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10BE7" w14:textId="77777777" w:rsidR="00690977" w:rsidRPr="00690977" w:rsidRDefault="00690977" w:rsidP="00690977">
      <w:pPr>
        <w:spacing w:line="271" w:lineRule="auto"/>
        <w:contextualSpacing/>
        <w:rPr>
          <w:rFonts w:ascii="Arial" w:hAnsi="Arial" w:cs="Arial"/>
          <w:sz w:val="22"/>
          <w:szCs w:val="22"/>
        </w:rPr>
      </w:pPr>
    </w:p>
    <w:p w14:paraId="50852C1B" w14:textId="0A7F4EAC" w:rsidR="00690977" w:rsidRPr="00690977" w:rsidRDefault="00232C04" w:rsidP="00690977">
      <w:pPr>
        <w:spacing w:line="271" w:lineRule="auto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Załącznik nr 1</w:t>
      </w:r>
      <w:r w:rsidR="009D0888">
        <w:rPr>
          <w:rFonts w:ascii="Arial" w:hAnsi="Arial" w:cs="Arial"/>
          <w:sz w:val="22"/>
          <w:szCs w:val="22"/>
        </w:rPr>
        <w:t>1</w:t>
      </w:r>
      <w:r w:rsidR="00690977" w:rsidRPr="00690977">
        <w:rPr>
          <w:rFonts w:ascii="Arial" w:hAnsi="Arial" w:cs="Arial"/>
          <w:sz w:val="22"/>
          <w:szCs w:val="22"/>
        </w:rPr>
        <w:t xml:space="preserve">.1 </w:t>
      </w:r>
      <w:r w:rsidR="00690977" w:rsidRPr="00690977">
        <w:rPr>
          <w:rFonts w:ascii="Arial" w:eastAsia="Calibri" w:hAnsi="Arial" w:cs="Arial"/>
          <w:sz w:val="22"/>
          <w:szCs w:val="22"/>
          <w:lang w:eastAsia="en-US"/>
        </w:rPr>
        <w:t>Wykaz podmiotów dla naboru zatwierdzony przez Zarząd Województwa Zachodniopomorskiego</w:t>
      </w:r>
      <w:r w:rsidR="00690977" w:rsidRPr="00690977" w:rsidDel="00E31917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500E6764" w14:textId="1FF9D9DB" w:rsidR="00690977" w:rsidRPr="00690977" w:rsidRDefault="00690977" w:rsidP="00690977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rPr>
          <w:rFonts w:ascii="Arial" w:hAnsi="Arial" w:cs="Arial"/>
          <w:sz w:val="22"/>
          <w:szCs w:val="22"/>
        </w:rPr>
      </w:pPr>
    </w:p>
    <w:p w14:paraId="6BB2A746" w14:textId="77777777" w:rsidR="00690977" w:rsidRPr="00690977" w:rsidRDefault="00690977" w:rsidP="00690977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rPr>
          <w:rFonts w:ascii="Arial" w:hAnsi="Arial" w:cs="Arial"/>
          <w:sz w:val="22"/>
          <w:szCs w:val="22"/>
        </w:rPr>
      </w:pPr>
    </w:p>
    <w:p w14:paraId="124E1A0A" w14:textId="6F6247AB" w:rsidR="00690977" w:rsidRDefault="00690977" w:rsidP="00690977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W zakresie wsparcia przewiduje się następujące przedsięwzięcia w odniesieniu do poszczególnych typów wnioskodawców:</w:t>
      </w:r>
    </w:p>
    <w:p w14:paraId="28645F30" w14:textId="77777777" w:rsidR="00690977" w:rsidRPr="00690977" w:rsidRDefault="00690977" w:rsidP="00690977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rPr>
          <w:rFonts w:ascii="Arial" w:hAnsi="Arial" w:cs="Arial"/>
          <w:sz w:val="22"/>
          <w:szCs w:val="22"/>
        </w:rPr>
      </w:pPr>
    </w:p>
    <w:p w14:paraId="5949AAF4" w14:textId="77777777" w:rsidR="00690977" w:rsidRPr="00690977" w:rsidRDefault="00690977" w:rsidP="00690977">
      <w:pPr>
        <w:pStyle w:val="Akapitzlist"/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rPr>
          <w:rFonts w:ascii="Arial" w:hAnsi="Arial" w:cs="Arial"/>
          <w:b/>
          <w:sz w:val="22"/>
          <w:szCs w:val="22"/>
        </w:rPr>
      </w:pPr>
      <w:r w:rsidRPr="00690977">
        <w:rPr>
          <w:rFonts w:ascii="Arial" w:hAnsi="Arial" w:cs="Arial"/>
          <w:b/>
          <w:sz w:val="22"/>
          <w:szCs w:val="22"/>
        </w:rPr>
        <w:t xml:space="preserve">podmioty wykonujące działalność leczniczą wymienione w </w:t>
      </w:r>
      <w:r w:rsidRPr="00690977">
        <w:rPr>
          <w:rFonts w:ascii="Arial" w:hAnsi="Arial" w:cs="Arial"/>
          <w:b/>
          <w:i/>
          <w:sz w:val="22"/>
          <w:szCs w:val="22"/>
        </w:rPr>
        <w:t>Wykazie podmiotów udzielających świadczeń opieki zdrowotnej, w tym transportu sanitarnego, w związku z przeciwdziałaniem COVID-19 na terenie województwa zachodniopomorskiego</w:t>
      </w:r>
      <w:r w:rsidRPr="00690977">
        <w:rPr>
          <w:rFonts w:ascii="Arial" w:hAnsi="Arial" w:cs="Arial"/>
          <w:b/>
          <w:sz w:val="22"/>
          <w:szCs w:val="22"/>
        </w:rPr>
        <w:t xml:space="preserve">, zaangażowane w pełni w walkę z COVID-19: </w:t>
      </w:r>
    </w:p>
    <w:p w14:paraId="7A302AC1" w14:textId="77777777" w:rsidR="00690977" w:rsidRPr="00690977" w:rsidRDefault="00690977" w:rsidP="00690977">
      <w:pPr>
        <w:pStyle w:val="Akapitzlist"/>
        <w:numPr>
          <w:ilvl w:val="0"/>
          <w:numId w:val="2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Wojewódzki Szpital Zespolony, ul. Arkońska 4, Szczecin</w:t>
      </w:r>
    </w:p>
    <w:p w14:paraId="24E51F55" w14:textId="77777777" w:rsidR="00690977" w:rsidRPr="00690977" w:rsidRDefault="00690977" w:rsidP="00690977">
      <w:pPr>
        <w:pStyle w:val="Akapitzlist"/>
        <w:numPr>
          <w:ilvl w:val="0"/>
          <w:numId w:val="2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Szpital Wojewódzki im. Mikołaja Kopernika w Koszalinie, ul. Chałubińskiego 7, Koszalin</w:t>
      </w:r>
    </w:p>
    <w:p w14:paraId="04EFC50B" w14:textId="77777777" w:rsidR="00690977" w:rsidRPr="00690977" w:rsidRDefault="00690977" w:rsidP="00690977">
      <w:pPr>
        <w:pStyle w:val="Akapitzlist"/>
        <w:numPr>
          <w:ilvl w:val="0"/>
          <w:numId w:val="2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 xml:space="preserve">Wojewódzka Stacja Pogotowia Ratunkowego, ul. Mieszka I 33, Szczecin </w:t>
      </w:r>
    </w:p>
    <w:p w14:paraId="7D66DD35" w14:textId="77777777" w:rsidR="00690977" w:rsidRPr="00690977" w:rsidRDefault="00690977" w:rsidP="00690977">
      <w:pPr>
        <w:pStyle w:val="Akapitzlist"/>
        <w:numPr>
          <w:ilvl w:val="0"/>
          <w:numId w:val="2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Specjalistyczny Zespół Gruźlicy i Chorób Płuc w Koszalinie, ul. Niepodległości 44-48, Koszalin</w:t>
      </w:r>
    </w:p>
    <w:p w14:paraId="6E412C84" w14:textId="77777777" w:rsidR="00690977" w:rsidRPr="00690977" w:rsidRDefault="00690977" w:rsidP="00690977">
      <w:pPr>
        <w:pStyle w:val="Akapitzlist"/>
        <w:autoSpaceDE/>
        <w:autoSpaceDN/>
        <w:spacing w:line="271" w:lineRule="auto"/>
        <w:ind w:left="720"/>
        <w:contextualSpacing/>
        <w:rPr>
          <w:rFonts w:ascii="Arial" w:hAnsi="Arial" w:cs="Arial"/>
          <w:sz w:val="22"/>
          <w:szCs w:val="22"/>
        </w:rPr>
      </w:pPr>
    </w:p>
    <w:p w14:paraId="5555C44E" w14:textId="77777777" w:rsidR="00690977" w:rsidRPr="00690977" w:rsidRDefault="00690977" w:rsidP="00690977">
      <w:pPr>
        <w:pStyle w:val="Akapitzlist"/>
        <w:autoSpaceDE/>
        <w:autoSpaceDN/>
        <w:spacing w:line="271" w:lineRule="auto"/>
        <w:ind w:left="720"/>
        <w:contextualSpacing/>
        <w:rPr>
          <w:sz w:val="22"/>
          <w:szCs w:val="22"/>
        </w:rPr>
      </w:pPr>
    </w:p>
    <w:p w14:paraId="5658C405" w14:textId="77777777" w:rsidR="00690977" w:rsidRPr="00690977" w:rsidRDefault="00690977" w:rsidP="00690977">
      <w:pPr>
        <w:pStyle w:val="Akapitzlist"/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b/>
          <w:sz w:val="22"/>
          <w:szCs w:val="22"/>
        </w:rPr>
        <w:t xml:space="preserve">podmioty wykonujące działalność leczniczą wymienione w </w:t>
      </w:r>
      <w:r w:rsidRPr="00690977">
        <w:rPr>
          <w:rFonts w:ascii="Arial" w:hAnsi="Arial" w:cs="Arial"/>
          <w:b/>
          <w:i/>
          <w:sz w:val="22"/>
          <w:szCs w:val="22"/>
        </w:rPr>
        <w:t>Wykazie podmiotów udzielających świadczeń opieki zdrowotnej, w tym transportu sanitarnego, w związku z przeciwdziałaniem COVID-19 na terenie województwa zachodniopomorskiego</w:t>
      </w:r>
      <w:r w:rsidRPr="00690977">
        <w:rPr>
          <w:rFonts w:ascii="Arial" w:hAnsi="Arial" w:cs="Arial"/>
          <w:b/>
          <w:sz w:val="22"/>
          <w:szCs w:val="22"/>
        </w:rPr>
        <w:t xml:space="preserve"> (wojewódzkie, powiatowe, resortowe, kliniczne), włączane do walki z COVID-19: </w:t>
      </w:r>
    </w:p>
    <w:p w14:paraId="2664CBEF" w14:textId="77777777" w:rsidR="00690977" w:rsidRPr="00690977" w:rsidRDefault="00690977" w:rsidP="00690977">
      <w:pPr>
        <w:pStyle w:val="Akapitzlist"/>
        <w:numPr>
          <w:ilvl w:val="0"/>
          <w:numId w:val="4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SP ZOZ 107 Szpital Wojskowy w Wałczu, ul. Kołobrzeska 44, Wałcz</w:t>
      </w:r>
    </w:p>
    <w:p w14:paraId="03F05AAE" w14:textId="77777777" w:rsidR="00690977" w:rsidRPr="00690977" w:rsidRDefault="00690977" w:rsidP="00690977">
      <w:pPr>
        <w:pStyle w:val="Akapitzlist"/>
        <w:numPr>
          <w:ilvl w:val="0"/>
          <w:numId w:val="4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Specjalistyczny ZOZ "Zdroje", ul. Mączna 4, Szczecin</w:t>
      </w:r>
    </w:p>
    <w:p w14:paraId="36D38A4C" w14:textId="77777777" w:rsidR="00690977" w:rsidRPr="00690977" w:rsidRDefault="00690977" w:rsidP="00690977">
      <w:pPr>
        <w:pStyle w:val="Akapitzlist"/>
        <w:numPr>
          <w:ilvl w:val="0"/>
          <w:numId w:val="4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Szpital Kliniczny nr 1 im. Prof. Tadeusza Sokołowskiego Pomorskiego Uniwersytetu Medycznego w Szczecinie, ul. Unii Lubelskiej 1, Szczecin</w:t>
      </w:r>
    </w:p>
    <w:p w14:paraId="6C6D4B37" w14:textId="77777777" w:rsidR="00690977" w:rsidRPr="00690977" w:rsidRDefault="00690977" w:rsidP="00690977">
      <w:pPr>
        <w:pStyle w:val="Akapitzlist"/>
        <w:numPr>
          <w:ilvl w:val="0"/>
          <w:numId w:val="4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Szpital Kliniczny Nr 2 Pomorskiego Uniwersytetu Medycznego w Szczecinie, ul. Powstańców Wielkopolskich 72, Szczecin</w:t>
      </w:r>
    </w:p>
    <w:p w14:paraId="37EB735E" w14:textId="77777777" w:rsidR="00690977" w:rsidRPr="00690977" w:rsidRDefault="00690977" w:rsidP="00690977">
      <w:pPr>
        <w:pStyle w:val="Akapitzlist"/>
        <w:numPr>
          <w:ilvl w:val="0"/>
          <w:numId w:val="4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Zespół Zakładów Opieki Zdrowotnej w Gryficach, ul. Niechorska 27, Gryfice</w:t>
      </w:r>
    </w:p>
    <w:p w14:paraId="5EB5B6B0" w14:textId="77777777" w:rsidR="00690977" w:rsidRPr="00690977" w:rsidRDefault="00690977" w:rsidP="00690977">
      <w:pPr>
        <w:pStyle w:val="Akapitzlist"/>
        <w:numPr>
          <w:ilvl w:val="0"/>
          <w:numId w:val="4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Regionalny Szpital w Kołobrzegu, ul. Łopuskiego 31, Kołobrzeg</w:t>
      </w:r>
    </w:p>
    <w:p w14:paraId="7C2E5A19" w14:textId="77777777" w:rsidR="00690977" w:rsidRPr="00690977" w:rsidRDefault="00690977" w:rsidP="00690977">
      <w:pPr>
        <w:pStyle w:val="Akapitzlist"/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left="720" w:right="113"/>
        <w:rPr>
          <w:rFonts w:ascii="Arial" w:hAnsi="Arial" w:cs="Arial"/>
          <w:sz w:val="22"/>
          <w:szCs w:val="22"/>
        </w:rPr>
      </w:pPr>
    </w:p>
    <w:p w14:paraId="19435AF5" w14:textId="77777777" w:rsidR="00690977" w:rsidRPr="00690977" w:rsidRDefault="00690977" w:rsidP="00690977">
      <w:pPr>
        <w:pStyle w:val="Akapitzlist"/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348"/>
        </w:tabs>
        <w:spacing w:line="271" w:lineRule="auto"/>
        <w:ind w:right="113"/>
        <w:rPr>
          <w:rFonts w:ascii="Arial" w:hAnsi="Arial" w:cs="Arial"/>
          <w:b/>
          <w:sz w:val="22"/>
          <w:szCs w:val="22"/>
        </w:rPr>
      </w:pPr>
      <w:r w:rsidRPr="00690977">
        <w:rPr>
          <w:rFonts w:ascii="Arial" w:hAnsi="Arial" w:cs="Arial"/>
          <w:b/>
          <w:sz w:val="22"/>
          <w:szCs w:val="22"/>
        </w:rPr>
        <w:t xml:space="preserve">podmioty wykonujące działalność leczniczą wymienione w </w:t>
      </w:r>
      <w:r w:rsidRPr="00690977">
        <w:rPr>
          <w:rFonts w:ascii="Arial" w:hAnsi="Arial" w:cs="Arial"/>
          <w:b/>
          <w:i/>
          <w:sz w:val="22"/>
          <w:szCs w:val="22"/>
        </w:rPr>
        <w:t>Wykazie podmiotów udzielających świadczeń opieki zdrowotnej, w tym transportu sanitarnego, w związku z przeciwdziałaniem COVID-19 na terenie województwa zachodniopomorskiego</w:t>
      </w:r>
      <w:r w:rsidRPr="00690977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 w:rsidRPr="00690977">
        <w:rPr>
          <w:rFonts w:ascii="Arial" w:hAnsi="Arial" w:cs="Arial"/>
          <w:b/>
          <w:sz w:val="22"/>
          <w:szCs w:val="22"/>
        </w:rPr>
        <w:t>wspomagające ww. podmioty lecznicze w razie konieczności:</w:t>
      </w:r>
    </w:p>
    <w:p w14:paraId="480535CE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 xml:space="preserve">Zachodniopomorskie Centrum Onkologii w Szczecinie, ul. </w:t>
      </w:r>
      <w:proofErr w:type="spellStart"/>
      <w:r w:rsidRPr="00690977">
        <w:rPr>
          <w:rFonts w:ascii="Arial" w:hAnsi="Arial" w:cs="Arial"/>
          <w:sz w:val="22"/>
          <w:szCs w:val="22"/>
        </w:rPr>
        <w:t>Strzałowska</w:t>
      </w:r>
      <w:proofErr w:type="spellEnd"/>
      <w:r w:rsidRPr="00690977">
        <w:rPr>
          <w:rFonts w:ascii="Arial" w:hAnsi="Arial" w:cs="Arial"/>
          <w:sz w:val="22"/>
          <w:szCs w:val="22"/>
        </w:rPr>
        <w:t xml:space="preserve"> 22, Szczecin</w:t>
      </w:r>
    </w:p>
    <w:p w14:paraId="0AEE00A6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Zakład Opieki Zdrowotnej w Choszcznie, ul. Niedziałkowskiego 4A</w:t>
      </w:r>
    </w:p>
    <w:p w14:paraId="679B877D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Szpital Rejonowy w Nowogardzie, ul. Wojska Polskiego 7, Nowogard</w:t>
      </w:r>
    </w:p>
    <w:p w14:paraId="54A9C689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Szpital Powiatowy w Sławnie, ul. I Pułku Ułanów 9, Sławno</w:t>
      </w:r>
    </w:p>
    <w:p w14:paraId="103266D7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Szpital Powiatowy w Pyrzycach, ul. Jana Pawła II 2, Pyrzyce</w:t>
      </w:r>
    </w:p>
    <w:p w14:paraId="789FFD40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lastRenderedPageBreak/>
        <w:t>Samodzielny Publiczny Wielospecjalistyczny Zakład Opieki Zdrowotnej w Stargardzie, ul. Wojska Polskiego 27, Stargard</w:t>
      </w:r>
    </w:p>
    <w:p w14:paraId="2CC37477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109 Szpital Wojskowy z Przychodnią Samodzielny Publiczny Zakład Opieki Zdrowotnej, ul. Piotra Skargi 9-11, Szczecin</w:t>
      </w:r>
    </w:p>
    <w:p w14:paraId="6157C894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Zakład Opieki Zdrowotnej Ministerstwa Spraw Wewnętrznych i Administracji w Szczecinie, ul. Jagiellońska 44, Szczecin</w:t>
      </w:r>
    </w:p>
    <w:p w14:paraId="7FB6BD50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 Zakład Opieki Zdrowotnej Ministerstwa Spraw Wewnętrznych i Administracji w Koszalinie, ul. Szpitalna 2, Koszalin</w:t>
      </w:r>
    </w:p>
    <w:p w14:paraId="2089A751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Szpital w Dębnie im. Świętej Matki Teresy z Kalkuty Spółka z ograniczoną odpowiedzialnością, ul. Kościuszki 58, Dębno</w:t>
      </w:r>
    </w:p>
    <w:p w14:paraId="5BE48EA3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Szpitalne Centrum Medyczne w Goleniowie Spółka z ograniczoną odpowiedzialnością, ul. Nowogardzka 2, Goleniów</w:t>
      </w:r>
    </w:p>
    <w:p w14:paraId="6A40F69A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Szpital Barlinek Spółka z ograniczoną odpowiedzialnością, ul. Szpitalna 10, Barlinek</w:t>
      </w:r>
    </w:p>
    <w:p w14:paraId="594167A8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 xml:space="preserve">Szpital Miejski im. Jana </w:t>
      </w:r>
      <w:proofErr w:type="spellStart"/>
      <w:r w:rsidRPr="00690977">
        <w:rPr>
          <w:rFonts w:ascii="Arial" w:hAnsi="Arial" w:cs="Arial"/>
          <w:sz w:val="22"/>
          <w:szCs w:val="22"/>
        </w:rPr>
        <w:t>Garduły</w:t>
      </w:r>
      <w:proofErr w:type="spellEnd"/>
      <w:r w:rsidRPr="00690977">
        <w:rPr>
          <w:rFonts w:ascii="Arial" w:hAnsi="Arial" w:cs="Arial"/>
          <w:sz w:val="22"/>
          <w:szCs w:val="22"/>
        </w:rPr>
        <w:t xml:space="preserve"> w Świnoujściu Spółka z ograniczoną odpowiedzialnością, ul. Mieszka I 7, Świnoujście</w:t>
      </w:r>
    </w:p>
    <w:p w14:paraId="3D327F95" w14:textId="262626BB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EMC Instytut Medyczny Spółka Akcyjna, ul. Pilczycka 144 - 148, Wrocław (Szpital Św. Jerzego w Kamieniu Pomorskim</w:t>
      </w:r>
      <w:r w:rsidR="001312C6">
        <w:rPr>
          <w:rFonts w:ascii="Arial" w:hAnsi="Arial" w:cs="Arial"/>
          <w:sz w:val="22"/>
          <w:szCs w:val="22"/>
        </w:rPr>
        <w:t xml:space="preserve">, ul. </w:t>
      </w:r>
      <w:r w:rsidR="001312C6" w:rsidRPr="001312C6">
        <w:rPr>
          <w:rStyle w:val="lrzxr"/>
          <w:rFonts w:ascii="Arial" w:hAnsi="Arial" w:cs="Arial"/>
          <w:sz w:val="22"/>
          <w:szCs w:val="22"/>
        </w:rPr>
        <w:t>Szpitalna 10, 72-400 Kamień Pomorski</w:t>
      </w:r>
      <w:r w:rsidRPr="00690977">
        <w:rPr>
          <w:rFonts w:ascii="Arial" w:hAnsi="Arial" w:cs="Arial"/>
          <w:sz w:val="22"/>
          <w:szCs w:val="22"/>
        </w:rPr>
        <w:t>)</w:t>
      </w:r>
    </w:p>
    <w:p w14:paraId="55555204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"Szpital Powiatowy w Gryfinie" Spółka z ograniczoną odpowiedzialnością, ul. Parkowa 5, Gryfino</w:t>
      </w:r>
    </w:p>
    <w:p w14:paraId="453849F4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Szpital w Szczecinku Spółka z ograniczoną odpowiedzialnością, ul. Kościuszki 38, Szczecinek</w:t>
      </w:r>
    </w:p>
    <w:p w14:paraId="1B7A0210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Regionalne Centrum Medyczne w Białogardzie Spółka z ograniczoną odpowiedzialnością, ul. Chopina 29, Białogard</w:t>
      </w:r>
    </w:p>
    <w:p w14:paraId="32ADF349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Przyjazny Szpital w Połczynie Zdroju Spółka z ograniczoną odpowiedzialnością, ul. Szpitalna 5, Połczyn Zdrój</w:t>
      </w:r>
    </w:p>
    <w:p w14:paraId="565AF855" w14:textId="49ACA3BE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"Szpitale Polskie" Spółka Akcyjna, ul. Ligocka 103, Katowice (Drawskie Centrum Specjalistyczne - placówka szpitalna Powiatu Drawskiego</w:t>
      </w:r>
      <w:r w:rsidR="001312C6">
        <w:rPr>
          <w:rFonts w:ascii="Arial" w:hAnsi="Arial" w:cs="Arial"/>
          <w:sz w:val="22"/>
          <w:szCs w:val="22"/>
        </w:rPr>
        <w:t xml:space="preserve">, ul. </w:t>
      </w:r>
      <w:r w:rsidR="001312C6" w:rsidRPr="001312C6">
        <w:rPr>
          <w:rFonts w:ascii="Arial" w:hAnsi="Arial" w:cs="Arial"/>
          <w:sz w:val="22"/>
          <w:szCs w:val="22"/>
        </w:rPr>
        <w:t>Bolesława Chrobrego 4, 78-500 Drawsko Pomorskie</w:t>
      </w:r>
      <w:r w:rsidRPr="00690977">
        <w:rPr>
          <w:rFonts w:ascii="Arial" w:hAnsi="Arial" w:cs="Arial"/>
          <w:sz w:val="22"/>
          <w:szCs w:val="22"/>
        </w:rPr>
        <w:t>)</w:t>
      </w:r>
    </w:p>
    <w:p w14:paraId="7AF5B349" w14:textId="77777777" w:rsidR="00690977" w:rsidRPr="00690977" w:rsidRDefault="00690977" w:rsidP="00690977">
      <w:pPr>
        <w:pStyle w:val="Akapitzlist"/>
        <w:numPr>
          <w:ilvl w:val="0"/>
          <w:numId w:val="3"/>
        </w:numPr>
        <w:autoSpaceDE/>
        <w:autoSpaceDN/>
        <w:spacing w:line="271" w:lineRule="auto"/>
        <w:contextualSpacing/>
        <w:rPr>
          <w:rFonts w:ascii="Arial" w:hAnsi="Arial" w:cs="Arial"/>
          <w:sz w:val="22"/>
          <w:szCs w:val="22"/>
        </w:rPr>
      </w:pPr>
      <w:r w:rsidRPr="00690977">
        <w:rPr>
          <w:rFonts w:ascii="Arial" w:hAnsi="Arial" w:cs="Arial"/>
          <w:sz w:val="22"/>
          <w:szCs w:val="22"/>
        </w:rPr>
        <w:t>Samodzielny Publiczny Zakład Opieki Zdrowotnej Szpital Specjalistyczny Ministerstwa Spraw Wewnętrznych i Administracji w Złocieńcu, Kańsko 1, Złocieniec</w:t>
      </w:r>
    </w:p>
    <w:p w14:paraId="6C5A3F8D" w14:textId="77777777" w:rsidR="00202A24" w:rsidRPr="00690977" w:rsidRDefault="00202A24" w:rsidP="00690977">
      <w:pPr>
        <w:spacing w:line="271" w:lineRule="auto"/>
        <w:rPr>
          <w:sz w:val="22"/>
          <w:szCs w:val="22"/>
        </w:rPr>
      </w:pPr>
    </w:p>
    <w:sectPr w:rsidR="00202A24" w:rsidRPr="006909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7233D" w14:textId="77777777" w:rsidR="00690977" w:rsidRDefault="00690977" w:rsidP="00690977">
      <w:r>
        <w:separator/>
      </w:r>
    </w:p>
  </w:endnote>
  <w:endnote w:type="continuationSeparator" w:id="0">
    <w:p w14:paraId="52ECCA19" w14:textId="77777777" w:rsidR="00690977" w:rsidRDefault="00690977" w:rsidP="00690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D12BE" w14:textId="77777777" w:rsidR="00690977" w:rsidRDefault="00690977" w:rsidP="00690977">
      <w:r>
        <w:separator/>
      </w:r>
    </w:p>
  </w:footnote>
  <w:footnote w:type="continuationSeparator" w:id="0">
    <w:p w14:paraId="56F47346" w14:textId="77777777" w:rsidR="00690977" w:rsidRDefault="00690977" w:rsidP="00690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D2786" w14:textId="592F7FEF" w:rsidR="00690977" w:rsidRDefault="00690977">
    <w:pPr>
      <w:pStyle w:val="Nagwek"/>
    </w:pPr>
    <w:r w:rsidRPr="00186895">
      <w:rPr>
        <w:noProof/>
      </w:rPr>
      <w:drawing>
        <wp:inline distT="0" distB="0" distL="0" distR="0" wp14:anchorId="0E4BDAB5" wp14:editId="0F1204EF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61AB0"/>
    <w:multiLevelType w:val="hybridMultilevel"/>
    <w:tmpl w:val="293EB6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B1EFF"/>
    <w:multiLevelType w:val="hybridMultilevel"/>
    <w:tmpl w:val="2E969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045D5"/>
    <w:multiLevelType w:val="hybridMultilevel"/>
    <w:tmpl w:val="074AFD7E"/>
    <w:lvl w:ilvl="0" w:tplc="71C4E2F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71D7E"/>
    <w:multiLevelType w:val="hybridMultilevel"/>
    <w:tmpl w:val="2E969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325181"/>
    <w:multiLevelType w:val="multilevel"/>
    <w:tmpl w:val="C508693E"/>
    <w:lvl w:ilvl="0">
      <w:start w:val="5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i w:val="0"/>
        <w:iCs/>
      </w:rPr>
    </w:lvl>
    <w:lvl w:ilvl="2"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B51"/>
    <w:rsid w:val="001312C6"/>
    <w:rsid w:val="00202A24"/>
    <w:rsid w:val="00232C04"/>
    <w:rsid w:val="00443B51"/>
    <w:rsid w:val="00590B4A"/>
    <w:rsid w:val="00690977"/>
    <w:rsid w:val="009D0888"/>
    <w:rsid w:val="00E3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C80B"/>
  <w15:chartTrackingRefBased/>
  <w15:docId w15:val="{8BC17AEB-64A3-498E-B2F8-2753088C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90977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69097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0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09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97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B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B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rzxr">
    <w:name w:val="lrzxr"/>
    <w:basedOn w:val="Domylnaczcionkaakapitu"/>
    <w:rsid w:val="00131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604</Words>
  <Characters>3627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Salitra Katarzyna</cp:lastModifiedBy>
  <cp:revision>7</cp:revision>
  <dcterms:created xsi:type="dcterms:W3CDTF">2020-07-15T11:57:00Z</dcterms:created>
  <dcterms:modified xsi:type="dcterms:W3CDTF">2020-08-03T05:56:00Z</dcterms:modified>
</cp:coreProperties>
</file>