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5C" w:rsidRDefault="0052185C" w:rsidP="001952A4">
      <w:pPr>
        <w:rPr>
          <w:rFonts w:ascii="Arial" w:hAnsi="Arial" w:cs="Arial"/>
        </w:rPr>
      </w:pPr>
    </w:p>
    <w:p w:rsidR="001952A4" w:rsidRDefault="001952A4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FA39351">
            <wp:extent cx="5962650" cy="64770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p w:rsidR="00B20AE2" w:rsidRPr="00A46A93" w:rsidRDefault="000D14E2" w:rsidP="00A70F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WUP.VIIIA.3</w:t>
      </w:r>
      <w:r w:rsidR="00654B28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.7.</w:t>
      </w:r>
      <w:r w:rsidR="0092153E">
        <w:rPr>
          <w:rFonts w:ascii="Arial" w:hAnsi="Arial" w:cs="Arial"/>
          <w:b/>
        </w:rPr>
        <w:t>ABar.201</w:t>
      </w:r>
      <w:r w:rsidR="001952A4">
        <w:rPr>
          <w:rFonts w:ascii="Arial" w:hAnsi="Arial" w:cs="Arial"/>
          <w:b/>
        </w:rPr>
        <w:t>7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  <w:t>FORMULARZ NR 1 DO SIWZ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F77E7D" w:rsidRPr="00F77E7D" w:rsidRDefault="00A70F02" w:rsidP="00F77E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77041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77041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026A13" w:rsidRPr="000260C9" w:rsidTr="00026A13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13" w:rsidRPr="000260C9" w:rsidRDefault="00026A13" w:rsidP="00C56715">
            <w:pPr>
              <w:pStyle w:val="Tekstpodstawowy21"/>
              <w:spacing w:after="0"/>
              <w:jc w:val="center"/>
              <w:rPr>
                <w:rFonts w:ascii="Arial" w:hAnsi="Arial"/>
                <w:b/>
                <w:szCs w:val="20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026A13" w:rsidRDefault="00137206" w:rsidP="00C56715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</w:rPr>
            </w:pPr>
            <w:r w:rsidRPr="00137206">
              <w:rPr>
                <w:rFonts w:ascii="Arial" w:eastAsia="Arial" w:hAnsi="Arial" w:cs="Arial"/>
              </w:rPr>
              <w:t xml:space="preserve">Wykonawca jest małym lub średnim przedsiębiorstwem </w:t>
            </w:r>
            <w:r w:rsidR="00026A13">
              <w:rPr>
                <w:rFonts w:ascii="Arial" w:eastAsia="Arial" w:hAnsi="Arial" w:cs="Arial"/>
              </w:rPr>
              <w:t>*</w:t>
            </w:r>
          </w:p>
          <w:p w:rsidR="00026A13" w:rsidRPr="000260C9" w:rsidRDefault="00026A13" w:rsidP="00C56715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</w:rPr>
            </w:pPr>
            <w:r w:rsidRPr="000260C9">
              <w:rPr>
                <w:rFonts w:ascii="Arial" w:hAnsi="Arial" w:cs="Arial"/>
              </w:rPr>
              <w:t xml:space="preserve"> </w:t>
            </w:r>
          </w:p>
        </w:tc>
      </w:tr>
    </w:tbl>
    <w:p w:rsidR="00026A13" w:rsidRDefault="00026A13" w:rsidP="00770412">
      <w:pPr>
        <w:spacing w:line="360" w:lineRule="auto"/>
        <w:rPr>
          <w:rFonts w:ascii="Arial" w:hAnsi="Arial" w:cs="Arial"/>
          <w:lang w:val="de-DE"/>
        </w:rPr>
      </w:pPr>
    </w:p>
    <w:p w:rsidR="00E25618" w:rsidRPr="00A92B94" w:rsidRDefault="00026A13" w:rsidP="00770412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*zaznaczyć w sposób wyraźny znak X właściwą informację – </w:t>
      </w:r>
      <w:r w:rsidRPr="00137206">
        <w:rPr>
          <w:rFonts w:ascii="Arial" w:hAnsi="Arial" w:cs="Arial"/>
        </w:rPr>
        <w:t>jeśli</w:t>
      </w:r>
      <w:r>
        <w:rPr>
          <w:rFonts w:ascii="Arial" w:hAnsi="Arial" w:cs="Arial"/>
          <w:lang w:val="de-DE"/>
        </w:rPr>
        <w:t xml:space="preserve"> dotyczy.</w:t>
      </w:r>
    </w:p>
    <w:p w:rsidR="009E3FED" w:rsidRDefault="009E3FED" w:rsidP="00770412">
      <w:pPr>
        <w:pStyle w:val="Tekstpodstawowy"/>
        <w:tabs>
          <w:tab w:val="num" w:pos="567"/>
        </w:tabs>
        <w:spacing w:line="360" w:lineRule="auto"/>
        <w:jc w:val="both"/>
        <w:rPr>
          <w:sz w:val="20"/>
          <w:szCs w:val="20"/>
        </w:rPr>
      </w:pPr>
    </w:p>
    <w:p w:rsidR="00B73BED" w:rsidRPr="00813AB8" w:rsidRDefault="00883A55" w:rsidP="00770412">
      <w:pPr>
        <w:pStyle w:val="Tekstpodstawowy"/>
        <w:tabs>
          <w:tab w:val="num" w:pos="567"/>
        </w:tabs>
        <w:spacing w:line="360" w:lineRule="auto"/>
        <w:jc w:val="both"/>
        <w:rPr>
          <w:b/>
          <w:i/>
          <w:sz w:val="20"/>
          <w:szCs w:val="20"/>
        </w:rPr>
      </w:pPr>
      <w:r w:rsidRPr="00883A55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</w:t>
      </w:r>
      <w:r>
        <w:rPr>
          <w:sz w:val="20"/>
          <w:szCs w:val="20"/>
        </w:rPr>
        <w:br/>
      </w:r>
      <w:r w:rsidRPr="00883A55">
        <w:rPr>
          <w:sz w:val="20"/>
          <w:szCs w:val="20"/>
        </w:rPr>
        <w:t>na podstawie art. 11 ust. 8 ustawy Prawo zamówień publicznych pn</w:t>
      </w:r>
      <w:r w:rsidR="001952A4">
        <w:rPr>
          <w:sz w:val="20"/>
          <w:szCs w:val="20"/>
        </w:rPr>
        <w:t xml:space="preserve">.: </w:t>
      </w:r>
      <w:r w:rsidR="001952A4" w:rsidRPr="001952A4">
        <w:rPr>
          <w:b/>
          <w:i/>
          <w:sz w:val="20"/>
          <w:szCs w:val="20"/>
        </w:rPr>
        <w:t>Świadczenie usług cateringowych na potrzeby Wojewódzkiego Urzędu Pracy w Szczecinie</w:t>
      </w:r>
      <w:r w:rsidR="001952A4">
        <w:rPr>
          <w:b/>
          <w:i/>
          <w:sz w:val="20"/>
          <w:szCs w:val="20"/>
        </w:rPr>
        <w:t xml:space="preserve"> </w:t>
      </w:r>
      <w:r w:rsidR="001952A4" w:rsidRPr="001952A4">
        <w:rPr>
          <w:b/>
          <w:i/>
          <w:sz w:val="20"/>
          <w:szCs w:val="20"/>
        </w:rPr>
        <w:t>w roku 2017</w:t>
      </w:r>
    </w:p>
    <w:p w:rsidR="0065792A" w:rsidRPr="0065792A" w:rsidRDefault="0065792A" w:rsidP="00770412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Oferowana przeze mnie/ przez nas cena realizacji przedmiotu zamówienia jest zgodna</w:t>
      </w:r>
      <w:r w:rsidR="002001C7">
        <w:rPr>
          <w:rFonts w:ascii="Arial" w:hAnsi="Arial" w:cs="Arial"/>
          <w:b/>
          <w:color w:val="000000"/>
          <w:u w:val="single"/>
        </w:rPr>
        <w:br/>
      </w:r>
      <w:r>
        <w:rPr>
          <w:rFonts w:ascii="Arial" w:hAnsi="Arial" w:cs="Arial"/>
          <w:b/>
          <w:color w:val="000000"/>
          <w:u w:val="single"/>
        </w:rPr>
        <w:t>z  wyliczeniem zawartym w poniższej tabeli.</w:t>
      </w:r>
    </w:p>
    <w:p w:rsidR="009317A7" w:rsidRDefault="009317A7" w:rsidP="0065792A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242"/>
        <w:gridCol w:w="3544"/>
        <w:gridCol w:w="1417"/>
        <w:gridCol w:w="2799"/>
      </w:tblGrid>
      <w:tr w:rsidR="000A6B5D" w:rsidTr="005B3C26">
        <w:tc>
          <w:tcPr>
            <w:tcW w:w="1242" w:type="dxa"/>
            <w:vMerge w:val="restart"/>
          </w:tcPr>
          <w:p w:rsidR="000A6B5D" w:rsidRDefault="000A6B5D" w:rsidP="00B85BF3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3544" w:type="dxa"/>
          </w:tcPr>
          <w:p w:rsidR="000A6B5D" w:rsidRPr="00D11827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Cena jednostkowa</w:t>
            </w:r>
            <w:r>
              <w:rPr>
                <w:rFonts w:ascii="Arial" w:hAnsi="Arial" w:cs="Arial"/>
                <w:b/>
                <w:color w:val="000000"/>
              </w:rPr>
              <w:t xml:space="preserve"> posiłku brutto wraz z należnym podatkiem VAT</w:t>
            </w:r>
          </w:p>
        </w:tc>
        <w:tc>
          <w:tcPr>
            <w:tcW w:w="1417" w:type="dxa"/>
          </w:tcPr>
          <w:p w:rsidR="000A6B5D" w:rsidRPr="00D11827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 xml:space="preserve">Liczba </w:t>
            </w:r>
            <w:r>
              <w:rPr>
                <w:rFonts w:ascii="Arial" w:hAnsi="Arial" w:cs="Arial"/>
                <w:b/>
                <w:color w:val="000000"/>
              </w:rPr>
              <w:t>posiłków</w:t>
            </w:r>
            <w:r w:rsidRPr="00D11827">
              <w:rPr>
                <w:rFonts w:ascii="Arial" w:hAnsi="Arial" w:cs="Arial"/>
                <w:b/>
                <w:color w:val="000000"/>
              </w:rPr>
              <w:t>*</w:t>
            </w:r>
            <w:r w:rsidR="00026A13">
              <w:rPr>
                <w:rFonts w:ascii="Arial" w:hAnsi="Arial" w:cs="Arial"/>
                <w:b/>
                <w:color w:val="000000"/>
              </w:rPr>
              <w:t>*</w:t>
            </w:r>
            <w:r w:rsidR="004914E1"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2799" w:type="dxa"/>
          </w:tcPr>
          <w:p w:rsidR="000A6B5D" w:rsidRPr="00B85BF3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85BF3">
              <w:rPr>
                <w:rFonts w:ascii="Arial" w:hAnsi="Arial" w:cs="Arial"/>
                <w:b/>
                <w:color w:val="000000"/>
              </w:rPr>
              <w:t>Wartość brutto posiłków wraz z należnym podatkiem VAT</w:t>
            </w:r>
            <w:r>
              <w:rPr>
                <w:rFonts w:ascii="Arial" w:hAnsi="Arial" w:cs="Arial"/>
                <w:b/>
                <w:color w:val="000000"/>
              </w:rPr>
              <w:t xml:space="preserve"> (1x2)</w:t>
            </w:r>
          </w:p>
        </w:tc>
      </w:tr>
      <w:tr w:rsidR="000A6B5D" w:rsidTr="005B3C26">
        <w:tc>
          <w:tcPr>
            <w:tcW w:w="1242" w:type="dxa"/>
            <w:vMerge/>
          </w:tcPr>
          <w:p w:rsidR="000A6B5D" w:rsidRDefault="000A6B5D" w:rsidP="00B85BF3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3544" w:type="dxa"/>
          </w:tcPr>
          <w:p w:rsidR="000A6B5D" w:rsidRPr="00D11827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17" w:type="dxa"/>
          </w:tcPr>
          <w:p w:rsidR="000A6B5D" w:rsidRPr="00D11827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799" w:type="dxa"/>
          </w:tcPr>
          <w:p w:rsidR="000A6B5D" w:rsidRPr="00B85BF3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</w:tr>
      <w:tr w:rsidR="000A6B5D" w:rsidTr="005B3C26">
        <w:tc>
          <w:tcPr>
            <w:tcW w:w="1242" w:type="dxa"/>
            <w:vMerge/>
          </w:tcPr>
          <w:p w:rsidR="000A6B5D" w:rsidRDefault="000A6B5D" w:rsidP="00B85BF3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3544" w:type="dxa"/>
          </w:tcPr>
          <w:p w:rsidR="000A6B5D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(zł/osoba/szt.)</w:t>
            </w:r>
          </w:p>
        </w:tc>
        <w:tc>
          <w:tcPr>
            <w:tcW w:w="1417" w:type="dxa"/>
          </w:tcPr>
          <w:p w:rsidR="000A6B5D" w:rsidRPr="00D11827" w:rsidRDefault="000A6B5D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(osoba/ szt.)</w:t>
            </w:r>
          </w:p>
        </w:tc>
        <w:tc>
          <w:tcPr>
            <w:tcW w:w="2799" w:type="dxa"/>
          </w:tcPr>
          <w:p w:rsidR="000A6B5D" w:rsidRPr="00B85BF3" w:rsidRDefault="005B3C26" w:rsidP="00B85BF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zł</w:t>
            </w:r>
          </w:p>
        </w:tc>
      </w:tr>
      <w:tr w:rsidR="00D11827" w:rsidTr="005B3C26">
        <w:tc>
          <w:tcPr>
            <w:tcW w:w="1242" w:type="dxa"/>
          </w:tcPr>
          <w:p w:rsidR="00D11827" w:rsidRPr="00D11827" w:rsidRDefault="00D11827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</w:t>
            </w:r>
          </w:p>
        </w:tc>
        <w:tc>
          <w:tcPr>
            <w:tcW w:w="3544" w:type="dxa"/>
          </w:tcPr>
          <w:p w:rsidR="00D11827" w:rsidRPr="005E7B4F" w:rsidRDefault="00813AB8" w:rsidP="00813AB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E7B4F">
              <w:rPr>
                <w:rFonts w:ascii="Arial" w:hAnsi="Arial" w:cs="Arial"/>
                <w:b/>
                <w:color w:val="000000"/>
              </w:rPr>
              <w:t>……., .. zł *</w:t>
            </w:r>
            <w:r w:rsidR="00295927" w:rsidRPr="005E7B4F"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1417" w:type="dxa"/>
          </w:tcPr>
          <w:p w:rsidR="00D11827" w:rsidRPr="00192862" w:rsidRDefault="00192862" w:rsidP="00192862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92862">
              <w:rPr>
                <w:rFonts w:ascii="Arial" w:hAnsi="Arial" w:cs="Arial"/>
                <w:b/>
                <w:color w:val="000000"/>
              </w:rPr>
              <w:t>124</w:t>
            </w:r>
          </w:p>
        </w:tc>
        <w:tc>
          <w:tcPr>
            <w:tcW w:w="2799" w:type="dxa"/>
          </w:tcPr>
          <w:p w:rsidR="00D11827" w:rsidRDefault="00D11827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813AB8" w:rsidTr="005B3C26">
        <w:tc>
          <w:tcPr>
            <w:tcW w:w="1242" w:type="dxa"/>
          </w:tcPr>
          <w:p w:rsidR="00813AB8" w:rsidRPr="00D11827" w:rsidRDefault="00813AB8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</w:t>
            </w:r>
          </w:p>
        </w:tc>
        <w:tc>
          <w:tcPr>
            <w:tcW w:w="3544" w:type="dxa"/>
          </w:tcPr>
          <w:p w:rsidR="00813AB8" w:rsidRPr="005E7B4F" w:rsidRDefault="00813AB8" w:rsidP="00813AB8">
            <w:pPr>
              <w:jc w:val="center"/>
            </w:pPr>
            <w:r w:rsidRPr="005E7B4F">
              <w:rPr>
                <w:rFonts w:ascii="Arial" w:hAnsi="Arial" w:cs="Arial"/>
                <w:b/>
                <w:color w:val="000000"/>
              </w:rPr>
              <w:t>……., .. zł *</w:t>
            </w:r>
            <w:r w:rsidR="00295927" w:rsidRPr="005E7B4F"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1417" w:type="dxa"/>
          </w:tcPr>
          <w:p w:rsidR="00813AB8" w:rsidRPr="00192862" w:rsidRDefault="00813AB8" w:rsidP="00192862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92862">
              <w:rPr>
                <w:rFonts w:ascii="Arial" w:hAnsi="Arial" w:cs="Arial"/>
                <w:b/>
                <w:color w:val="000000"/>
              </w:rPr>
              <w:t>383</w:t>
            </w:r>
          </w:p>
        </w:tc>
        <w:tc>
          <w:tcPr>
            <w:tcW w:w="2799" w:type="dxa"/>
          </w:tcPr>
          <w:p w:rsidR="00813AB8" w:rsidRDefault="00813AB8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813AB8" w:rsidTr="005B3C26">
        <w:tc>
          <w:tcPr>
            <w:tcW w:w="1242" w:type="dxa"/>
          </w:tcPr>
          <w:p w:rsidR="00813AB8" w:rsidRPr="00D11827" w:rsidRDefault="00813AB8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III</w:t>
            </w:r>
          </w:p>
        </w:tc>
        <w:tc>
          <w:tcPr>
            <w:tcW w:w="3544" w:type="dxa"/>
          </w:tcPr>
          <w:p w:rsidR="00813AB8" w:rsidRPr="005E7B4F" w:rsidRDefault="006D4602" w:rsidP="006D4602">
            <w:r>
              <w:rPr>
                <w:rFonts w:ascii="Arial" w:hAnsi="Arial" w:cs="Arial"/>
                <w:b/>
                <w:color w:val="000000"/>
              </w:rPr>
              <w:t xml:space="preserve">                    </w:t>
            </w:r>
            <w:r w:rsidR="00813AB8" w:rsidRPr="005E7B4F">
              <w:rPr>
                <w:rFonts w:ascii="Arial" w:hAnsi="Arial" w:cs="Arial"/>
                <w:b/>
                <w:color w:val="000000"/>
              </w:rPr>
              <w:t xml:space="preserve">……., .. zł </w:t>
            </w:r>
          </w:p>
        </w:tc>
        <w:tc>
          <w:tcPr>
            <w:tcW w:w="1417" w:type="dxa"/>
          </w:tcPr>
          <w:p w:rsidR="00813AB8" w:rsidRPr="00192862" w:rsidRDefault="00813AB8" w:rsidP="00192862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92862">
              <w:rPr>
                <w:rFonts w:ascii="Arial" w:hAnsi="Arial" w:cs="Arial"/>
                <w:b/>
                <w:color w:val="000000"/>
              </w:rPr>
              <w:t>245</w:t>
            </w:r>
          </w:p>
        </w:tc>
        <w:tc>
          <w:tcPr>
            <w:tcW w:w="2799" w:type="dxa"/>
          </w:tcPr>
          <w:p w:rsidR="00813AB8" w:rsidRDefault="00813AB8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561FE8" w:rsidTr="005B3C26">
        <w:tc>
          <w:tcPr>
            <w:tcW w:w="6203" w:type="dxa"/>
            <w:gridSpan w:val="3"/>
          </w:tcPr>
          <w:p w:rsidR="00561FE8" w:rsidRPr="00561FE8" w:rsidRDefault="005E7B4F" w:rsidP="00561FE8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F16628">
              <w:rPr>
                <w:rFonts w:ascii="Arial" w:hAnsi="Arial" w:cs="Arial"/>
                <w:b/>
                <w:i/>
              </w:rPr>
              <w:t>RAZEM (łączna cena brutto, tj.: suma kwot z kolumny 3)</w:t>
            </w:r>
          </w:p>
        </w:tc>
        <w:tc>
          <w:tcPr>
            <w:tcW w:w="2799" w:type="dxa"/>
          </w:tcPr>
          <w:p w:rsidR="00561FE8" w:rsidRDefault="00561FE8" w:rsidP="00D1182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</w:tbl>
    <w:p w:rsidR="00813AB8" w:rsidRDefault="00813AB8" w:rsidP="00813AB8">
      <w:pPr>
        <w:spacing w:line="360" w:lineRule="auto"/>
        <w:jc w:val="both"/>
        <w:rPr>
          <w:rFonts w:ascii="Arial" w:hAnsi="Arial" w:cs="Arial"/>
        </w:rPr>
      </w:pPr>
      <w:r w:rsidRPr="00813AB8">
        <w:rPr>
          <w:rFonts w:ascii="Arial" w:hAnsi="Arial" w:cs="Arial"/>
          <w:b/>
          <w:color w:val="000000"/>
        </w:rPr>
        <w:lastRenderedPageBreak/>
        <w:t>*</w:t>
      </w:r>
      <w:r w:rsidR="00295927">
        <w:rPr>
          <w:rFonts w:ascii="Arial" w:hAnsi="Arial" w:cs="Arial"/>
          <w:b/>
          <w:color w:val="000000"/>
        </w:rPr>
        <w:t>*</w:t>
      </w:r>
      <w:r w:rsidRPr="00813A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uwagi na finansowanie przedmiotu zamówienia ze środków unijnych i z uwagi na zapisy Instrukcji dotyczącej realizacji Pomocy technicznej w ramach Programu Operacyjnego Wiedza Edukacja Rozwój, koszt jednego posiłku opisanego jako </w:t>
      </w:r>
      <w:r w:rsidRPr="00513614">
        <w:rPr>
          <w:rFonts w:ascii="Arial" w:hAnsi="Arial" w:cs="Arial"/>
          <w:b/>
        </w:rPr>
        <w:t>Wariant I nie może przekroczyć 40,00 zł/ osobę</w:t>
      </w:r>
      <w:r>
        <w:rPr>
          <w:rFonts w:ascii="Arial" w:hAnsi="Arial" w:cs="Arial"/>
        </w:rPr>
        <w:br/>
        <w:t xml:space="preserve">a </w:t>
      </w:r>
      <w:r w:rsidRPr="00514894">
        <w:rPr>
          <w:rFonts w:ascii="Arial" w:hAnsi="Arial" w:cs="Arial"/>
        </w:rPr>
        <w:t xml:space="preserve">koszt jednego posiłku opisanego jako </w:t>
      </w:r>
      <w:r w:rsidRPr="00513614">
        <w:rPr>
          <w:rFonts w:ascii="Arial" w:hAnsi="Arial" w:cs="Arial"/>
          <w:b/>
        </w:rPr>
        <w:t>Wariant II nie może przekroczyć 15,00 zł/ osobę.</w:t>
      </w:r>
      <w:r w:rsidR="005B2E15">
        <w:rPr>
          <w:rFonts w:ascii="Arial" w:hAnsi="Arial" w:cs="Arial"/>
          <w:b/>
        </w:rPr>
        <w:br/>
      </w:r>
      <w:r w:rsidR="005B2E15" w:rsidRPr="005B2E15">
        <w:rPr>
          <w:rFonts w:ascii="Arial" w:hAnsi="Arial" w:cs="Arial"/>
        </w:rPr>
        <w:t>W przypadku złożenia oferty, w której powyższe kwoty zostaną prze</w:t>
      </w:r>
      <w:r w:rsidR="00E21388">
        <w:rPr>
          <w:rFonts w:ascii="Arial" w:hAnsi="Arial" w:cs="Arial"/>
        </w:rPr>
        <w:t>kroczone</w:t>
      </w:r>
      <w:r w:rsidR="005B2E15" w:rsidRPr="005B2E15">
        <w:rPr>
          <w:rFonts w:ascii="Arial" w:hAnsi="Arial" w:cs="Arial"/>
        </w:rPr>
        <w:t>, oferta taka zostanie odrzucona jako niezgodna z opisem SIWZ.</w:t>
      </w:r>
    </w:p>
    <w:p w:rsidR="00D11827" w:rsidRPr="00813AB8" w:rsidRDefault="00D11827" w:rsidP="00D11827">
      <w:pPr>
        <w:spacing w:line="360" w:lineRule="auto"/>
        <w:ind w:left="284"/>
        <w:jc w:val="both"/>
        <w:rPr>
          <w:rFonts w:ascii="Arial" w:hAnsi="Arial" w:cs="Arial"/>
          <w:b/>
          <w:color w:val="000000"/>
        </w:rPr>
      </w:pPr>
    </w:p>
    <w:p w:rsidR="00D11827" w:rsidRPr="000E2604" w:rsidRDefault="00D11827" w:rsidP="00B85BF3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 w:rsidRPr="000E2604">
        <w:rPr>
          <w:rFonts w:ascii="Arial" w:eastAsiaTheme="minorHAnsi" w:hAnsi="Arial" w:cs="Arial"/>
          <w:b/>
          <w:lang w:eastAsia="en-US"/>
        </w:rPr>
        <w:t>*</w:t>
      </w:r>
      <w:r w:rsidR="004914E1" w:rsidRPr="000E2604">
        <w:rPr>
          <w:rFonts w:ascii="Arial" w:eastAsiaTheme="minorHAnsi" w:hAnsi="Arial" w:cs="Arial"/>
          <w:b/>
          <w:lang w:eastAsia="en-US"/>
        </w:rPr>
        <w:t>*</w:t>
      </w:r>
      <w:r w:rsidR="00026A13" w:rsidRPr="000E2604">
        <w:rPr>
          <w:rFonts w:ascii="Arial" w:eastAsiaTheme="minorHAnsi" w:hAnsi="Arial" w:cs="Arial"/>
          <w:b/>
          <w:lang w:eastAsia="en-US"/>
        </w:rPr>
        <w:t>*</w:t>
      </w:r>
      <w:r w:rsidR="00B85BF3" w:rsidRPr="000E2604">
        <w:rPr>
          <w:rFonts w:ascii="Arial" w:eastAsiaTheme="minorHAnsi" w:hAnsi="Arial" w:cs="Arial"/>
          <w:b/>
          <w:lang w:eastAsia="en-US"/>
        </w:rPr>
        <w:t>Wskazane w tabeli liczby są danymi szacunkowymi, zostały podane pomocniczo w celu kalkulacji oferty i nie stanowią zobowiązania Zamawiającego do ich wykonania w okresie realizacji umowy</w:t>
      </w:r>
      <w:r w:rsidR="000E2604" w:rsidRPr="000E2604">
        <w:rPr>
          <w:rFonts w:ascii="Arial" w:eastAsiaTheme="minorHAnsi" w:hAnsi="Arial" w:cs="Arial"/>
          <w:b/>
          <w:lang w:eastAsia="en-US"/>
        </w:rPr>
        <w:t>.</w:t>
      </w:r>
    </w:p>
    <w:p w:rsidR="000E2604" w:rsidRPr="000E2604" w:rsidRDefault="000E2604" w:rsidP="00B85BF3">
      <w:pPr>
        <w:tabs>
          <w:tab w:val="left" w:pos="7035"/>
        </w:tabs>
        <w:jc w:val="both"/>
        <w:rPr>
          <w:rFonts w:ascii="Arial" w:eastAsiaTheme="minorHAnsi" w:hAnsi="Arial" w:cs="Arial"/>
          <w:lang w:eastAsia="en-US"/>
        </w:rPr>
      </w:pPr>
    </w:p>
    <w:p w:rsidR="00DA48A1" w:rsidRDefault="00D30888" w:rsidP="00D30888">
      <w:pPr>
        <w:pStyle w:val="Akapitzlist"/>
        <w:numPr>
          <w:ilvl w:val="0"/>
          <w:numId w:val="38"/>
        </w:numPr>
        <w:tabs>
          <w:tab w:val="left" w:pos="7035"/>
        </w:tabs>
        <w:spacing w:line="360" w:lineRule="auto"/>
        <w:ind w:left="426" w:hanging="426"/>
        <w:jc w:val="both"/>
        <w:rPr>
          <w:rFonts w:ascii="Arial" w:eastAsiaTheme="minorHAnsi" w:hAnsi="Arial" w:cs="Arial"/>
          <w:b/>
          <w:lang w:eastAsia="en-US"/>
        </w:rPr>
      </w:pPr>
      <w:r w:rsidRPr="002C5EFD">
        <w:rPr>
          <w:rFonts w:ascii="Arial" w:eastAsiaTheme="minorHAnsi" w:hAnsi="Arial" w:cs="Arial"/>
          <w:b/>
          <w:lang w:eastAsia="en-US"/>
        </w:rPr>
        <w:t xml:space="preserve">Termin </w:t>
      </w:r>
      <w:r w:rsidR="000D067D">
        <w:rPr>
          <w:rFonts w:ascii="Arial" w:eastAsiaTheme="minorHAnsi" w:hAnsi="Arial" w:cs="Arial"/>
          <w:b/>
          <w:lang w:eastAsia="en-US"/>
        </w:rPr>
        <w:t xml:space="preserve">zgłoszenia – </w:t>
      </w:r>
      <w:r w:rsidR="00DB392B">
        <w:rPr>
          <w:rFonts w:ascii="Arial" w:eastAsiaTheme="minorHAnsi" w:hAnsi="Arial" w:cs="Arial"/>
          <w:b/>
          <w:lang w:eastAsia="en-US"/>
        </w:rPr>
        <w:t>2</w:t>
      </w:r>
      <w:r w:rsidR="000D067D">
        <w:rPr>
          <w:rFonts w:ascii="Arial" w:eastAsiaTheme="minorHAnsi" w:hAnsi="Arial" w:cs="Arial"/>
          <w:b/>
          <w:lang w:eastAsia="en-US"/>
        </w:rPr>
        <w:t>0%.</w:t>
      </w:r>
    </w:p>
    <w:p w:rsidR="008B0DC9" w:rsidRPr="008B0DC9" w:rsidRDefault="008B0DC9" w:rsidP="008B0DC9">
      <w:pPr>
        <w:tabs>
          <w:tab w:val="left" w:pos="7035"/>
        </w:tabs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 w:rsidRPr="008B0DC9">
        <w:rPr>
          <w:rFonts w:ascii="Arial" w:eastAsiaTheme="minorHAnsi" w:hAnsi="Arial" w:cs="Arial"/>
          <w:b/>
          <w:lang w:eastAsia="en-US"/>
        </w:rPr>
        <w:t>Termin, w którym Zamawiający będzie mógł dokonywać zgłoszenia: daty, wariantu oraz liczby osób biorących udział w spotkaniu.</w:t>
      </w:r>
    </w:p>
    <w:p w:rsidR="008B0DC9" w:rsidRPr="008B0DC9" w:rsidRDefault="008B0DC9" w:rsidP="008B0DC9">
      <w:pPr>
        <w:tabs>
          <w:tab w:val="left" w:pos="7035"/>
        </w:tabs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 w:rsidRPr="008B0DC9">
        <w:rPr>
          <w:rFonts w:ascii="Arial" w:eastAsiaTheme="minorHAnsi" w:hAnsi="Arial" w:cs="Arial"/>
          <w:b/>
          <w:lang w:eastAsia="en-US"/>
        </w:rPr>
        <w:t>- 3 dni kalendarzowe</w:t>
      </w:r>
      <w:r w:rsidR="00D22492">
        <w:rPr>
          <w:rFonts w:ascii="Arial" w:eastAsiaTheme="minorHAnsi" w:hAnsi="Arial" w:cs="Arial"/>
          <w:b/>
          <w:lang w:eastAsia="en-US"/>
        </w:rPr>
        <w:t>*</w:t>
      </w:r>
      <w:bookmarkStart w:id="0" w:name="_GoBack"/>
      <w:bookmarkEnd w:id="0"/>
      <w:r w:rsidRPr="008B0DC9">
        <w:rPr>
          <w:rFonts w:ascii="Arial" w:eastAsiaTheme="minorHAnsi" w:hAnsi="Arial" w:cs="Arial"/>
          <w:b/>
          <w:lang w:eastAsia="en-US"/>
        </w:rPr>
        <w:t xml:space="preserve"> przed zaplanowaną datą spotkania –0%;</w:t>
      </w:r>
    </w:p>
    <w:p w:rsidR="008B0DC9" w:rsidRPr="008B0DC9" w:rsidRDefault="008B0DC9" w:rsidP="008B0DC9">
      <w:pPr>
        <w:tabs>
          <w:tab w:val="left" w:pos="7035"/>
        </w:tabs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 w:rsidRPr="008B0DC9">
        <w:rPr>
          <w:rFonts w:ascii="Arial" w:eastAsiaTheme="minorHAnsi" w:hAnsi="Arial" w:cs="Arial"/>
          <w:b/>
          <w:lang w:eastAsia="en-US"/>
        </w:rPr>
        <w:t>- 2 dni kalendarzowe przed zaplanowaną datą spotkania – 10%;</w:t>
      </w:r>
    </w:p>
    <w:p w:rsidR="008B0DC9" w:rsidRDefault="008B0DC9" w:rsidP="008B0DC9">
      <w:pPr>
        <w:tabs>
          <w:tab w:val="left" w:pos="7035"/>
        </w:tabs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 w:rsidRPr="008B0DC9">
        <w:rPr>
          <w:rFonts w:ascii="Arial" w:eastAsiaTheme="minorHAnsi" w:hAnsi="Arial" w:cs="Arial"/>
          <w:b/>
          <w:lang w:eastAsia="en-US"/>
        </w:rPr>
        <w:t>- 1 dzień kalendarzowy przed zaplanowaną datą spotkania – 20%.</w:t>
      </w:r>
    </w:p>
    <w:p w:rsidR="00007E3F" w:rsidRPr="00007E3F" w:rsidRDefault="00007E3F" w:rsidP="008B0DC9">
      <w:pPr>
        <w:tabs>
          <w:tab w:val="left" w:pos="7035"/>
        </w:tabs>
        <w:spacing w:line="360" w:lineRule="auto"/>
        <w:jc w:val="both"/>
        <w:rPr>
          <w:rFonts w:ascii="Arial" w:hAnsi="Arial" w:cs="Arial"/>
          <w:bCs/>
        </w:rPr>
      </w:pPr>
      <w:r w:rsidRPr="00007E3F">
        <w:rPr>
          <w:rFonts w:ascii="Arial" w:hAnsi="Arial" w:cs="Arial"/>
          <w:bCs/>
        </w:rPr>
        <w:t xml:space="preserve">Spośród wymienionych powyżej </w:t>
      </w:r>
      <w:r w:rsidR="00ED5911">
        <w:rPr>
          <w:rFonts w:ascii="Arial" w:hAnsi="Arial" w:cs="Arial"/>
          <w:bCs/>
        </w:rPr>
        <w:t>propozycji</w:t>
      </w:r>
      <w:r w:rsidRPr="00007E3F">
        <w:rPr>
          <w:rFonts w:ascii="Arial" w:hAnsi="Arial" w:cs="Arial"/>
          <w:bCs/>
        </w:rPr>
        <w:t xml:space="preserve"> należy wybrać jed</w:t>
      </w:r>
      <w:r w:rsidR="00ED5911">
        <w:rPr>
          <w:rFonts w:ascii="Arial" w:hAnsi="Arial" w:cs="Arial"/>
          <w:bCs/>
        </w:rPr>
        <w:t>ną</w:t>
      </w:r>
      <w:r w:rsidRPr="00007E3F">
        <w:rPr>
          <w:rFonts w:ascii="Arial" w:hAnsi="Arial" w:cs="Arial"/>
          <w:bCs/>
        </w:rPr>
        <w:t xml:space="preserve"> i podkreślić właściwą odpowiedź. Deklaracja składana jest poprzez podkreślenie właściwe</w:t>
      </w:r>
      <w:r w:rsidR="00ED5911">
        <w:rPr>
          <w:rFonts w:ascii="Arial" w:hAnsi="Arial" w:cs="Arial"/>
          <w:bCs/>
        </w:rPr>
        <w:t>j liczby dni</w:t>
      </w:r>
      <w:r w:rsidRPr="00007E3F">
        <w:rPr>
          <w:rFonts w:ascii="Arial" w:hAnsi="Arial" w:cs="Arial"/>
          <w:bCs/>
        </w:rPr>
        <w:t>.</w:t>
      </w:r>
      <w:r w:rsidR="00E21D6D">
        <w:rPr>
          <w:rFonts w:ascii="Arial" w:hAnsi="Arial" w:cs="Arial"/>
          <w:bCs/>
        </w:rPr>
        <w:t xml:space="preserve"> </w:t>
      </w:r>
      <w:r w:rsidRPr="00007E3F">
        <w:rPr>
          <w:rFonts w:ascii="Arial" w:hAnsi="Arial" w:cs="Arial"/>
          <w:bCs/>
        </w:rPr>
        <w:t>W przypadku nie podkreślenia żadnej z odpo</w:t>
      </w:r>
      <w:r w:rsidR="00E21D6D">
        <w:rPr>
          <w:rFonts w:ascii="Arial" w:hAnsi="Arial" w:cs="Arial"/>
          <w:bCs/>
        </w:rPr>
        <w:t>wiedzi Wykonawca otrzyma 0 pkt.</w:t>
      </w:r>
      <w:r w:rsidR="005A548E">
        <w:rPr>
          <w:rFonts w:ascii="Arial" w:hAnsi="Arial" w:cs="Arial"/>
          <w:bCs/>
        </w:rPr>
        <w:t xml:space="preserve"> Maksymalna </w:t>
      </w:r>
      <w:r w:rsidR="00E21D6D">
        <w:rPr>
          <w:rFonts w:ascii="Arial" w:hAnsi="Arial" w:cs="Arial"/>
          <w:bCs/>
        </w:rPr>
        <w:t xml:space="preserve">liczba </w:t>
      </w:r>
      <w:r w:rsidRPr="00007E3F">
        <w:rPr>
          <w:rFonts w:ascii="Arial" w:hAnsi="Arial" w:cs="Arial"/>
          <w:bCs/>
        </w:rPr>
        <w:t>punktów, która może zostać przyznana Wykonawcy w ocenie ww. kryterium wynosi 20 pkt.</w:t>
      </w:r>
    </w:p>
    <w:p w:rsidR="00007E3F" w:rsidRPr="00007E3F" w:rsidRDefault="00007E3F" w:rsidP="00007E3F">
      <w:pPr>
        <w:tabs>
          <w:tab w:val="left" w:pos="7035"/>
        </w:tabs>
        <w:spacing w:line="360" w:lineRule="auto"/>
        <w:jc w:val="both"/>
        <w:rPr>
          <w:rFonts w:ascii="Arial" w:hAnsi="Arial" w:cs="Arial"/>
          <w:bCs/>
        </w:rPr>
      </w:pPr>
      <w:r w:rsidRPr="00007E3F">
        <w:rPr>
          <w:rFonts w:ascii="Arial" w:hAnsi="Arial" w:cs="Arial"/>
          <w:bCs/>
        </w:rPr>
        <w:t>*Przez dni kalendarzowe rozumie się dni od poniedziałku do piątku, w godz. 7</w:t>
      </w:r>
      <w:r w:rsidR="00DB392B">
        <w:rPr>
          <w:rFonts w:ascii="Arial" w:hAnsi="Arial" w:cs="Arial"/>
          <w:bCs/>
        </w:rPr>
        <w:t>:</w:t>
      </w:r>
      <w:r w:rsidRPr="00007E3F">
        <w:rPr>
          <w:rFonts w:ascii="Arial" w:hAnsi="Arial" w:cs="Arial"/>
          <w:bCs/>
        </w:rPr>
        <w:t xml:space="preserve">30 </w:t>
      </w:r>
      <w:r w:rsidR="00DB392B">
        <w:rPr>
          <w:rFonts w:ascii="Arial" w:hAnsi="Arial" w:cs="Arial"/>
          <w:bCs/>
        </w:rPr>
        <w:t>–</w:t>
      </w:r>
      <w:r w:rsidRPr="00007E3F">
        <w:rPr>
          <w:rFonts w:ascii="Arial" w:hAnsi="Arial" w:cs="Arial"/>
          <w:bCs/>
        </w:rPr>
        <w:t xml:space="preserve"> 15</w:t>
      </w:r>
      <w:r w:rsidR="00DB392B">
        <w:rPr>
          <w:rFonts w:ascii="Arial" w:hAnsi="Arial" w:cs="Arial"/>
          <w:bCs/>
        </w:rPr>
        <w:t>:</w:t>
      </w:r>
      <w:r w:rsidRPr="00007E3F">
        <w:rPr>
          <w:rFonts w:ascii="Arial" w:hAnsi="Arial" w:cs="Arial"/>
          <w:bCs/>
        </w:rPr>
        <w:t>30</w:t>
      </w:r>
    </w:p>
    <w:p w:rsidR="00D30888" w:rsidRPr="00507AE1" w:rsidRDefault="00007E3F" w:rsidP="00007E3F">
      <w:pPr>
        <w:tabs>
          <w:tab w:val="left" w:pos="7035"/>
        </w:tabs>
        <w:spacing w:line="360" w:lineRule="auto"/>
        <w:jc w:val="both"/>
        <w:rPr>
          <w:rFonts w:ascii="Arial" w:hAnsi="Arial" w:cs="Arial"/>
          <w:spacing w:val="4"/>
        </w:rPr>
      </w:pPr>
      <w:r w:rsidRPr="00007E3F">
        <w:rPr>
          <w:rFonts w:ascii="Arial" w:hAnsi="Arial" w:cs="Arial"/>
          <w:bCs/>
        </w:rPr>
        <w:t>z wyłączeniem dni ustawowo wolnych od pracy.</w:t>
      </w:r>
      <w:r w:rsidR="006B7F12" w:rsidRPr="000E2604">
        <w:rPr>
          <w:rFonts w:ascii="Arial" w:eastAsiaTheme="minorHAnsi" w:hAnsi="Arial" w:cs="Arial"/>
          <w:lang w:eastAsia="en-US"/>
        </w:rPr>
        <w:tab/>
      </w:r>
    </w:p>
    <w:p w:rsidR="00F4459A" w:rsidRPr="00720E24" w:rsidRDefault="00F4459A" w:rsidP="00F4459A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i/>
          <w:color w:val="auto"/>
          <w:sz w:val="20"/>
          <w:szCs w:val="20"/>
        </w:rPr>
        <w:t>Klauzula społeczna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81314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>0 %</w:t>
      </w:r>
      <w:r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720E24">
        <w:rPr>
          <w:rFonts w:ascii="Arial" w:hAnsi="Arial" w:cs="Arial"/>
          <w:b/>
          <w:color w:val="auto"/>
          <w:spacing w:val="4"/>
          <w:sz w:val="20"/>
          <w:szCs w:val="20"/>
        </w:rPr>
        <w:t>Do realizacji zamówienia zatrudni osobę/ osoby: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Bezrobotne w rozumieniu ustawy z dnia 20 kwietnia 2004 r. o promocji zatrudnienia</w:t>
      </w:r>
      <w:r>
        <w:rPr>
          <w:rFonts w:ascii="Arial" w:hAnsi="Arial" w:cs="Arial"/>
          <w:color w:val="auto"/>
          <w:spacing w:val="4"/>
        </w:rPr>
        <w:br/>
        <w:t>i instytucjach rynku pracy;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Młodocianych, o których mowa w przepisach prawa pracy, w celu przygotowania zawodowego;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Niepełnosprawne w rozumieniu ustawy z dnia 27 sierpnia 1997 r. o rehabilitacji zawodowej</w:t>
      </w:r>
      <w:r w:rsidR="00B34937">
        <w:rPr>
          <w:rFonts w:ascii="Arial" w:hAnsi="Arial" w:cs="Arial"/>
          <w:color w:val="auto"/>
          <w:spacing w:val="4"/>
        </w:rPr>
        <w:br/>
      </w:r>
      <w:r>
        <w:rPr>
          <w:rFonts w:ascii="Arial" w:hAnsi="Arial" w:cs="Arial"/>
          <w:color w:val="auto"/>
          <w:spacing w:val="4"/>
        </w:rPr>
        <w:t>i społecznej oraz zatrudnianiu osób niepełnosprawnych;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2278DA" w:rsidRDefault="00F4459A" w:rsidP="002278DA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Innych osób niż określone w pkt a), b) lub c), o których mowa w ustawie z dnia 13 czerwca 2003 r. o zatrudnieniu socjalnym (Dz. U. z 2011 r. poz. 225 i 1211 oraz</w:t>
      </w:r>
      <w:r>
        <w:rPr>
          <w:rFonts w:ascii="Arial" w:hAnsi="Arial" w:cs="Arial"/>
          <w:color w:val="auto"/>
          <w:spacing w:val="4"/>
        </w:rPr>
        <w:br/>
        <w:t>z 2015 r. poz. 1220 i 1567) lub we właściwych przepisach państwa członkowskich Unii Europejskiej lub Europejskiego Obszaru Gospodarczego.</w:t>
      </w:r>
    </w:p>
    <w:p w:rsidR="002278DA" w:rsidRPr="002278DA" w:rsidRDefault="002278DA" w:rsidP="002278DA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</w:p>
    <w:p w:rsidR="005A548E" w:rsidRPr="00073517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t xml:space="preserve">- </w:t>
      </w:r>
      <w:r>
        <w:rPr>
          <w:rFonts w:ascii="Arial" w:hAnsi="Arial" w:cs="Arial"/>
          <w:color w:val="auto"/>
          <w:spacing w:val="4"/>
        </w:rPr>
        <w:t xml:space="preserve">zatrudnianie 0 osób z grup </w:t>
      </w:r>
      <w:r w:rsidR="00DE766B">
        <w:rPr>
          <w:rFonts w:ascii="Arial" w:hAnsi="Arial" w:cs="Arial"/>
          <w:color w:val="auto"/>
          <w:spacing w:val="4"/>
        </w:rPr>
        <w:t>wskazanych</w:t>
      </w:r>
      <w:r>
        <w:rPr>
          <w:rFonts w:ascii="Arial" w:hAnsi="Arial" w:cs="Arial"/>
          <w:color w:val="auto"/>
          <w:spacing w:val="4"/>
        </w:rPr>
        <w:t xml:space="preserve"> powyżej</w:t>
      </w:r>
      <w:r w:rsidRPr="00073517">
        <w:rPr>
          <w:rFonts w:ascii="Arial" w:hAnsi="Arial" w:cs="Arial"/>
          <w:color w:val="auto"/>
          <w:spacing w:val="4"/>
        </w:rPr>
        <w:t xml:space="preserve"> – 0%;</w:t>
      </w:r>
    </w:p>
    <w:p w:rsidR="005A548E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t xml:space="preserve">- </w:t>
      </w:r>
      <w:r>
        <w:rPr>
          <w:rFonts w:ascii="Arial" w:hAnsi="Arial" w:cs="Arial"/>
          <w:color w:val="auto"/>
          <w:spacing w:val="4"/>
        </w:rPr>
        <w:t xml:space="preserve">zatrudnianie 1 osoby z grup </w:t>
      </w:r>
      <w:r w:rsidR="00DE766B">
        <w:rPr>
          <w:rFonts w:ascii="Arial" w:hAnsi="Arial" w:cs="Arial"/>
          <w:color w:val="auto"/>
          <w:spacing w:val="4"/>
        </w:rPr>
        <w:t xml:space="preserve">wskazanych </w:t>
      </w:r>
      <w:r>
        <w:rPr>
          <w:rFonts w:ascii="Arial" w:hAnsi="Arial" w:cs="Arial"/>
          <w:color w:val="auto"/>
          <w:spacing w:val="4"/>
        </w:rPr>
        <w:t>powyżej</w:t>
      </w:r>
      <w:r w:rsidRPr="00073517">
        <w:rPr>
          <w:rFonts w:ascii="Arial" w:hAnsi="Arial" w:cs="Arial"/>
          <w:color w:val="auto"/>
          <w:spacing w:val="4"/>
        </w:rPr>
        <w:t xml:space="preserve"> – </w:t>
      </w:r>
      <w:r>
        <w:rPr>
          <w:rFonts w:ascii="Arial" w:hAnsi="Arial" w:cs="Arial"/>
          <w:color w:val="auto"/>
          <w:spacing w:val="4"/>
        </w:rPr>
        <w:t>10</w:t>
      </w:r>
      <w:r w:rsidRPr="00073517">
        <w:rPr>
          <w:rFonts w:ascii="Arial" w:hAnsi="Arial" w:cs="Arial"/>
          <w:color w:val="auto"/>
          <w:spacing w:val="4"/>
        </w:rPr>
        <w:t>%;</w:t>
      </w:r>
    </w:p>
    <w:p w:rsidR="005A548E" w:rsidRPr="00073517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- </w:t>
      </w:r>
      <w:r w:rsidRPr="00073517">
        <w:rPr>
          <w:rFonts w:ascii="Arial" w:hAnsi="Arial" w:cs="Arial"/>
          <w:color w:val="auto"/>
          <w:spacing w:val="4"/>
        </w:rPr>
        <w:t xml:space="preserve">zatrudnianie </w:t>
      </w:r>
      <w:r>
        <w:rPr>
          <w:rFonts w:ascii="Arial" w:hAnsi="Arial" w:cs="Arial"/>
          <w:color w:val="auto"/>
          <w:spacing w:val="4"/>
        </w:rPr>
        <w:t xml:space="preserve">2 osób i więcej z grup </w:t>
      </w:r>
      <w:r w:rsidR="00DE766B">
        <w:rPr>
          <w:rFonts w:ascii="Arial" w:hAnsi="Arial" w:cs="Arial"/>
          <w:color w:val="auto"/>
          <w:spacing w:val="4"/>
        </w:rPr>
        <w:t xml:space="preserve">wskazanych </w:t>
      </w:r>
      <w:r>
        <w:rPr>
          <w:rFonts w:ascii="Arial" w:hAnsi="Arial" w:cs="Arial"/>
          <w:color w:val="auto"/>
          <w:spacing w:val="4"/>
        </w:rPr>
        <w:t>powyżej – 20%.</w:t>
      </w:r>
    </w:p>
    <w:p w:rsidR="005A548E" w:rsidRDefault="005A548E" w:rsidP="005A548E">
      <w:pPr>
        <w:pStyle w:val="Tekstpodstawowywcity"/>
        <w:spacing w:line="360" w:lineRule="auto"/>
        <w:ind w:left="0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lastRenderedPageBreak/>
        <w:t>Deklaracja składana jest poprzez podkreślenie właściwe</w:t>
      </w:r>
      <w:r>
        <w:rPr>
          <w:rFonts w:ascii="Arial" w:hAnsi="Arial" w:cs="Arial"/>
          <w:color w:val="auto"/>
          <w:spacing w:val="4"/>
        </w:rPr>
        <w:t>j liczby osób</w:t>
      </w:r>
      <w:r w:rsidRPr="00073517">
        <w:rPr>
          <w:rFonts w:ascii="Arial" w:hAnsi="Arial" w:cs="Arial"/>
          <w:color w:val="auto"/>
          <w:spacing w:val="4"/>
        </w:rPr>
        <w:t>.</w:t>
      </w:r>
      <w:r>
        <w:rPr>
          <w:rFonts w:ascii="Arial" w:hAnsi="Arial" w:cs="Arial"/>
          <w:color w:val="auto"/>
          <w:spacing w:val="4"/>
        </w:rPr>
        <w:t xml:space="preserve"> W przypadku nie podkreślenia żadnej z odpowiedzi Wykonawca otrzyma 0 pkt. </w:t>
      </w:r>
      <w:r w:rsidRPr="00073517">
        <w:rPr>
          <w:rFonts w:ascii="Arial" w:hAnsi="Arial" w:cs="Arial"/>
          <w:color w:val="auto"/>
          <w:spacing w:val="4"/>
        </w:rPr>
        <w:t xml:space="preserve">Maksymalna liczba punktów, która może zostać przyznana Wykonawcy w ocenie ww. kryterium wynosi </w:t>
      </w:r>
      <w:r>
        <w:rPr>
          <w:rFonts w:ascii="Arial" w:hAnsi="Arial" w:cs="Arial"/>
          <w:color w:val="auto"/>
          <w:spacing w:val="4"/>
        </w:rPr>
        <w:t>2</w:t>
      </w:r>
      <w:r w:rsidRPr="00073517">
        <w:rPr>
          <w:rFonts w:ascii="Arial" w:hAnsi="Arial" w:cs="Arial"/>
          <w:color w:val="auto"/>
          <w:spacing w:val="4"/>
        </w:rPr>
        <w:t>0 pkt.</w:t>
      </w:r>
    </w:p>
    <w:p w:rsidR="00F4459A" w:rsidRDefault="00F4459A" w:rsidP="00F445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0E2604">
        <w:rPr>
          <w:rFonts w:ascii="Arial" w:hAnsi="Arial" w:cs="Arial"/>
        </w:rPr>
        <w:t>Oświadczam(y),</w:t>
      </w:r>
      <w:r w:rsidRPr="00A114C3">
        <w:rPr>
          <w:rFonts w:ascii="Arial" w:hAnsi="Arial" w:cs="Arial"/>
        </w:rPr>
        <w:t xml:space="preserve"> że przedmiot zamówienia zrealizujemy </w:t>
      </w:r>
      <w:r w:rsidRPr="00A114C3">
        <w:rPr>
          <w:rFonts w:ascii="Arial" w:hAnsi="Arial" w:cs="Arial"/>
          <w:b/>
        </w:rPr>
        <w:t>w zakresie i terminie wskazanym w opisie przedmiotu zamówienia.</w:t>
      </w:r>
    </w:p>
    <w:p w:rsidR="00F4459A" w:rsidRPr="00F4459A" w:rsidRDefault="00F4459A" w:rsidP="00F445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Oświadczam(y), że jesteśmy związani niniejszą ofertą przez okres 30 dni od upływu terminu składania ofert.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zapoznaliśmy się z treścią Specyfikacji Istotnych Warunków Zamówienia i nie wnosimy do niej zastrzeżeń oraz przyjmujemy warunki w niej zawarte.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zawarty w Specyfikacji Istotnych Warunków Zamówienia projekt umowy został przez nas zaakceptowany i zobowiązujemy się w przypadku wyboru naszej oferty do zawarcia </w:t>
      </w:r>
      <w:r w:rsidRPr="00A114C3">
        <w:rPr>
          <w:rFonts w:ascii="Arial" w:hAnsi="Arial" w:cs="Arial"/>
        </w:rPr>
        <w:br/>
        <w:t>umowy na wyżej wymienionych warunkach w miejscu i terminie wyznaczonym przez Zamawiającego.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iż niniejsza oferta jest zgodna z warunkami i treścią SIWZ.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uzyskaliśmy wszelkie informacje niezbędne do prawidłowego przygotowania i złożenia niniejszej oferty.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w przypadku przyznania nam zamówienia, nie odstąpimy od jego realizacji </w:t>
      </w:r>
      <w:r w:rsidRPr="00A114C3">
        <w:rPr>
          <w:rFonts w:ascii="Arial" w:hAnsi="Arial" w:cs="Arial"/>
        </w:rPr>
        <w:br/>
        <w:t>w przypadku spełnienia przez zamawiającego warunków umowy.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</w:t>
      </w:r>
      <w:r w:rsidR="00897002">
        <w:rPr>
          <w:rFonts w:ascii="Arial" w:hAnsi="Arial" w:cs="Arial"/>
        </w:rPr>
        <w:t xml:space="preserve"> wskazany w Formularzu nr 2 pkt</w:t>
      </w:r>
      <w:r w:rsidRPr="00A114C3">
        <w:rPr>
          <w:rFonts w:ascii="Arial" w:hAnsi="Arial" w:cs="Arial"/>
        </w:rPr>
        <w:t xml:space="preserve"> 3 podwykonawca, zrealizuje zamówienie </w:t>
      </w:r>
      <w:r w:rsidRPr="00A114C3">
        <w:rPr>
          <w:rFonts w:ascii="Arial" w:hAnsi="Arial" w:cs="Arial"/>
        </w:rPr>
        <w:br/>
        <w:t xml:space="preserve">w następującym zakresie: ............................................................................................................ 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  <w:i/>
        </w:rPr>
      </w:pPr>
      <w:r w:rsidRPr="00A114C3">
        <w:rPr>
          <w:rFonts w:ascii="Arial" w:hAnsi="Arial" w:cs="Arial"/>
          <w:i/>
        </w:rPr>
        <w:t>UWAGA: Niniejsze oświadczenie składa Wykonawca, tylko w sytuacji wystąpienia niniejszych przesłanek. W sytuacji braku ich wystąpienia nie należy wypełniać wskazanego miejsca.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oferta nie zawiera/ zawiera (właściwe podkreślić) informacji stanowiących tajemnicę przedsiębiorstwa w rozumieniu przepisów o zwalczaniu nieuczciwej konkurencji.</w:t>
      </w:r>
      <w:r w:rsidRPr="00A114C3">
        <w:rPr>
          <w:rFonts w:ascii="Arial" w:hAnsi="Arial" w:cs="Arial"/>
        </w:rPr>
        <w:br/>
        <w:t>Informacje takie zawarte są w następujących dokumentach (</w:t>
      </w:r>
      <w:r w:rsidRPr="00A114C3">
        <w:rPr>
          <w:rFonts w:ascii="Arial" w:hAnsi="Arial" w:cs="Arial"/>
          <w:u w:val="single"/>
        </w:rPr>
        <w:t xml:space="preserve">wraz z załączeniem </w:t>
      </w:r>
      <w:r w:rsidRPr="00A114C3">
        <w:rPr>
          <w:rFonts w:ascii="Arial" w:hAnsi="Arial" w:cs="Arial"/>
          <w:szCs w:val="24"/>
          <w:u w:val="single"/>
        </w:rPr>
        <w:t>pisemnego uzasadnienia odnoście charakteru zastrzeżonych w niej informacji- Rozdział X pkt 1</w:t>
      </w:r>
      <w:r w:rsidR="008E0397">
        <w:rPr>
          <w:rFonts w:ascii="Arial" w:hAnsi="Arial" w:cs="Arial"/>
          <w:szCs w:val="24"/>
          <w:u w:val="single"/>
        </w:rPr>
        <w:t>9</w:t>
      </w:r>
      <w:r w:rsidRPr="00A114C3">
        <w:rPr>
          <w:rFonts w:ascii="Arial" w:hAnsi="Arial" w:cs="Arial"/>
          <w:szCs w:val="24"/>
          <w:u w:val="single"/>
        </w:rPr>
        <w:t xml:space="preserve"> SIWZ):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</w:rPr>
      </w:pP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A114C3">
        <w:rPr>
          <w:rFonts w:ascii="Arial" w:hAnsi="Arial" w:cs="Arial"/>
          <w:b/>
          <w:szCs w:val="24"/>
        </w:rPr>
        <w:t xml:space="preserve">Ofertę składamy na ................ kolejno ponumerowanych stronach. </w:t>
      </w: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  <w:r w:rsidRPr="00A114C3">
        <w:rPr>
          <w:rFonts w:ascii="Arial" w:hAnsi="Arial" w:cs="Arial"/>
          <w:b/>
          <w:bCs/>
        </w:rPr>
        <w:t>Na ofertę zgodnie z Rozdziałem I pkt 1.1 składają się :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  <w:r w:rsidRPr="00A114C3">
        <w:rPr>
          <w:rFonts w:ascii="Arial" w:hAnsi="Arial" w:cs="Arial"/>
        </w:rPr>
        <w:t>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……………………………………………………………………………………</w:t>
      </w:r>
    </w:p>
    <w:p w:rsidR="00A114C3" w:rsidRPr="00A114C3" w:rsidRDefault="00A114C3" w:rsidP="00A114C3">
      <w:pPr>
        <w:jc w:val="both"/>
      </w:pPr>
    </w:p>
    <w:p w:rsidR="00A114C3" w:rsidRPr="00A114C3" w:rsidRDefault="00A114C3" w:rsidP="00A114C3">
      <w:pPr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........................., dn. ............................  </w:t>
      </w:r>
      <w:r w:rsidRPr="00A114C3">
        <w:rPr>
          <w:rFonts w:ascii="Arial" w:hAnsi="Arial" w:cs="Arial"/>
        </w:rPr>
        <w:tab/>
      </w:r>
      <w:r w:rsidRPr="00A114C3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A114C3" w:rsidRPr="00A114C3" w:rsidRDefault="00A114C3" w:rsidP="00A114C3">
      <w:pPr>
        <w:ind w:left="5400" w:right="1332"/>
        <w:jc w:val="both"/>
        <w:rPr>
          <w:rFonts w:ascii="Arial" w:hAnsi="Arial" w:cs="Arial"/>
          <w:sz w:val="16"/>
          <w:szCs w:val="16"/>
        </w:rPr>
      </w:pPr>
      <w:r w:rsidRPr="00A114C3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B73BED">
      <w:pPr>
        <w:tabs>
          <w:tab w:val="left" w:pos="7035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1D01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8" w:bottom="1304" w:left="1418" w:header="709" w:footer="8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66" w:rsidRDefault="00153966">
      <w:r>
        <w:separator/>
      </w:r>
    </w:p>
  </w:endnote>
  <w:endnote w:type="continuationSeparator" w:id="0">
    <w:p w:rsidR="00153966" w:rsidRDefault="0015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F0" w:rsidRDefault="00306FF0" w:rsidP="00306FF0">
    <w:pPr>
      <w:pStyle w:val="Stopka"/>
    </w:pPr>
  </w:p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D2249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9A5" w:rsidRDefault="00306FF0" w:rsidP="00306FF0">
    <w:pPr>
      <w:pStyle w:val="Stopka"/>
      <w:rPr>
        <w:b/>
        <w:sz w:val="22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E0960C" wp14:editId="0CE93AC1">
              <wp:simplePos x="0" y="0"/>
              <wp:positionH relativeFrom="column">
                <wp:posOffset>-123825</wp:posOffset>
              </wp:positionH>
              <wp:positionV relativeFrom="paragraph">
                <wp:posOffset>-152400</wp:posOffset>
              </wp:positionV>
              <wp:extent cx="5943600" cy="0"/>
              <wp:effectExtent l="0" t="0" r="19050" b="19050"/>
              <wp:wrapNone/>
              <wp:docPr id="9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1710" cy="6000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CFD9A26" id="Line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-12pt" to="458.25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" strokecolor="#333"/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7FC345" wp14:editId="42732102">
              <wp:simplePos x="0" y="0"/>
              <wp:positionH relativeFrom="column">
                <wp:posOffset>3905250</wp:posOffset>
              </wp:positionH>
              <wp:positionV relativeFrom="paragraph">
                <wp:posOffset>28575</wp:posOffset>
              </wp:positionV>
              <wp:extent cx="1143000" cy="342900"/>
              <wp:effectExtent l="0" t="0" r="0" b="0"/>
              <wp:wrapNone/>
              <wp:docPr id="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74378A" w:rsidRDefault="00D724C7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07.5pt;margin-top:2.25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" stroked="f">
              <v:textbox>
                <w:txbxContent>
                  <w:p w:rsidR="00306FF0" w:rsidRPr="0074378A" w:rsidRDefault="00D724C7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C615A1" wp14:editId="2B389B67">
              <wp:simplePos x="0" y="0"/>
              <wp:positionH relativeFrom="column">
                <wp:posOffset>1981200</wp:posOffset>
              </wp:positionH>
              <wp:positionV relativeFrom="paragraph">
                <wp:posOffset>-152400</wp:posOffset>
              </wp:positionV>
              <wp:extent cx="1485900" cy="845820"/>
              <wp:effectExtent l="0" t="0" r="0" b="0"/>
              <wp:wrapNone/>
              <wp:docPr id="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WUP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306FF0" w:rsidRPr="00184E88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184E88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94 344 50 33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94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344 50 30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156pt;margin-top:-12pt;width:117pt;height:6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4p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WUP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306FF0" w:rsidRPr="00184E88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184E88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94 344 50 33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94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344 50 30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E970F" wp14:editId="05E5EFB9">
              <wp:simplePos x="0" y="0"/>
              <wp:positionH relativeFrom="column">
                <wp:posOffset>304800</wp:posOffset>
              </wp:positionH>
              <wp:positionV relativeFrom="paragraph">
                <wp:posOffset>-152400</wp:posOffset>
              </wp:positionV>
              <wp:extent cx="1257300" cy="914400"/>
              <wp:effectExtent l="0" t="0" r="0" b="0"/>
              <wp:wrapNone/>
              <wp:docPr id="10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fax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91 42 56 103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24pt;margin-top:-12pt;width:9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OngQ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70-383 Szczecin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fax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91 42 56 103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66" w:rsidRDefault="00153966">
      <w:r>
        <w:separator/>
      </w:r>
    </w:p>
  </w:footnote>
  <w:footnote w:type="continuationSeparator" w:id="0">
    <w:p w:rsidR="00153966" w:rsidRDefault="00153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  <w:r>
      <w:rPr>
        <w:rStyle w:val="Numerstrony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AE1028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5"/>
  </w:num>
  <w:num w:numId="9">
    <w:abstractNumId w:val="14"/>
  </w:num>
  <w:num w:numId="10">
    <w:abstractNumId w:val="0"/>
  </w:num>
  <w:num w:numId="11">
    <w:abstractNumId w:val="30"/>
  </w:num>
  <w:num w:numId="12">
    <w:abstractNumId w:val="23"/>
  </w:num>
  <w:num w:numId="13">
    <w:abstractNumId w:val="3"/>
  </w:num>
  <w:num w:numId="14">
    <w:abstractNumId w:val="9"/>
  </w:num>
  <w:num w:numId="15">
    <w:abstractNumId w:val="22"/>
  </w:num>
  <w:num w:numId="16">
    <w:abstractNumId w:val="17"/>
  </w:num>
  <w:num w:numId="17">
    <w:abstractNumId w:val="2"/>
  </w:num>
  <w:num w:numId="18">
    <w:abstractNumId w:val="25"/>
  </w:num>
  <w:num w:numId="19">
    <w:abstractNumId w:val="33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8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1"/>
  </w:num>
  <w:num w:numId="34">
    <w:abstractNumId w:val="3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4"/>
  </w:num>
  <w:num w:numId="38">
    <w:abstractNumId w:val="7"/>
  </w:num>
  <w:num w:numId="39">
    <w:abstractNumId w:val="27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6"/>
  </w:num>
  <w:num w:numId="44">
    <w:abstractNumId w:val="3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64A6"/>
    <w:rsid w:val="002513F3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6969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A011D"/>
    <w:rsid w:val="007A1961"/>
    <w:rsid w:val="007B5F18"/>
    <w:rsid w:val="007B680C"/>
    <w:rsid w:val="007C5010"/>
    <w:rsid w:val="007C6517"/>
    <w:rsid w:val="007C7041"/>
    <w:rsid w:val="007E152A"/>
    <w:rsid w:val="007E7187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828AC"/>
    <w:rsid w:val="00883A55"/>
    <w:rsid w:val="00885E1A"/>
    <w:rsid w:val="008943AD"/>
    <w:rsid w:val="00897002"/>
    <w:rsid w:val="008A3294"/>
    <w:rsid w:val="008A405E"/>
    <w:rsid w:val="008B0DC9"/>
    <w:rsid w:val="008C4299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93BC6"/>
    <w:rsid w:val="00BA04F1"/>
    <w:rsid w:val="00BB1194"/>
    <w:rsid w:val="00BB5269"/>
    <w:rsid w:val="00BB5365"/>
    <w:rsid w:val="00BC485E"/>
    <w:rsid w:val="00BD418D"/>
    <w:rsid w:val="00BE4083"/>
    <w:rsid w:val="00BF2B87"/>
    <w:rsid w:val="00BF713B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E2A00"/>
    <w:rsid w:val="00CE306E"/>
    <w:rsid w:val="00CF772A"/>
    <w:rsid w:val="00CF7DF0"/>
    <w:rsid w:val="00D02674"/>
    <w:rsid w:val="00D056CF"/>
    <w:rsid w:val="00D11827"/>
    <w:rsid w:val="00D22485"/>
    <w:rsid w:val="00D22492"/>
    <w:rsid w:val="00D30385"/>
    <w:rsid w:val="00D30888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5230-9085-47F1-83E0-6CAF1EDE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7330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107</cp:revision>
  <cp:lastPrinted>2017-02-09T12:33:00Z</cp:lastPrinted>
  <dcterms:created xsi:type="dcterms:W3CDTF">2016-04-01T08:08:00Z</dcterms:created>
  <dcterms:modified xsi:type="dcterms:W3CDTF">2017-02-16T10:48:00Z</dcterms:modified>
</cp:coreProperties>
</file>