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2F6" w:rsidRPr="007E42F6" w:rsidRDefault="007E42F6" w:rsidP="007E42F6">
      <w:pPr>
        <w:autoSpaceDE w:val="0"/>
        <w:autoSpaceDN w:val="0"/>
        <w:adjustRightInd w:val="0"/>
        <w:spacing w:after="0" w:line="276" w:lineRule="auto"/>
        <w:jc w:val="both"/>
        <w:rPr>
          <w:rFonts w:ascii="Open Sans" w:hAnsi="Open Sans" w:cs="Open Sans"/>
          <w:sz w:val="20"/>
          <w:szCs w:val="20"/>
        </w:rPr>
      </w:pPr>
      <w:r w:rsidRPr="007E42F6">
        <w:rPr>
          <w:rFonts w:ascii="Open Sans" w:eastAsia="Times New Roman" w:hAnsi="Open Sans" w:cs="Open Sans"/>
          <w:b/>
          <w:sz w:val="20"/>
          <w:szCs w:val="20"/>
          <w:lang w:eastAsia="pl-PL"/>
        </w:rPr>
        <w:t xml:space="preserve">Przedmiot zamówienia: </w:t>
      </w:r>
      <w:r w:rsidRPr="007E42F6">
        <w:rPr>
          <w:rFonts w:ascii="Open Sans" w:eastAsia="Times New Roman" w:hAnsi="Open Sans" w:cs="Open Sans"/>
          <w:sz w:val="20"/>
          <w:szCs w:val="20"/>
          <w:lang w:eastAsia="pl-PL"/>
        </w:rPr>
        <w:t>Świadczenie</w:t>
      </w:r>
      <w:r w:rsidRPr="007E42F6">
        <w:rPr>
          <w:rFonts w:ascii="Open Sans" w:eastAsia="Times New Roman" w:hAnsi="Open Sans" w:cs="Open Sans"/>
          <w:b/>
          <w:sz w:val="20"/>
          <w:szCs w:val="20"/>
          <w:lang w:eastAsia="pl-PL"/>
        </w:rPr>
        <w:t xml:space="preserve"> </w:t>
      </w:r>
      <w:r w:rsidRPr="007E42F6">
        <w:rPr>
          <w:rFonts w:ascii="Open Sans" w:hAnsi="Open Sans" w:cs="Open Sans"/>
          <w:bCs/>
          <w:sz w:val="20"/>
          <w:szCs w:val="20"/>
        </w:rPr>
        <w:t xml:space="preserve">usług restauracyjnych </w:t>
      </w:r>
      <w:r w:rsidRPr="007E42F6">
        <w:rPr>
          <w:rFonts w:ascii="Open Sans" w:hAnsi="Open Sans" w:cs="Open Sans"/>
          <w:sz w:val="20"/>
          <w:szCs w:val="20"/>
        </w:rPr>
        <w:t>na potrzeby zorganizowania spotkania dla doradców zawodowych w ramach projektu realizowanego w ramach naboru pt. „Zbudowanie systemu koordynacji i monitorowania regionalnych działań na rzecz kształcenia zawodowego, szkolnictwa wyższego oraz uczenia się przez całe życie, w tym uczenia się dorosłych”. Inwestycja nr A.3.1.1. Wsparcie rozwoju nowoczesnego kształcenia zawodowego, szkolnictwa wyższego oraz uczenia się przez całe życie.</w:t>
      </w:r>
    </w:p>
    <w:p w:rsidR="007E42F6" w:rsidRPr="007E42F6" w:rsidRDefault="007E42F6" w:rsidP="007E42F6">
      <w:pPr>
        <w:pStyle w:val="Bezodstpw"/>
        <w:spacing w:line="276" w:lineRule="auto"/>
        <w:jc w:val="both"/>
        <w:rPr>
          <w:rFonts w:ascii="Open Sans" w:hAnsi="Open Sans" w:cs="Open Sans"/>
          <w:b/>
          <w:sz w:val="20"/>
          <w:szCs w:val="20"/>
        </w:rPr>
      </w:pPr>
    </w:p>
    <w:p w:rsidR="007E42F6" w:rsidRPr="007E42F6" w:rsidRDefault="007E42F6" w:rsidP="007E42F6">
      <w:pPr>
        <w:autoSpaceDE w:val="0"/>
        <w:autoSpaceDN w:val="0"/>
        <w:adjustRightInd w:val="0"/>
        <w:spacing w:after="0" w:line="276" w:lineRule="auto"/>
        <w:jc w:val="both"/>
        <w:rPr>
          <w:rFonts w:ascii="Open Sans" w:hAnsi="Open Sans" w:cs="Open Sans"/>
          <w:bCs/>
          <w:sz w:val="20"/>
          <w:szCs w:val="20"/>
        </w:rPr>
      </w:pPr>
      <w:r w:rsidRPr="007E42F6">
        <w:rPr>
          <w:rFonts w:ascii="Open Sans" w:hAnsi="Open Sans" w:cs="Open Sans"/>
          <w:b/>
          <w:sz w:val="20"/>
          <w:szCs w:val="20"/>
        </w:rPr>
        <w:t xml:space="preserve">Źródło finansowania: </w:t>
      </w:r>
      <w:r w:rsidRPr="007E42F6">
        <w:rPr>
          <w:rFonts w:ascii="Open Sans" w:hAnsi="Open Sans" w:cs="Open Sans"/>
          <w:bCs/>
          <w:sz w:val="20"/>
          <w:szCs w:val="20"/>
        </w:rPr>
        <w:t>Zbudowanie systemu koordynacji działań na rzecz kształcenia zawodowego, szkolnictwa wyższego oraz uczenia się przez całe życie w ramach KPO.</w:t>
      </w:r>
    </w:p>
    <w:p w:rsidR="003A206B" w:rsidRPr="007E42F6" w:rsidRDefault="003A206B" w:rsidP="007E42F6">
      <w:pPr>
        <w:spacing w:line="276" w:lineRule="auto"/>
        <w:rPr>
          <w:rFonts w:ascii="Open Sans" w:hAnsi="Open Sans" w:cs="Open Sans"/>
        </w:rPr>
      </w:pPr>
    </w:p>
    <w:p w:rsidR="007E42F6" w:rsidRPr="007E42F6" w:rsidRDefault="007E42F6" w:rsidP="007E42F6">
      <w:pPr>
        <w:widowControl w:val="0"/>
        <w:autoSpaceDE w:val="0"/>
        <w:autoSpaceDN w:val="0"/>
        <w:adjustRightInd w:val="0"/>
        <w:spacing w:after="0" w:line="276" w:lineRule="auto"/>
        <w:jc w:val="both"/>
        <w:rPr>
          <w:rFonts w:ascii="Open Sans" w:eastAsia="Times New Roman" w:hAnsi="Open Sans" w:cs="Open Sans"/>
          <w:sz w:val="20"/>
          <w:szCs w:val="20"/>
          <w:lang w:eastAsia="pl-PL"/>
        </w:rPr>
      </w:pPr>
      <w:r w:rsidRPr="007E42F6">
        <w:rPr>
          <w:rFonts w:ascii="Open Sans" w:eastAsia="Times New Roman" w:hAnsi="Open Sans" w:cs="Open Sans"/>
          <w:b/>
          <w:sz w:val="20"/>
          <w:szCs w:val="20"/>
          <w:lang w:eastAsia="pl-PL"/>
        </w:rPr>
        <w:t>Szczegółowy opis przedmiotu zamówienia</w:t>
      </w:r>
      <w:r w:rsidRPr="007E42F6">
        <w:rPr>
          <w:rFonts w:ascii="Open Sans" w:eastAsia="Times New Roman" w:hAnsi="Open Sans" w:cs="Open Sans"/>
          <w:sz w:val="20"/>
          <w:szCs w:val="20"/>
          <w:lang w:eastAsia="pl-PL"/>
        </w:rPr>
        <w:t>:</w:t>
      </w:r>
    </w:p>
    <w:p w:rsidR="007E42F6" w:rsidRPr="007E42F6" w:rsidRDefault="007E42F6" w:rsidP="007E42F6">
      <w:pPr>
        <w:pStyle w:val="Akapitzlist"/>
        <w:numPr>
          <w:ilvl w:val="0"/>
          <w:numId w:val="1"/>
        </w:numPr>
        <w:autoSpaceDE w:val="0"/>
        <w:autoSpaceDN w:val="0"/>
        <w:adjustRightInd w:val="0"/>
        <w:spacing w:after="0" w:line="276" w:lineRule="auto"/>
        <w:jc w:val="both"/>
        <w:rPr>
          <w:rFonts w:ascii="Open Sans" w:eastAsia="Calibri" w:hAnsi="Open Sans" w:cs="Open Sans"/>
          <w:color w:val="FF0000"/>
          <w:sz w:val="20"/>
          <w:szCs w:val="20"/>
        </w:rPr>
      </w:pPr>
      <w:r w:rsidRPr="007E42F6">
        <w:rPr>
          <w:rFonts w:ascii="Open Sans" w:eastAsia="Calibri" w:hAnsi="Open Sans" w:cs="Open Sans"/>
          <w:sz w:val="20"/>
          <w:szCs w:val="20"/>
        </w:rPr>
        <w:t>Przedmiotem zamówienia jest świadczenie usługi restauracyjnej</w:t>
      </w:r>
      <w:r w:rsidRPr="007E42F6">
        <w:rPr>
          <w:rFonts w:ascii="Open Sans" w:hAnsi="Open Sans" w:cs="Open Sans"/>
          <w:sz w:val="20"/>
          <w:szCs w:val="20"/>
        </w:rPr>
        <w:t>, tj.</w:t>
      </w:r>
      <w:r w:rsidRPr="007E42F6">
        <w:rPr>
          <w:rFonts w:ascii="Open Sans" w:eastAsia="Calibri" w:hAnsi="Open Sans" w:cs="Open Sans"/>
          <w:sz w:val="20"/>
          <w:szCs w:val="20"/>
        </w:rPr>
        <w:t xml:space="preserve"> przerwa kawowa „Kawowy </w:t>
      </w:r>
      <w:proofErr w:type="spellStart"/>
      <w:r w:rsidRPr="007E42F6">
        <w:rPr>
          <w:rFonts w:ascii="Open Sans" w:eastAsia="Calibri" w:hAnsi="Open Sans" w:cs="Open Sans"/>
          <w:sz w:val="20"/>
          <w:szCs w:val="20"/>
        </w:rPr>
        <w:t>Welcome</w:t>
      </w:r>
      <w:proofErr w:type="spellEnd"/>
      <w:r w:rsidRPr="007E42F6">
        <w:rPr>
          <w:rFonts w:ascii="Open Sans" w:eastAsia="Calibri" w:hAnsi="Open Sans" w:cs="Open Sans"/>
          <w:sz w:val="20"/>
          <w:szCs w:val="20"/>
        </w:rPr>
        <w:t xml:space="preserve">” i przerwa kawowa wraz z lunch obejmujące przygotowanie, dowóz, wydanie oraz posprzątanie po zakończonej usłudze podczas spotkania </w:t>
      </w:r>
      <w:r w:rsidRPr="007E42F6">
        <w:rPr>
          <w:rFonts w:ascii="Open Sans" w:hAnsi="Open Sans" w:cs="Open Sans"/>
          <w:sz w:val="20"/>
          <w:szCs w:val="20"/>
        </w:rPr>
        <w:t xml:space="preserve">w ramach projektu pt. „Zbudowanie systemu koordynacji i monitorowania regionalnych działań na rzecz kształcenia zawodowego, szkolnictwa wyższego oraz uczenia się przez całe życie, w tym uczenia się dorosłych”. Inwestycja nr A.3.1.1. Wsparcie rozwoju nowoczesnego kształcenia zawodowego, szkolnictwa wyższego oraz uczenia się przez całe życie. </w:t>
      </w:r>
    </w:p>
    <w:p w:rsidR="007E42F6" w:rsidRPr="007E42F6" w:rsidRDefault="007E42F6" w:rsidP="007E42F6">
      <w:pPr>
        <w:pStyle w:val="Akapitzlist"/>
        <w:numPr>
          <w:ilvl w:val="0"/>
          <w:numId w:val="1"/>
        </w:numPr>
        <w:autoSpaceDE w:val="0"/>
        <w:autoSpaceDN w:val="0"/>
        <w:adjustRightInd w:val="0"/>
        <w:spacing w:after="0" w:line="276" w:lineRule="auto"/>
        <w:jc w:val="both"/>
        <w:rPr>
          <w:rFonts w:ascii="Open Sans" w:hAnsi="Open Sans" w:cs="Open Sans"/>
          <w:sz w:val="20"/>
          <w:szCs w:val="20"/>
        </w:rPr>
      </w:pPr>
      <w:r w:rsidRPr="007E42F6">
        <w:rPr>
          <w:rFonts w:ascii="Open Sans" w:hAnsi="Open Sans" w:cs="Open Sans"/>
          <w:sz w:val="20"/>
          <w:szCs w:val="20"/>
        </w:rPr>
        <w:t xml:space="preserve">Przewidywana liczba uczestników to </w:t>
      </w:r>
      <w:r w:rsidRPr="007E42F6">
        <w:rPr>
          <w:rFonts w:ascii="Open Sans" w:hAnsi="Open Sans" w:cs="Open Sans"/>
          <w:b/>
          <w:sz w:val="20"/>
          <w:szCs w:val="20"/>
        </w:rPr>
        <w:t>max.140 osób.</w:t>
      </w:r>
    </w:p>
    <w:p w:rsidR="007E42F6" w:rsidRPr="007E42F6" w:rsidRDefault="007E42F6" w:rsidP="007E42F6">
      <w:pPr>
        <w:pStyle w:val="Akapitzlist"/>
        <w:autoSpaceDE w:val="0"/>
        <w:autoSpaceDN w:val="0"/>
        <w:adjustRightInd w:val="0"/>
        <w:spacing w:after="0" w:line="276" w:lineRule="auto"/>
        <w:jc w:val="both"/>
        <w:rPr>
          <w:rFonts w:ascii="Open Sans" w:hAnsi="Open Sans" w:cs="Open Sans"/>
          <w:sz w:val="20"/>
          <w:szCs w:val="20"/>
        </w:rPr>
      </w:pPr>
      <w:r w:rsidRPr="007E42F6">
        <w:rPr>
          <w:rFonts w:ascii="Open Sans" w:hAnsi="Open Sans" w:cs="Open Sans"/>
          <w:sz w:val="20"/>
          <w:szCs w:val="20"/>
        </w:rPr>
        <w:t xml:space="preserve">Zamawiający zastrzega sobie możliwość zmniejszenia liczby uczestników. </w:t>
      </w:r>
    </w:p>
    <w:p w:rsidR="007E42F6" w:rsidRPr="007E42F6" w:rsidRDefault="007E42F6" w:rsidP="007E42F6">
      <w:pPr>
        <w:pStyle w:val="Akapitzlist"/>
        <w:numPr>
          <w:ilvl w:val="0"/>
          <w:numId w:val="1"/>
        </w:numPr>
        <w:autoSpaceDE w:val="0"/>
        <w:autoSpaceDN w:val="0"/>
        <w:adjustRightInd w:val="0"/>
        <w:spacing w:after="0" w:line="276" w:lineRule="auto"/>
        <w:jc w:val="both"/>
        <w:rPr>
          <w:rFonts w:ascii="Open Sans" w:hAnsi="Open Sans" w:cs="Open Sans"/>
          <w:sz w:val="20"/>
          <w:szCs w:val="20"/>
        </w:rPr>
      </w:pPr>
      <w:r w:rsidRPr="007E42F6">
        <w:rPr>
          <w:rFonts w:ascii="Open Sans" w:hAnsi="Open Sans" w:cs="Open Sans"/>
          <w:sz w:val="20"/>
          <w:szCs w:val="20"/>
        </w:rPr>
        <w:t xml:space="preserve">Ostateczna liczba uczestników zostanie podana najpóźniej do 13.05.2025 </w:t>
      </w:r>
      <w:proofErr w:type="gramStart"/>
      <w:r w:rsidRPr="007E42F6">
        <w:rPr>
          <w:rFonts w:ascii="Open Sans" w:hAnsi="Open Sans" w:cs="Open Sans"/>
          <w:sz w:val="20"/>
          <w:szCs w:val="20"/>
        </w:rPr>
        <w:t>r</w:t>
      </w:r>
      <w:proofErr w:type="gramEnd"/>
      <w:r w:rsidRPr="007E42F6">
        <w:rPr>
          <w:rFonts w:ascii="Open Sans" w:hAnsi="Open Sans" w:cs="Open Sans"/>
          <w:sz w:val="20"/>
          <w:szCs w:val="20"/>
        </w:rPr>
        <w:t xml:space="preserve">., i nie powinna być mniejsza niż </w:t>
      </w:r>
      <w:r w:rsidRPr="007E42F6">
        <w:rPr>
          <w:rFonts w:ascii="Open Sans" w:hAnsi="Open Sans" w:cs="Open Sans"/>
          <w:b/>
          <w:sz w:val="20"/>
          <w:szCs w:val="20"/>
        </w:rPr>
        <w:t>110 osób.</w:t>
      </w:r>
      <w:r w:rsidRPr="007E42F6">
        <w:rPr>
          <w:rFonts w:ascii="Open Sans" w:hAnsi="Open Sans" w:cs="Open Sans"/>
          <w:sz w:val="20"/>
          <w:szCs w:val="20"/>
        </w:rPr>
        <w:t xml:space="preserve"> Wartość zawartej umowy w zakresie usługi cateringowej</w:t>
      </w:r>
    </w:p>
    <w:p w:rsidR="007E42F6" w:rsidRPr="007E42F6" w:rsidRDefault="007E42F6" w:rsidP="007E42F6">
      <w:pPr>
        <w:pStyle w:val="Akapitzlist"/>
        <w:autoSpaceDE w:val="0"/>
        <w:autoSpaceDN w:val="0"/>
        <w:adjustRightInd w:val="0"/>
        <w:spacing w:after="0" w:line="276" w:lineRule="auto"/>
        <w:jc w:val="both"/>
        <w:rPr>
          <w:rFonts w:ascii="Open Sans" w:hAnsi="Open Sans" w:cs="Open Sans"/>
          <w:sz w:val="20"/>
          <w:szCs w:val="20"/>
        </w:rPr>
      </w:pPr>
      <w:proofErr w:type="gramStart"/>
      <w:r w:rsidRPr="007E42F6">
        <w:rPr>
          <w:rFonts w:ascii="Open Sans" w:hAnsi="Open Sans" w:cs="Open Sans"/>
          <w:sz w:val="20"/>
          <w:szCs w:val="20"/>
        </w:rPr>
        <w:t>będzie</w:t>
      </w:r>
      <w:proofErr w:type="gramEnd"/>
      <w:r w:rsidRPr="007E42F6">
        <w:rPr>
          <w:rFonts w:ascii="Open Sans" w:hAnsi="Open Sans" w:cs="Open Sans"/>
          <w:sz w:val="20"/>
          <w:szCs w:val="20"/>
        </w:rPr>
        <w:t xml:space="preserve"> stanowić iloczyn faktycznej liczby uczestników wyjazdu i ceny na jednego uczestnika</w:t>
      </w:r>
    </w:p>
    <w:p w:rsidR="007E42F6" w:rsidRPr="007E42F6" w:rsidRDefault="007E42F6" w:rsidP="007E42F6">
      <w:pPr>
        <w:pStyle w:val="Akapitzlist"/>
        <w:autoSpaceDE w:val="0"/>
        <w:autoSpaceDN w:val="0"/>
        <w:adjustRightInd w:val="0"/>
        <w:spacing w:after="0" w:line="276" w:lineRule="auto"/>
        <w:jc w:val="both"/>
        <w:rPr>
          <w:rFonts w:ascii="Open Sans" w:hAnsi="Open Sans" w:cs="Open Sans"/>
          <w:sz w:val="20"/>
          <w:szCs w:val="20"/>
        </w:rPr>
      </w:pPr>
      <w:proofErr w:type="gramStart"/>
      <w:r w:rsidRPr="007E42F6">
        <w:rPr>
          <w:rFonts w:ascii="Open Sans" w:hAnsi="Open Sans" w:cs="Open Sans"/>
          <w:sz w:val="20"/>
          <w:szCs w:val="20"/>
        </w:rPr>
        <w:t>określonej</w:t>
      </w:r>
      <w:proofErr w:type="gramEnd"/>
      <w:r w:rsidRPr="007E42F6">
        <w:rPr>
          <w:rFonts w:ascii="Open Sans" w:hAnsi="Open Sans" w:cs="Open Sans"/>
          <w:sz w:val="20"/>
          <w:szCs w:val="20"/>
        </w:rPr>
        <w:t xml:space="preserve"> w ofercie Wykonawcy. </w:t>
      </w:r>
    </w:p>
    <w:p w:rsidR="007E42F6" w:rsidRPr="007E42F6" w:rsidRDefault="007E42F6" w:rsidP="007E42F6">
      <w:pPr>
        <w:pStyle w:val="Akapitzlist"/>
        <w:numPr>
          <w:ilvl w:val="0"/>
          <w:numId w:val="1"/>
        </w:numPr>
        <w:autoSpaceDE w:val="0"/>
        <w:autoSpaceDN w:val="0"/>
        <w:adjustRightInd w:val="0"/>
        <w:spacing w:after="0" w:line="276" w:lineRule="auto"/>
        <w:jc w:val="both"/>
        <w:rPr>
          <w:rFonts w:ascii="Open Sans" w:hAnsi="Open Sans" w:cs="Open Sans"/>
          <w:sz w:val="20"/>
          <w:szCs w:val="20"/>
        </w:rPr>
      </w:pPr>
      <w:r w:rsidRPr="007E42F6">
        <w:rPr>
          <w:rFonts w:ascii="Open Sans" w:hAnsi="Open Sans" w:cs="Open Sans"/>
          <w:sz w:val="20"/>
          <w:szCs w:val="20"/>
        </w:rPr>
        <w:t xml:space="preserve">Pierwsza przerwa kawowa „Kawowy </w:t>
      </w:r>
      <w:proofErr w:type="spellStart"/>
      <w:r w:rsidRPr="007E42F6">
        <w:rPr>
          <w:rFonts w:ascii="Open Sans" w:hAnsi="Open Sans" w:cs="Open Sans"/>
          <w:sz w:val="20"/>
          <w:szCs w:val="20"/>
        </w:rPr>
        <w:t>Welcome</w:t>
      </w:r>
      <w:proofErr w:type="spellEnd"/>
      <w:r w:rsidRPr="007E42F6">
        <w:rPr>
          <w:rFonts w:ascii="Open Sans" w:hAnsi="Open Sans" w:cs="Open Sans"/>
          <w:sz w:val="20"/>
          <w:szCs w:val="20"/>
        </w:rPr>
        <w:t>” zaplanowana jest od godz</w:t>
      </w:r>
      <w:proofErr w:type="gramStart"/>
      <w:r w:rsidRPr="007E42F6">
        <w:rPr>
          <w:rFonts w:ascii="Open Sans" w:hAnsi="Open Sans" w:cs="Open Sans"/>
          <w:sz w:val="20"/>
          <w:szCs w:val="20"/>
        </w:rPr>
        <w:t>.: 8:00 do</w:t>
      </w:r>
      <w:proofErr w:type="gramEnd"/>
      <w:r w:rsidRPr="007E42F6">
        <w:rPr>
          <w:rFonts w:ascii="Open Sans" w:hAnsi="Open Sans" w:cs="Open Sans"/>
          <w:sz w:val="20"/>
          <w:szCs w:val="20"/>
        </w:rPr>
        <w:t xml:space="preserve"> 9:30,</w:t>
      </w:r>
    </w:p>
    <w:p w:rsidR="007E42F6" w:rsidRPr="007E42F6" w:rsidRDefault="007E42F6" w:rsidP="007E42F6">
      <w:pPr>
        <w:pStyle w:val="Akapitzlist"/>
        <w:autoSpaceDE w:val="0"/>
        <w:autoSpaceDN w:val="0"/>
        <w:adjustRightInd w:val="0"/>
        <w:spacing w:after="0" w:line="276" w:lineRule="auto"/>
        <w:jc w:val="both"/>
        <w:rPr>
          <w:rFonts w:ascii="Open Sans" w:hAnsi="Open Sans" w:cs="Open Sans"/>
          <w:sz w:val="20"/>
          <w:szCs w:val="20"/>
        </w:rPr>
      </w:pPr>
      <w:r w:rsidRPr="007E42F6">
        <w:rPr>
          <w:rFonts w:ascii="Open Sans" w:hAnsi="Open Sans" w:cs="Open Sans"/>
          <w:sz w:val="20"/>
          <w:szCs w:val="20"/>
        </w:rPr>
        <w:t>Druga przerwa kawowa wraz z lunch zaplanowana jest od godz</w:t>
      </w:r>
      <w:proofErr w:type="gramStart"/>
      <w:r w:rsidRPr="007E42F6">
        <w:rPr>
          <w:rFonts w:ascii="Open Sans" w:hAnsi="Open Sans" w:cs="Open Sans"/>
          <w:sz w:val="20"/>
          <w:szCs w:val="20"/>
        </w:rPr>
        <w:t>.: 12:00 do</w:t>
      </w:r>
      <w:proofErr w:type="gramEnd"/>
      <w:r w:rsidRPr="007E42F6">
        <w:rPr>
          <w:rFonts w:ascii="Open Sans" w:hAnsi="Open Sans" w:cs="Open Sans"/>
          <w:sz w:val="20"/>
          <w:szCs w:val="20"/>
        </w:rPr>
        <w:t xml:space="preserve"> 12:40.</w:t>
      </w:r>
    </w:p>
    <w:p w:rsidR="007E42F6" w:rsidRPr="007E42F6" w:rsidRDefault="007E42F6" w:rsidP="007E42F6">
      <w:pPr>
        <w:pStyle w:val="Akapitzlist"/>
        <w:numPr>
          <w:ilvl w:val="0"/>
          <w:numId w:val="1"/>
        </w:numPr>
        <w:autoSpaceDE w:val="0"/>
        <w:autoSpaceDN w:val="0"/>
        <w:adjustRightInd w:val="0"/>
        <w:spacing w:after="0" w:line="276" w:lineRule="auto"/>
        <w:jc w:val="both"/>
        <w:rPr>
          <w:rFonts w:ascii="Open Sans" w:hAnsi="Open Sans" w:cs="Open Sans"/>
          <w:sz w:val="20"/>
          <w:szCs w:val="20"/>
        </w:rPr>
      </w:pPr>
      <w:r w:rsidRPr="007E42F6">
        <w:rPr>
          <w:rFonts w:ascii="Open Sans" w:hAnsi="Open Sans" w:cs="Open Sans"/>
          <w:sz w:val="20"/>
          <w:szCs w:val="20"/>
        </w:rPr>
        <w:t xml:space="preserve">Wykonawca musi zapewnić dowóz przedmiotu zamówienia do miejsca spotkania, tj.: </w:t>
      </w:r>
      <w:r w:rsidRPr="007E42F6">
        <w:rPr>
          <w:rFonts w:ascii="Open Sans" w:eastAsia="Calibri" w:hAnsi="Open Sans" w:cs="Open Sans"/>
          <w:bCs/>
          <w:sz w:val="20"/>
          <w:szCs w:val="20"/>
        </w:rPr>
        <w:t>Sala Delfin, Urząd Marszałkowski Województwa Zachodniopomorskiego, ul. Piłsudskiego 40, Szczecin, oraz wniesienie go do wskazanego pomieszczenia, ustawienie naczyń na stołach, jak również zobowiązany będzie do odbioru pozostawionych naczyń po realizacji usługi.</w:t>
      </w:r>
    </w:p>
    <w:p w:rsidR="007E42F6" w:rsidRPr="007E42F6" w:rsidRDefault="007E42F6" w:rsidP="007E42F6">
      <w:pPr>
        <w:pStyle w:val="Akapitzlist"/>
        <w:numPr>
          <w:ilvl w:val="0"/>
          <w:numId w:val="1"/>
        </w:numPr>
        <w:spacing w:line="276" w:lineRule="auto"/>
        <w:jc w:val="both"/>
        <w:rPr>
          <w:rFonts w:ascii="Open Sans" w:hAnsi="Open Sans" w:cs="Open Sans"/>
          <w:sz w:val="20"/>
          <w:szCs w:val="20"/>
        </w:rPr>
      </w:pPr>
      <w:r w:rsidRPr="007E42F6">
        <w:rPr>
          <w:rFonts w:ascii="Open Sans" w:eastAsia="Times New Roman" w:hAnsi="Open Sans" w:cs="Open Sans"/>
          <w:sz w:val="20"/>
          <w:szCs w:val="20"/>
          <w:lang w:eastAsia="pl-PL"/>
        </w:rPr>
        <w:t>Wykonawca samodzielnie określi liczbę osób do obsługi spotkania z zastrzeżeniem, iż musi być ona adekwatna do ilości uczestników, zapewniając przy tym płynną i sprawną realizację przedmiotu zamówienia. Obsługa jest zobowiązana do bieżącego/regularnego zbierania naczyń oraz resztek pokonsumpcyjnych.</w:t>
      </w:r>
    </w:p>
    <w:p w:rsidR="007E42F6" w:rsidRPr="007E42F6" w:rsidRDefault="007E42F6" w:rsidP="007E42F6">
      <w:pPr>
        <w:pStyle w:val="Akapitzlist"/>
        <w:numPr>
          <w:ilvl w:val="0"/>
          <w:numId w:val="1"/>
        </w:numPr>
        <w:spacing w:line="276" w:lineRule="auto"/>
        <w:jc w:val="both"/>
        <w:rPr>
          <w:rFonts w:ascii="Open Sans" w:hAnsi="Open Sans" w:cs="Open Sans"/>
          <w:sz w:val="20"/>
          <w:szCs w:val="20"/>
        </w:rPr>
      </w:pPr>
      <w:r w:rsidRPr="007E42F6">
        <w:rPr>
          <w:rFonts w:ascii="Open Sans" w:hAnsi="Open Sans" w:cs="Open Sans"/>
          <w:sz w:val="20"/>
          <w:szCs w:val="20"/>
        </w:rPr>
        <w:t xml:space="preserve">Wykonawca zapewni wszelkie niezbędne wyposażenie do wykonania usługi restauracyjnej tj. obrusy materiałowe (białe, świeże, wyprasowane i nienoszące śladów użycia), serwis do kawy i herbaty oraz zastawę stołową porcelanową lub ceramiczną utrzymaną w jednym wzornictwie, sztućce ze stali nierdzewnej (w tym widelczyki deserowe), szklanki do wody i soku, serwetki. Ilość filiżanek/szklanek/talerzyków do ciasta/kanapek powinna być o minimum 1/3 większa niż liczba uczestników spotkania. </w:t>
      </w:r>
    </w:p>
    <w:p w:rsidR="007E42F6" w:rsidRPr="007E42F6" w:rsidRDefault="007E42F6" w:rsidP="007E42F6">
      <w:pPr>
        <w:pStyle w:val="Akapitzlist"/>
        <w:numPr>
          <w:ilvl w:val="0"/>
          <w:numId w:val="1"/>
        </w:numPr>
        <w:spacing w:line="276" w:lineRule="auto"/>
        <w:jc w:val="both"/>
        <w:rPr>
          <w:rFonts w:ascii="Open Sans" w:hAnsi="Open Sans" w:cs="Open Sans"/>
          <w:sz w:val="20"/>
          <w:szCs w:val="20"/>
        </w:rPr>
      </w:pPr>
      <w:r w:rsidRPr="007E42F6">
        <w:rPr>
          <w:rFonts w:ascii="Open Sans" w:hAnsi="Open Sans" w:cs="Open Sans"/>
          <w:sz w:val="20"/>
          <w:szCs w:val="20"/>
        </w:rPr>
        <w:t>Zamawiający dopuszcza świadczenie usługi w formie „szwedzkiego stołu”. W przypadku, gdy usługa będzie wykonywana w pomieszczeniu przylegającym do sali, w której będzie organizowane spotkanie, Wykonawca po ustaleniu z Zamawiającym zapewni estetyczne stoliki cateringowe w liczbie dostosowanej do liczby uczestników spotkania.</w:t>
      </w:r>
    </w:p>
    <w:p w:rsidR="007E42F6" w:rsidRPr="007E42F6" w:rsidRDefault="007E42F6" w:rsidP="007E42F6">
      <w:pPr>
        <w:pStyle w:val="Akapitzlist"/>
        <w:numPr>
          <w:ilvl w:val="0"/>
          <w:numId w:val="1"/>
        </w:numPr>
        <w:spacing w:line="276" w:lineRule="auto"/>
        <w:jc w:val="both"/>
        <w:rPr>
          <w:rFonts w:ascii="Open Sans" w:hAnsi="Open Sans" w:cs="Open Sans"/>
          <w:sz w:val="20"/>
          <w:szCs w:val="20"/>
        </w:rPr>
      </w:pPr>
      <w:r w:rsidRPr="007E42F6">
        <w:rPr>
          <w:rFonts w:ascii="Open Sans" w:hAnsi="Open Sans" w:cs="Open Sans"/>
          <w:sz w:val="20"/>
          <w:szCs w:val="20"/>
        </w:rPr>
        <w:lastRenderedPageBreak/>
        <w:t>Zamawiający poprzez świadczenie usługi restauracyjnej podczas spotkania rozumie:</w:t>
      </w:r>
    </w:p>
    <w:p w:rsidR="007E42F6" w:rsidRPr="007E42F6" w:rsidRDefault="007E42F6" w:rsidP="007E42F6">
      <w:pPr>
        <w:pStyle w:val="Akapitzlist"/>
        <w:numPr>
          <w:ilvl w:val="0"/>
          <w:numId w:val="2"/>
        </w:numPr>
        <w:spacing w:line="276" w:lineRule="auto"/>
        <w:jc w:val="both"/>
        <w:rPr>
          <w:rFonts w:ascii="Open Sans" w:hAnsi="Open Sans" w:cs="Open Sans"/>
          <w:b/>
          <w:sz w:val="20"/>
          <w:szCs w:val="20"/>
        </w:rPr>
      </w:pPr>
      <w:proofErr w:type="gramStart"/>
      <w:r w:rsidRPr="007E42F6">
        <w:rPr>
          <w:rFonts w:ascii="Open Sans" w:eastAsia="Calibri" w:hAnsi="Open Sans" w:cs="Open Sans"/>
          <w:b/>
          <w:sz w:val="20"/>
          <w:szCs w:val="20"/>
        </w:rPr>
        <w:t>przerwa</w:t>
      </w:r>
      <w:proofErr w:type="gramEnd"/>
      <w:r w:rsidRPr="007E42F6">
        <w:rPr>
          <w:rFonts w:ascii="Open Sans" w:eastAsia="Calibri" w:hAnsi="Open Sans" w:cs="Open Sans"/>
          <w:b/>
          <w:sz w:val="20"/>
          <w:szCs w:val="20"/>
        </w:rPr>
        <w:t xml:space="preserve"> kawowa „Kawowy </w:t>
      </w:r>
      <w:proofErr w:type="spellStart"/>
      <w:r w:rsidRPr="007E42F6">
        <w:rPr>
          <w:rFonts w:ascii="Open Sans" w:eastAsia="Calibri" w:hAnsi="Open Sans" w:cs="Open Sans"/>
          <w:b/>
          <w:sz w:val="20"/>
          <w:szCs w:val="20"/>
        </w:rPr>
        <w:t>Welcome</w:t>
      </w:r>
      <w:proofErr w:type="spellEnd"/>
      <w:r w:rsidRPr="007E42F6">
        <w:rPr>
          <w:rFonts w:ascii="Open Sans" w:eastAsia="Calibri" w:hAnsi="Open Sans" w:cs="Open Sans"/>
          <w:b/>
          <w:sz w:val="20"/>
          <w:szCs w:val="20"/>
        </w:rPr>
        <w:t>”</w:t>
      </w:r>
      <w:r w:rsidRPr="007E42F6">
        <w:rPr>
          <w:rFonts w:ascii="Open Sans" w:hAnsi="Open Sans" w:cs="Open Sans"/>
          <w:b/>
          <w:sz w:val="20"/>
          <w:szCs w:val="20"/>
        </w:rPr>
        <w:t xml:space="preserve">:  </w:t>
      </w:r>
    </w:p>
    <w:p w:rsidR="007E42F6" w:rsidRPr="007E42F6" w:rsidRDefault="007E42F6" w:rsidP="007E42F6">
      <w:pPr>
        <w:pStyle w:val="Akapitzlist"/>
        <w:numPr>
          <w:ilvl w:val="1"/>
          <w:numId w:val="2"/>
        </w:numPr>
        <w:spacing w:line="276" w:lineRule="auto"/>
        <w:jc w:val="both"/>
        <w:rPr>
          <w:rFonts w:ascii="Open Sans" w:hAnsi="Open Sans" w:cs="Open Sans"/>
          <w:sz w:val="20"/>
          <w:szCs w:val="20"/>
        </w:rPr>
      </w:pPr>
      <w:proofErr w:type="gramStart"/>
      <w:r w:rsidRPr="007E42F6">
        <w:rPr>
          <w:rFonts w:ascii="Open Sans" w:hAnsi="Open Sans" w:cs="Open Sans"/>
          <w:sz w:val="20"/>
          <w:szCs w:val="20"/>
        </w:rPr>
        <w:t>ciepłe</w:t>
      </w:r>
      <w:proofErr w:type="gramEnd"/>
      <w:r w:rsidRPr="007E42F6">
        <w:rPr>
          <w:rFonts w:ascii="Open Sans" w:hAnsi="Open Sans" w:cs="Open Sans"/>
          <w:sz w:val="20"/>
          <w:szCs w:val="20"/>
        </w:rPr>
        <w:t xml:space="preserve"> napoje tj. kawa, herbata wraz z dodatkami typu mleko, cukier, cytryna. Kawa naturalna gorąca, serwowana z ekspresu ciśnieniowego lub w termosach gastronomicznych przeznaczonych do kawy (z pompką lub kranikiem) – bez ograniczenia, wraz z dodatkami – ilość dostosowana do ilości osób. Herbata </w:t>
      </w:r>
      <w:r w:rsidRPr="007E42F6">
        <w:rPr>
          <w:rFonts w:ascii="Open Sans" w:hAnsi="Open Sans" w:cs="Open Sans"/>
          <w:sz w:val="20"/>
          <w:szCs w:val="20"/>
        </w:rPr>
        <w:br/>
        <w:t>w zamkniętych saszetkach jednorazowych (zestaw herbat czarnych i smakowych). Gorąca woda do zaparzania herbaty, serwowana w termosach.</w:t>
      </w:r>
    </w:p>
    <w:p w:rsidR="007E42F6" w:rsidRPr="007E42F6" w:rsidRDefault="007E42F6" w:rsidP="007E42F6">
      <w:pPr>
        <w:pStyle w:val="Akapitzlist"/>
        <w:numPr>
          <w:ilvl w:val="1"/>
          <w:numId w:val="2"/>
        </w:numPr>
        <w:spacing w:line="276" w:lineRule="auto"/>
        <w:jc w:val="both"/>
        <w:rPr>
          <w:rFonts w:ascii="Open Sans" w:hAnsi="Open Sans" w:cs="Open Sans"/>
          <w:sz w:val="20"/>
          <w:szCs w:val="20"/>
        </w:rPr>
      </w:pPr>
      <w:proofErr w:type="gramStart"/>
      <w:r w:rsidRPr="007E42F6">
        <w:rPr>
          <w:rFonts w:ascii="Open Sans" w:hAnsi="Open Sans" w:cs="Open Sans"/>
          <w:sz w:val="20"/>
          <w:szCs w:val="20"/>
        </w:rPr>
        <w:t>zimne</w:t>
      </w:r>
      <w:proofErr w:type="gramEnd"/>
      <w:r w:rsidRPr="007E42F6">
        <w:rPr>
          <w:rFonts w:ascii="Open Sans" w:hAnsi="Open Sans" w:cs="Open Sans"/>
          <w:sz w:val="20"/>
          <w:szCs w:val="20"/>
        </w:rPr>
        <w:t xml:space="preserve"> napoje tj. woda i soki owocowe:</w:t>
      </w:r>
    </w:p>
    <w:p w:rsidR="007E42F6" w:rsidRPr="007E42F6" w:rsidRDefault="007E42F6" w:rsidP="007E42F6">
      <w:pPr>
        <w:pStyle w:val="Akapitzlist"/>
        <w:spacing w:line="276" w:lineRule="auto"/>
        <w:ind w:left="1440"/>
        <w:jc w:val="both"/>
        <w:rPr>
          <w:rFonts w:ascii="Open Sans" w:hAnsi="Open Sans" w:cs="Open Sans"/>
          <w:sz w:val="20"/>
          <w:szCs w:val="20"/>
        </w:rPr>
      </w:pPr>
      <w:r w:rsidRPr="007E42F6">
        <w:rPr>
          <w:rFonts w:ascii="Open Sans" w:hAnsi="Open Sans" w:cs="Open Sans"/>
          <w:b/>
          <w:sz w:val="20"/>
          <w:szCs w:val="20"/>
        </w:rPr>
        <w:t xml:space="preserve">Soki </w:t>
      </w:r>
      <w:r w:rsidRPr="007E42F6">
        <w:rPr>
          <w:rFonts w:ascii="Open Sans" w:hAnsi="Open Sans" w:cs="Open Sans"/>
          <w:sz w:val="20"/>
          <w:szCs w:val="20"/>
        </w:rPr>
        <w:t>100% (pomarańczowy i jabłkowy w proporcji 50/50) serwowane w dzbankach lub butelkowane – opakowania szklane o pojemności min. 0,25 l. Należy przyjąć na jednego uczestnika min. 0,25 l soku – ilość dostosowana do liczby uczestników posiedzenia.</w:t>
      </w:r>
    </w:p>
    <w:p w:rsidR="007E42F6" w:rsidRPr="007E42F6" w:rsidRDefault="007E42F6" w:rsidP="007E42F6">
      <w:pPr>
        <w:pStyle w:val="Akapitzlist"/>
        <w:spacing w:line="276" w:lineRule="auto"/>
        <w:ind w:left="1440"/>
        <w:jc w:val="both"/>
        <w:rPr>
          <w:rFonts w:ascii="Open Sans" w:hAnsi="Open Sans" w:cs="Open Sans"/>
          <w:sz w:val="20"/>
          <w:szCs w:val="20"/>
        </w:rPr>
      </w:pPr>
      <w:r w:rsidRPr="007E42F6">
        <w:rPr>
          <w:rFonts w:ascii="Open Sans" w:hAnsi="Open Sans" w:cs="Open Sans"/>
          <w:b/>
          <w:sz w:val="20"/>
          <w:szCs w:val="20"/>
        </w:rPr>
        <w:t>Woda mineralna niegazowana</w:t>
      </w:r>
      <w:r w:rsidRPr="007E42F6">
        <w:rPr>
          <w:rFonts w:ascii="Open Sans" w:hAnsi="Open Sans" w:cs="Open Sans"/>
          <w:sz w:val="20"/>
          <w:szCs w:val="20"/>
        </w:rPr>
        <w:t xml:space="preserve"> butelkowana - opakowania o pojemności nie mniej niż 0,5 l – ilość dostosowana do liczby uczestników posiedzenia i nie mniej niż 0,5 l na osobę. </w:t>
      </w:r>
    </w:p>
    <w:p w:rsidR="007E42F6" w:rsidRPr="007E42F6" w:rsidRDefault="007E42F6" w:rsidP="007E42F6">
      <w:pPr>
        <w:pStyle w:val="Akapitzlist"/>
        <w:spacing w:line="276" w:lineRule="auto"/>
        <w:ind w:left="1440"/>
        <w:jc w:val="both"/>
        <w:rPr>
          <w:rFonts w:ascii="Open Sans" w:hAnsi="Open Sans" w:cs="Open Sans"/>
          <w:sz w:val="20"/>
          <w:szCs w:val="20"/>
        </w:rPr>
      </w:pPr>
      <w:r w:rsidRPr="007E42F6">
        <w:rPr>
          <w:rFonts w:ascii="Open Sans" w:hAnsi="Open Sans" w:cs="Open Sans"/>
          <w:b/>
          <w:sz w:val="20"/>
          <w:szCs w:val="20"/>
        </w:rPr>
        <w:t>Woda mineralna gazowana</w:t>
      </w:r>
      <w:r w:rsidRPr="007E42F6">
        <w:rPr>
          <w:rFonts w:ascii="Open Sans" w:hAnsi="Open Sans" w:cs="Open Sans"/>
          <w:sz w:val="20"/>
          <w:szCs w:val="20"/>
        </w:rPr>
        <w:t xml:space="preserve"> butelkowana - opakowania o pojemności nie mniej niż 0,5 l – </w:t>
      </w:r>
      <w:bookmarkStart w:id="0" w:name="_GoBack"/>
      <w:bookmarkEnd w:id="0"/>
      <w:r w:rsidRPr="007E42F6">
        <w:rPr>
          <w:rFonts w:ascii="Open Sans" w:hAnsi="Open Sans" w:cs="Open Sans"/>
          <w:sz w:val="20"/>
          <w:szCs w:val="20"/>
        </w:rPr>
        <w:t xml:space="preserve">w ilości </w:t>
      </w:r>
      <w:r w:rsidRPr="007E42F6">
        <w:rPr>
          <w:rFonts w:ascii="Open Sans" w:hAnsi="Open Sans" w:cs="Open Sans"/>
          <w:b/>
          <w:sz w:val="20"/>
          <w:szCs w:val="20"/>
        </w:rPr>
        <w:t>80 szt</w:t>
      </w:r>
      <w:r w:rsidRPr="007E42F6">
        <w:rPr>
          <w:rFonts w:ascii="Open Sans" w:hAnsi="Open Sans" w:cs="Open Sans"/>
          <w:b/>
          <w:color w:val="FF0000"/>
          <w:sz w:val="20"/>
          <w:szCs w:val="20"/>
        </w:rPr>
        <w:t>.</w:t>
      </w:r>
      <w:r w:rsidRPr="007E42F6">
        <w:rPr>
          <w:rFonts w:ascii="Open Sans" w:hAnsi="Open Sans" w:cs="Open Sans"/>
          <w:color w:val="FF0000"/>
          <w:sz w:val="20"/>
          <w:szCs w:val="20"/>
        </w:rPr>
        <w:t xml:space="preserve"> </w:t>
      </w:r>
    </w:p>
    <w:p w:rsidR="007E42F6" w:rsidRPr="007E42F6" w:rsidRDefault="007E42F6" w:rsidP="007E42F6">
      <w:pPr>
        <w:pStyle w:val="Akapitzlist"/>
        <w:numPr>
          <w:ilvl w:val="1"/>
          <w:numId w:val="2"/>
        </w:numPr>
        <w:spacing w:line="276" w:lineRule="auto"/>
        <w:jc w:val="both"/>
        <w:rPr>
          <w:rFonts w:ascii="Open Sans" w:hAnsi="Open Sans" w:cs="Open Sans"/>
          <w:sz w:val="20"/>
          <w:szCs w:val="20"/>
        </w:rPr>
      </w:pPr>
      <w:proofErr w:type="gramStart"/>
      <w:r w:rsidRPr="007E42F6">
        <w:rPr>
          <w:rFonts w:ascii="Open Sans" w:hAnsi="Open Sans" w:cs="Open Sans"/>
          <w:sz w:val="20"/>
          <w:szCs w:val="20"/>
        </w:rPr>
        <w:t>kanapki</w:t>
      </w:r>
      <w:proofErr w:type="gramEnd"/>
      <w:r w:rsidRPr="007E42F6">
        <w:rPr>
          <w:rFonts w:ascii="Open Sans" w:hAnsi="Open Sans" w:cs="Open Sans"/>
          <w:sz w:val="20"/>
          <w:szCs w:val="20"/>
        </w:rPr>
        <w:t xml:space="preserve"> bankietowe, w skład których wchodzą produkty tj. masło, pasty, sery, oliwki czarne lub zielone, wędliny </w:t>
      </w:r>
      <w:r>
        <w:rPr>
          <w:rFonts w:ascii="Open Sans" w:hAnsi="Open Sans" w:cs="Open Sans"/>
          <w:sz w:val="20"/>
          <w:szCs w:val="20"/>
        </w:rPr>
        <w:t xml:space="preserve">wieprzowe i drobiowe, pasztet, </w:t>
      </w:r>
      <w:r w:rsidRPr="007E42F6">
        <w:rPr>
          <w:rFonts w:ascii="Open Sans" w:hAnsi="Open Sans" w:cs="Open Sans"/>
          <w:sz w:val="20"/>
          <w:szCs w:val="20"/>
        </w:rPr>
        <w:t xml:space="preserve">sałata dekoracyjna, kiełki warzyw, warzywa świeże bądź konserwowe, pieczywo jasne lub ciemne z wyłączeniem chleba tostowego. Waga 1 kanapki co najmniej 60g. Dla każdego uczestnika spotkania </w:t>
      </w:r>
      <w:r w:rsidRPr="007E42F6">
        <w:rPr>
          <w:rFonts w:ascii="Open Sans" w:hAnsi="Open Sans" w:cs="Open Sans"/>
          <w:b/>
          <w:sz w:val="20"/>
          <w:szCs w:val="20"/>
        </w:rPr>
        <w:t>min. 5 szt.,</w:t>
      </w:r>
      <w:r w:rsidRPr="007E42F6">
        <w:rPr>
          <w:rFonts w:ascii="Open Sans" w:hAnsi="Open Sans" w:cs="Open Sans"/>
          <w:sz w:val="20"/>
          <w:szCs w:val="20"/>
        </w:rPr>
        <w:t xml:space="preserve"> w tym co najmniej jedna bezmięsna kanapka na osobę - ilość dostosowana do liczby osób.</w:t>
      </w:r>
    </w:p>
    <w:p w:rsidR="007E42F6" w:rsidRPr="007E42F6" w:rsidRDefault="007E42F6" w:rsidP="007E42F6">
      <w:pPr>
        <w:pStyle w:val="Akapitzlist"/>
        <w:numPr>
          <w:ilvl w:val="0"/>
          <w:numId w:val="3"/>
        </w:numPr>
        <w:spacing w:line="276" w:lineRule="auto"/>
        <w:jc w:val="both"/>
        <w:rPr>
          <w:rFonts w:ascii="Open Sans" w:hAnsi="Open Sans" w:cs="Open Sans"/>
          <w:sz w:val="20"/>
          <w:szCs w:val="20"/>
        </w:rPr>
      </w:pPr>
      <w:proofErr w:type="gramStart"/>
      <w:r w:rsidRPr="007E42F6">
        <w:rPr>
          <w:rFonts w:ascii="Open Sans" w:hAnsi="Open Sans" w:cs="Open Sans"/>
          <w:sz w:val="20"/>
          <w:szCs w:val="20"/>
        </w:rPr>
        <w:t>wypieki</w:t>
      </w:r>
      <w:proofErr w:type="gramEnd"/>
      <w:r w:rsidRPr="007E42F6">
        <w:rPr>
          <w:rFonts w:ascii="Open Sans" w:hAnsi="Open Sans" w:cs="Open Sans"/>
          <w:sz w:val="20"/>
          <w:szCs w:val="20"/>
        </w:rPr>
        <w:t>: croissant 2 szt. na jedną osobę (1 szt. ok 45-60 g), oraz po 1 drożdżówce na 1 osobę (1 szt. ok 110-120 g), tj. minimum 3 porcje na osobę (2 croissant oraz 1 drożdżówka). Łączna waga wypieków nie mniej niż 200 g na osobę – ilość dostosowana do liczby osób.</w:t>
      </w:r>
    </w:p>
    <w:p w:rsidR="007E42F6" w:rsidRPr="007E42F6" w:rsidRDefault="007E42F6" w:rsidP="007E42F6">
      <w:pPr>
        <w:pStyle w:val="Akapitzlist"/>
        <w:spacing w:line="276" w:lineRule="auto"/>
        <w:ind w:left="2160"/>
        <w:jc w:val="both"/>
        <w:rPr>
          <w:rFonts w:ascii="Open Sans" w:hAnsi="Open Sans" w:cs="Open Sans"/>
          <w:color w:val="FF0000"/>
          <w:sz w:val="20"/>
          <w:szCs w:val="20"/>
        </w:rPr>
      </w:pPr>
    </w:p>
    <w:p w:rsidR="007E42F6" w:rsidRPr="007E42F6" w:rsidRDefault="007E42F6" w:rsidP="007E42F6">
      <w:pPr>
        <w:pStyle w:val="Akapitzlist"/>
        <w:numPr>
          <w:ilvl w:val="0"/>
          <w:numId w:val="2"/>
        </w:numPr>
        <w:spacing w:line="276" w:lineRule="auto"/>
        <w:jc w:val="both"/>
        <w:rPr>
          <w:rFonts w:ascii="Open Sans" w:hAnsi="Open Sans" w:cs="Open Sans"/>
          <w:sz w:val="20"/>
          <w:szCs w:val="20"/>
        </w:rPr>
      </w:pPr>
      <w:r w:rsidRPr="007E42F6">
        <w:rPr>
          <w:rFonts w:ascii="Open Sans" w:hAnsi="Open Sans" w:cs="Open Sans"/>
          <w:b/>
          <w:sz w:val="20"/>
          <w:szCs w:val="20"/>
        </w:rPr>
        <w:t>Przerwa kawowa wraz z lunch:</w:t>
      </w:r>
      <w:r w:rsidRPr="007E42F6">
        <w:rPr>
          <w:rFonts w:ascii="Open Sans" w:hAnsi="Open Sans" w:cs="Open Sans"/>
          <w:sz w:val="20"/>
          <w:szCs w:val="20"/>
        </w:rPr>
        <w:t xml:space="preserve"> </w:t>
      </w:r>
    </w:p>
    <w:p w:rsidR="007E42F6" w:rsidRPr="007E42F6" w:rsidRDefault="007E42F6" w:rsidP="007E42F6">
      <w:pPr>
        <w:pStyle w:val="Akapitzlist"/>
        <w:numPr>
          <w:ilvl w:val="1"/>
          <w:numId w:val="2"/>
        </w:numPr>
        <w:spacing w:line="276" w:lineRule="auto"/>
        <w:jc w:val="both"/>
        <w:rPr>
          <w:rFonts w:ascii="Open Sans" w:hAnsi="Open Sans" w:cs="Open Sans"/>
          <w:color w:val="FF0000"/>
          <w:sz w:val="20"/>
          <w:szCs w:val="20"/>
        </w:rPr>
      </w:pPr>
      <w:proofErr w:type="gramStart"/>
      <w:r w:rsidRPr="007E42F6">
        <w:rPr>
          <w:rFonts w:ascii="Open Sans" w:hAnsi="Open Sans" w:cs="Open Sans"/>
          <w:sz w:val="20"/>
          <w:szCs w:val="20"/>
        </w:rPr>
        <w:t>ciepłe</w:t>
      </w:r>
      <w:proofErr w:type="gramEnd"/>
      <w:r w:rsidRPr="007E42F6">
        <w:rPr>
          <w:rFonts w:ascii="Open Sans" w:hAnsi="Open Sans" w:cs="Open Sans"/>
          <w:sz w:val="20"/>
          <w:szCs w:val="20"/>
        </w:rPr>
        <w:t xml:space="preserve"> napoje tj. kawa, herbata wraz z dodatkami typu mleko, cukier, cytryna. Kawa naturalna gorąca, serwowana z ekspresu ciśnieniowego lub w termosach gastronomicznych przeznaczonych do kawy (z pompką lub kranikiem) – bez ograniczenia, wraz z dodatkami – ilość dostosowana do ilości osób. Herbata </w:t>
      </w:r>
      <w:r w:rsidRPr="007E42F6">
        <w:rPr>
          <w:rFonts w:ascii="Open Sans" w:hAnsi="Open Sans" w:cs="Open Sans"/>
          <w:sz w:val="20"/>
          <w:szCs w:val="20"/>
        </w:rPr>
        <w:br/>
        <w:t>w zamkniętych saszetkach jednorazowych (zestaw herbat czarnych i smakowych). Gorąca woda do zaparzania herbaty, serwowana w termosach</w:t>
      </w:r>
      <w:r w:rsidRPr="007E42F6">
        <w:rPr>
          <w:rFonts w:ascii="Open Sans" w:hAnsi="Open Sans" w:cs="Open Sans"/>
          <w:color w:val="FF0000"/>
          <w:sz w:val="20"/>
          <w:szCs w:val="20"/>
        </w:rPr>
        <w:t>.</w:t>
      </w:r>
    </w:p>
    <w:p w:rsidR="007E42F6" w:rsidRPr="007E42F6" w:rsidRDefault="007E42F6" w:rsidP="007E42F6">
      <w:pPr>
        <w:pStyle w:val="Akapitzlist"/>
        <w:numPr>
          <w:ilvl w:val="1"/>
          <w:numId w:val="2"/>
        </w:numPr>
        <w:spacing w:line="276" w:lineRule="auto"/>
        <w:jc w:val="both"/>
        <w:rPr>
          <w:rFonts w:ascii="Open Sans" w:hAnsi="Open Sans" w:cs="Open Sans"/>
          <w:sz w:val="20"/>
          <w:szCs w:val="20"/>
        </w:rPr>
      </w:pPr>
      <w:proofErr w:type="gramStart"/>
      <w:r w:rsidRPr="007E42F6">
        <w:rPr>
          <w:rFonts w:ascii="Open Sans" w:hAnsi="Open Sans" w:cs="Open Sans"/>
          <w:sz w:val="20"/>
          <w:szCs w:val="20"/>
        </w:rPr>
        <w:t>zimne</w:t>
      </w:r>
      <w:proofErr w:type="gramEnd"/>
      <w:r w:rsidRPr="007E42F6">
        <w:rPr>
          <w:rFonts w:ascii="Open Sans" w:hAnsi="Open Sans" w:cs="Open Sans"/>
          <w:sz w:val="20"/>
          <w:szCs w:val="20"/>
        </w:rPr>
        <w:t xml:space="preserve"> napoje tj. woda i soki owocowe:</w:t>
      </w:r>
    </w:p>
    <w:p w:rsidR="007E42F6" w:rsidRPr="007E42F6" w:rsidRDefault="007E42F6" w:rsidP="007E42F6">
      <w:pPr>
        <w:pStyle w:val="Akapitzlist"/>
        <w:spacing w:line="276" w:lineRule="auto"/>
        <w:ind w:left="1800"/>
        <w:jc w:val="both"/>
        <w:rPr>
          <w:rFonts w:ascii="Open Sans" w:hAnsi="Open Sans" w:cs="Open Sans"/>
          <w:sz w:val="20"/>
          <w:szCs w:val="20"/>
        </w:rPr>
      </w:pPr>
      <w:r w:rsidRPr="007E42F6">
        <w:rPr>
          <w:rFonts w:ascii="Open Sans" w:hAnsi="Open Sans" w:cs="Open Sans"/>
          <w:b/>
          <w:sz w:val="20"/>
          <w:szCs w:val="20"/>
        </w:rPr>
        <w:t xml:space="preserve">Soki </w:t>
      </w:r>
      <w:r w:rsidRPr="007E42F6">
        <w:rPr>
          <w:rFonts w:ascii="Open Sans" w:hAnsi="Open Sans" w:cs="Open Sans"/>
          <w:sz w:val="20"/>
          <w:szCs w:val="20"/>
        </w:rPr>
        <w:t>100% (pomarańczowy i jabłkowy w proporcji 50/50) serwowane w dzbankach lub butelkowane – opakowania szklane o pojemności min. 0,25 l. Należy przyjąć na jednego uczestnika min. 0,25 l soku – ilość dostosowana do liczby uczestników posiedzenia.</w:t>
      </w:r>
    </w:p>
    <w:p w:rsidR="007E42F6" w:rsidRPr="007E42F6" w:rsidRDefault="007E42F6" w:rsidP="007E42F6">
      <w:pPr>
        <w:pStyle w:val="Akapitzlist"/>
        <w:spacing w:line="276" w:lineRule="auto"/>
        <w:ind w:left="1800"/>
        <w:jc w:val="both"/>
        <w:rPr>
          <w:rFonts w:ascii="Open Sans" w:hAnsi="Open Sans" w:cs="Open Sans"/>
          <w:sz w:val="20"/>
          <w:szCs w:val="20"/>
        </w:rPr>
      </w:pPr>
      <w:r w:rsidRPr="007E42F6">
        <w:rPr>
          <w:rFonts w:ascii="Open Sans" w:hAnsi="Open Sans" w:cs="Open Sans"/>
          <w:b/>
          <w:sz w:val="20"/>
          <w:szCs w:val="20"/>
        </w:rPr>
        <w:t>Woda mineralna niegazowana</w:t>
      </w:r>
      <w:r w:rsidRPr="007E42F6">
        <w:rPr>
          <w:rFonts w:ascii="Open Sans" w:hAnsi="Open Sans" w:cs="Open Sans"/>
          <w:sz w:val="20"/>
          <w:szCs w:val="20"/>
        </w:rPr>
        <w:t xml:space="preserve"> butelkowana - opakowania o pojemności nie mniej niż 0,5 l – ilość dostosowana do liczby uczestników posiedzenia i nie mniej niż 0,5 l na osobę. </w:t>
      </w:r>
    </w:p>
    <w:p w:rsidR="007E42F6" w:rsidRPr="007E42F6" w:rsidRDefault="007E42F6" w:rsidP="007E42F6">
      <w:pPr>
        <w:pStyle w:val="Akapitzlist"/>
        <w:spacing w:line="276" w:lineRule="auto"/>
        <w:ind w:left="1800"/>
        <w:jc w:val="both"/>
        <w:rPr>
          <w:rFonts w:ascii="Open Sans" w:hAnsi="Open Sans" w:cs="Open Sans"/>
          <w:sz w:val="20"/>
          <w:szCs w:val="20"/>
        </w:rPr>
      </w:pPr>
      <w:r w:rsidRPr="007E42F6">
        <w:rPr>
          <w:rFonts w:ascii="Open Sans" w:hAnsi="Open Sans" w:cs="Open Sans"/>
          <w:b/>
          <w:sz w:val="20"/>
          <w:szCs w:val="20"/>
        </w:rPr>
        <w:lastRenderedPageBreak/>
        <w:t>Woda mineralna gazowana</w:t>
      </w:r>
      <w:r w:rsidRPr="007E42F6">
        <w:rPr>
          <w:rFonts w:ascii="Open Sans" w:hAnsi="Open Sans" w:cs="Open Sans"/>
          <w:sz w:val="20"/>
          <w:szCs w:val="20"/>
        </w:rPr>
        <w:t xml:space="preserve"> butelkowana - opakowania o pojemności nie mniej niż 0,5 </w:t>
      </w:r>
      <w:proofErr w:type="gramStart"/>
      <w:r w:rsidRPr="007E42F6">
        <w:rPr>
          <w:rFonts w:ascii="Open Sans" w:hAnsi="Open Sans" w:cs="Open Sans"/>
          <w:sz w:val="20"/>
          <w:szCs w:val="20"/>
        </w:rPr>
        <w:t>l –  w</w:t>
      </w:r>
      <w:proofErr w:type="gramEnd"/>
      <w:r w:rsidRPr="007E42F6">
        <w:rPr>
          <w:rFonts w:ascii="Open Sans" w:hAnsi="Open Sans" w:cs="Open Sans"/>
          <w:sz w:val="20"/>
          <w:szCs w:val="20"/>
        </w:rPr>
        <w:t xml:space="preserve"> ilości </w:t>
      </w:r>
      <w:r w:rsidRPr="007E42F6">
        <w:rPr>
          <w:rFonts w:ascii="Open Sans" w:hAnsi="Open Sans" w:cs="Open Sans"/>
          <w:b/>
          <w:sz w:val="20"/>
          <w:szCs w:val="20"/>
        </w:rPr>
        <w:t>80 szt.</w:t>
      </w:r>
    </w:p>
    <w:p w:rsidR="007E42F6" w:rsidRPr="007E42F6" w:rsidRDefault="007E42F6" w:rsidP="007E42F6">
      <w:pPr>
        <w:pStyle w:val="Akapitzlist"/>
        <w:numPr>
          <w:ilvl w:val="0"/>
          <w:numId w:val="3"/>
        </w:numPr>
        <w:spacing w:line="276" w:lineRule="auto"/>
        <w:jc w:val="both"/>
        <w:rPr>
          <w:rFonts w:ascii="Open Sans" w:hAnsi="Open Sans" w:cs="Open Sans"/>
          <w:sz w:val="20"/>
          <w:szCs w:val="20"/>
        </w:rPr>
      </w:pPr>
      <w:proofErr w:type="gramStart"/>
      <w:r w:rsidRPr="007E42F6">
        <w:rPr>
          <w:rFonts w:ascii="Open Sans" w:hAnsi="Open Sans" w:cs="Open Sans"/>
          <w:b/>
          <w:sz w:val="20"/>
          <w:szCs w:val="20"/>
        </w:rPr>
        <w:t>lunch</w:t>
      </w:r>
      <w:proofErr w:type="gramEnd"/>
      <w:r w:rsidRPr="007E42F6">
        <w:rPr>
          <w:rFonts w:ascii="Open Sans" w:hAnsi="Open Sans" w:cs="Open Sans"/>
          <w:sz w:val="20"/>
          <w:szCs w:val="20"/>
        </w:rPr>
        <w:t xml:space="preserve"> składający się z:</w:t>
      </w:r>
    </w:p>
    <w:p w:rsidR="007E42F6" w:rsidRPr="007E42F6" w:rsidRDefault="007E42F6" w:rsidP="007E42F6">
      <w:pPr>
        <w:pStyle w:val="Akapitzlist"/>
        <w:spacing w:line="276" w:lineRule="auto"/>
        <w:ind w:left="1800"/>
        <w:jc w:val="both"/>
        <w:rPr>
          <w:rFonts w:ascii="Open Sans" w:hAnsi="Open Sans" w:cs="Open Sans"/>
          <w:sz w:val="20"/>
          <w:szCs w:val="20"/>
        </w:rPr>
      </w:pPr>
      <w:r w:rsidRPr="007E42F6">
        <w:rPr>
          <w:rFonts w:ascii="Open Sans" w:hAnsi="Open Sans" w:cs="Open Sans"/>
          <w:sz w:val="20"/>
          <w:szCs w:val="20"/>
        </w:rPr>
        <w:t>1)</w:t>
      </w:r>
      <w:r w:rsidRPr="007E42F6">
        <w:rPr>
          <w:rFonts w:ascii="Open Sans" w:hAnsi="Open Sans" w:cs="Open Sans"/>
          <w:b/>
          <w:sz w:val="20"/>
          <w:szCs w:val="20"/>
        </w:rPr>
        <w:t xml:space="preserve"> </w:t>
      </w:r>
      <w:r w:rsidRPr="007E42F6">
        <w:rPr>
          <w:rFonts w:ascii="Open Sans" w:hAnsi="Open Sans" w:cs="Open Sans"/>
          <w:sz w:val="20"/>
          <w:szCs w:val="20"/>
        </w:rPr>
        <w:t xml:space="preserve">dwóch różnych </w:t>
      </w:r>
      <w:r w:rsidRPr="007E42F6">
        <w:rPr>
          <w:rFonts w:ascii="Open Sans" w:hAnsi="Open Sans" w:cs="Open Sans"/>
          <w:b/>
          <w:sz w:val="20"/>
          <w:szCs w:val="20"/>
        </w:rPr>
        <w:t>zup typu krem</w:t>
      </w:r>
      <w:r w:rsidRPr="007E42F6">
        <w:rPr>
          <w:rFonts w:ascii="Open Sans" w:hAnsi="Open Sans" w:cs="Open Sans"/>
          <w:sz w:val="20"/>
          <w:szCs w:val="20"/>
        </w:rPr>
        <w:t xml:space="preserve"> (do wyboru krem z białych warzyw, krem pomidorowy, krem z groszku, krem z dyni). Łącznie min. 0,30 l na osobę. I</w:t>
      </w:r>
      <w:r>
        <w:rPr>
          <w:rFonts w:ascii="Open Sans" w:hAnsi="Open Sans" w:cs="Open Sans"/>
          <w:sz w:val="20"/>
          <w:szCs w:val="20"/>
        </w:rPr>
        <w:t xml:space="preserve">lość </w:t>
      </w:r>
      <w:r w:rsidRPr="007E42F6">
        <w:rPr>
          <w:rFonts w:ascii="Open Sans" w:hAnsi="Open Sans" w:cs="Open Sans"/>
          <w:sz w:val="20"/>
          <w:szCs w:val="20"/>
        </w:rPr>
        <w:t>dostosowana do liczby osób.</w:t>
      </w:r>
    </w:p>
    <w:p w:rsidR="007E42F6" w:rsidRPr="007E42F6" w:rsidRDefault="007E42F6" w:rsidP="007E42F6">
      <w:pPr>
        <w:pStyle w:val="Akapitzlist"/>
        <w:spacing w:line="276" w:lineRule="auto"/>
        <w:ind w:left="1800"/>
        <w:jc w:val="both"/>
        <w:rPr>
          <w:rFonts w:ascii="Open Sans" w:hAnsi="Open Sans" w:cs="Open Sans"/>
          <w:sz w:val="20"/>
          <w:szCs w:val="20"/>
        </w:rPr>
      </w:pPr>
      <w:r w:rsidRPr="007E42F6">
        <w:rPr>
          <w:rFonts w:ascii="Open Sans" w:hAnsi="Open Sans" w:cs="Open Sans"/>
          <w:sz w:val="20"/>
          <w:szCs w:val="20"/>
        </w:rPr>
        <w:t xml:space="preserve">2) </w:t>
      </w:r>
      <w:r w:rsidRPr="007E42F6">
        <w:rPr>
          <w:rFonts w:ascii="Open Sans" w:hAnsi="Open Sans" w:cs="Open Sans"/>
          <w:b/>
          <w:sz w:val="20"/>
          <w:szCs w:val="20"/>
        </w:rPr>
        <w:t>zimnych wytrawnych przekąsek (</w:t>
      </w:r>
      <w:proofErr w:type="spellStart"/>
      <w:r w:rsidRPr="007E42F6">
        <w:rPr>
          <w:rStyle w:val="hgkelc"/>
          <w:rFonts w:ascii="Open Sans" w:hAnsi="Open Sans" w:cs="Open Sans"/>
          <w:sz w:val="20"/>
          <w:szCs w:val="20"/>
        </w:rPr>
        <w:t>finger</w:t>
      </w:r>
      <w:proofErr w:type="spellEnd"/>
      <w:r w:rsidRPr="007E42F6">
        <w:rPr>
          <w:rStyle w:val="hgkelc"/>
          <w:rFonts w:ascii="Open Sans" w:hAnsi="Open Sans" w:cs="Open Sans"/>
          <w:sz w:val="20"/>
          <w:szCs w:val="20"/>
        </w:rPr>
        <w:t xml:space="preserve"> food</w:t>
      </w:r>
      <w:r w:rsidRPr="007E42F6">
        <w:rPr>
          <w:rFonts w:ascii="Open Sans" w:hAnsi="Open Sans" w:cs="Open Sans"/>
          <w:b/>
          <w:sz w:val="20"/>
          <w:szCs w:val="20"/>
        </w:rPr>
        <w:t>)</w:t>
      </w:r>
      <w:r w:rsidRPr="007E42F6">
        <w:rPr>
          <w:rFonts w:ascii="Open Sans" w:hAnsi="Open Sans" w:cs="Open Sans"/>
          <w:sz w:val="20"/>
          <w:szCs w:val="20"/>
        </w:rPr>
        <w:t xml:space="preserve">, na które składają się: tarty wytrawne porcjowane po </w:t>
      </w:r>
      <w:r w:rsidRPr="007E42F6">
        <w:rPr>
          <w:rFonts w:ascii="Open Sans" w:hAnsi="Open Sans" w:cs="Open Sans"/>
          <w:b/>
          <w:sz w:val="20"/>
          <w:szCs w:val="20"/>
        </w:rPr>
        <w:t>3 szt. na 1 osobę</w:t>
      </w:r>
      <w:r w:rsidRPr="007E42F6">
        <w:rPr>
          <w:rFonts w:ascii="Open Sans" w:hAnsi="Open Sans" w:cs="Open Sans"/>
          <w:sz w:val="20"/>
          <w:szCs w:val="20"/>
        </w:rPr>
        <w:t xml:space="preserve"> (1 porcja ok. 140 g), kruche paszteciki z nadzieniem mięsnym i jarskim po </w:t>
      </w:r>
      <w:r w:rsidRPr="007E42F6">
        <w:rPr>
          <w:rFonts w:ascii="Open Sans" w:hAnsi="Open Sans" w:cs="Open Sans"/>
          <w:b/>
          <w:sz w:val="20"/>
          <w:szCs w:val="20"/>
        </w:rPr>
        <w:t>4 szt. na 1 osobę</w:t>
      </w:r>
      <w:r w:rsidRPr="007E42F6">
        <w:rPr>
          <w:rFonts w:ascii="Open Sans" w:hAnsi="Open Sans" w:cs="Open Sans"/>
          <w:sz w:val="20"/>
          <w:szCs w:val="20"/>
        </w:rPr>
        <w:t xml:space="preserve"> (1 porcja ok 50 g</w:t>
      </w:r>
      <w:proofErr w:type="gramStart"/>
      <w:r w:rsidRPr="007E42F6">
        <w:rPr>
          <w:rFonts w:ascii="Open Sans" w:hAnsi="Open Sans" w:cs="Open Sans"/>
          <w:sz w:val="20"/>
          <w:szCs w:val="20"/>
        </w:rPr>
        <w:t>). Łącznie</w:t>
      </w:r>
      <w:proofErr w:type="gramEnd"/>
      <w:r w:rsidRPr="007E42F6">
        <w:rPr>
          <w:rFonts w:ascii="Open Sans" w:hAnsi="Open Sans" w:cs="Open Sans"/>
          <w:sz w:val="20"/>
          <w:szCs w:val="20"/>
        </w:rPr>
        <w:t xml:space="preserve"> min. 620 g na osobę. I</w:t>
      </w:r>
      <w:r>
        <w:rPr>
          <w:rFonts w:ascii="Open Sans" w:hAnsi="Open Sans" w:cs="Open Sans"/>
          <w:sz w:val="20"/>
          <w:szCs w:val="20"/>
        </w:rPr>
        <w:t>lość</w:t>
      </w:r>
      <w:r w:rsidRPr="007E42F6">
        <w:rPr>
          <w:rFonts w:ascii="Open Sans" w:hAnsi="Open Sans" w:cs="Open Sans"/>
          <w:sz w:val="20"/>
          <w:szCs w:val="20"/>
        </w:rPr>
        <w:t xml:space="preserve"> dostosowana do liczby osób.</w:t>
      </w:r>
    </w:p>
    <w:p w:rsidR="007E42F6" w:rsidRPr="007E42F6" w:rsidRDefault="007E42F6" w:rsidP="007E42F6">
      <w:pPr>
        <w:pStyle w:val="Akapitzlist"/>
        <w:spacing w:line="276" w:lineRule="auto"/>
        <w:ind w:left="1800"/>
        <w:jc w:val="both"/>
        <w:rPr>
          <w:rFonts w:ascii="Open Sans" w:hAnsi="Open Sans" w:cs="Open Sans"/>
          <w:sz w:val="20"/>
          <w:szCs w:val="20"/>
        </w:rPr>
      </w:pPr>
      <w:r w:rsidRPr="007E42F6">
        <w:rPr>
          <w:rFonts w:ascii="Open Sans" w:hAnsi="Open Sans" w:cs="Open Sans"/>
          <w:sz w:val="20"/>
          <w:szCs w:val="20"/>
        </w:rPr>
        <w:t xml:space="preserve">3) minimum trzech różnych rodzajów </w:t>
      </w:r>
      <w:r w:rsidRPr="007E42F6">
        <w:rPr>
          <w:rFonts w:ascii="Open Sans" w:hAnsi="Open Sans" w:cs="Open Sans"/>
          <w:b/>
          <w:sz w:val="20"/>
          <w:szCs w:val="20"/>
        </w:rPr>
        <w:t>ciast</w:t>
      </w:r>
      <w:r w:rsidRPr="007E42F6">
        <w:rPr>
          <w:rFonts w:ascii="Open Sans" w:hAnsi="Open Sans" w:cs="Open Sans"/>
          <w:sz w:val="20"/>
          <w:szCs w:val="20"/>
        </w:rPr>
        <w:t xml:space="preserve">: po </w:t>
      </w:r>
      <w:r w:rsidRPr="007E42F6">
        <w:rPr>
          <w:rFonts w:ascii="Open Sans" w:hAnsi="Open Sans" w:cs="Open Sans"/>
          <w:b/>
          <w:sz w:val="20"/>
          <w:szCs w:val="20"/>
        </w:rPr>
        <w:t>3 porcje ciasta na osobę</w:t>
      </w:r>
      <w:r w:rsidRPr="007E42F6">
        <w:rPr>
          <w:rFonts w:ascii="Open Sans" w:hAnsi="Open Sans" w:cs="Open Sans"/>
          <w:sz w:val="20"/>
          <w:szCs w:val="20"/>
        </w:rPr>
        <w:t>, łączna waga wypieków nie mniej niż 200 g na osobę. I</w:t>
      </w:r>
      <w:r>
        <w:rPr>
          <w:rFonts w:ascii="Open Sans" w:hAnsi="Open Sans" w:cs="Open Sans"/>
          <w:sz w:val="20"/>
          <w:szCs w:val="20"/>
        </w:rPr>
        <w:t xml:space="preserve">lość </w:t>
      </w:r>
      <w:r w:rsidRPr="007E42F6">
        <w:rPr>
          <w:rFonts w:ascii="Open Sans" w:hAnsi="Open Sans" w:cs="Open Sans"/>
          <w:sz w:val="20"/>
          <w:szCs w:val="20"/>
        </w:rPr>
        <w:t>dostosowana do liczby osób.</w:t>
      </w:r>
    </w:p>
    <w:p w:rsidR="007E42F6" w:rsidRPr="007E42F6" w:rsidRDefault="007E42F6" w:rsidP="007E42F6">
      <w:pPr>
        <w:pStyle w:val="Akapitzlist"/>
        <w:numPr>
          <w:ilvl w:val="0"/>
          <w:numId w:val="1"/>
        </w:numPr>
        <w:spacing w:line="276" w:lineRule="auto"/>
        <w:jc w:val="both"/>
        <w:rPr>
          <w:rFonts w:ascii="Open Sans" w:eastAsia="Calibri" w:hAnsi="Open Sans" w:cs="Open Sans"/>
          <w:sz w:val="20"/>
          <w:szCs w:val="20"/>
        </w:rPr>
      </w:pPr>
      <w:r w:rsidRPr="007E42F6">
        <w:rPr>
          <w:rFonts w:ascii="Open Sans" w:eastAsia="Calibri" w:hAnsi="Open Sans" w:cs="Open Sans"/>
          <w:sz w:val="20"/>
          <w:szCs w:val="20"/>
        </w:rPr>
        <w:t>Wykonawca zapewni w przygotowanych daniach, wytrawnych przekąskach, drobnych wypiekach zastosowanie świeżych, wysokiej jakości, jak najmniej przetworzonych oraz spełniających normy jakości produktów spożywczych. Wszystkie dania w momencie serwowania powinny być świeże i mieć estetyczny wygląd. Zamawiający nie dopuszcza zamiany serwowanych dań/przekąsek/drobnych wypieków na gotowe, paczkowane, z długim terminem przydatności do spożycia. Zamawiający nie dopuszcza możliwości podawania posiłków z wykorzystaniem papierowej, kartonowej lub plastikowej zastawy.</w:t>
      </w:r>
    </w:p>
    <w:p w:rsidR="007E42F6" w:rsidRPr="007E42F6" w:rsidRDefault="007E42F6" w:rsidP="007E42F6">
      <w:pPr>
        <w:pStyle w:val="Akapitzlist"/>
        <w:numPr>
          <w:ilvl w:val="0"/>
          <w:numId w:val="1"/>
        </w:numPr>
        <w:spacing w:line="276" w:lineRule="auto"/>
        <w:jc w:val="both"/>
        <w:rPr>
          <w:rFonts w:ascii="Open Sans" w:eastAsia="Calibri" w:hAnsi="Open Sans" w:cs="Open Sans"/>
          <w:sz w:val="20"/>
          <w:szCs w:val="20"/>
        </w:rPr>
      </w:pPr>
      <w:r w:rsidRPr="007E42F6">
        <w:rPr>
          <w:rFonts w:ascii="Open Sans" w:eastAsia="Calibri" w:hAnsi="Open Sans" w:cs="Open Sans"/>
          <w:sz w:val="20"/>
          <w:szCs w:val="20"/>
        </w:rPr>
        <w:t xml:space="preserve">Wykonawca zapewni dostępność produktów z </w:t>
      </w:r>
      <w:r w:rsidRPr="007E42F6">
        <w:rPr>
          <w:rFonts w:ascii="Open Sans" w:eastAsia="Calibri" w:hAnsi="Open Sans" w:cs="Open Sans"/>
          <w:b/>
          <w:sz w:val="20"/>
          <w:szCs w:val="20"/>
        </w:rPr>
        <w:t xml:space="preserve">przerwy kawowej „Kawowy </w:t>
      </w:r>
      <w:proofErr w:type="spellStart"/>
      <w:r w:rsidRPr="007E42F6">
        <w:rPr>
          <w:rFonts w:ascii="Open Sans" w:eastAsia="Calibri" w:hAnsi="Open Sans" w:cs="Open Sans"/>
          <w:b/>
          <w:sz w:val="20"/>
          <w:szCs w:val="20"/>
        </w:rPr>
        <w:t>Welcome</w:t>
      </w:r>
      <w:proofErr w:type="spellEnd"/>
      <w:r w:rsidRPr="007E42F6">
        <w:rPr>
          <w:rFonts w:ascii="Open Sans" w:eastAsia="Calibri" w:hAnsi="Open Sans" w:cs="Open Sans"/>
          <w:b/>
          <w:sz w:val="20"/>
          <w:szCs w:val="20"/>
        </w:rPr>
        <w:t>”</w:t>
      </w:r>
      <w:r w:rsidRPr="007E42F6">
        <w:rPr>
          <w:rFonts w:ascii="Open Sans" w:hAnsi="Open Sans" w:cs="Open Sans"/>
          <w:b/>
          <w:sz w:val="20"/>
          <w:szCs w:val="20"/>
        </w:rPr>
        <w:t xml:space="preserve"> </w:t>
      </w:r>
      <w:r w:rsidRPr="007E42F6">
        <w:rPr>
          <w:rFonts w:ascii="Open Sans" w:hAnsi="Open Sans" w:cs="Open Sans"/>
          <w:sz w:val="20"/>
          <w:szCs w:val="20"/>
        </w:rPr>
        <w:t>aż do wyczerpania produktów – stały dostęp dla uczestników spotkania także po zakończonej przerwie, tj.: po 09:30.</w:t>
      </w:r>
    </w:p>
    <w:p w:rsidR="007E42F6" w:rsidRPr="007E42F6" w:rsidRDefault="007E42F6" w:rsidP="007E42F6">
      <w:pPr>
        <w:pStyle w:val="Akapitzlist"/>
        <w:numPr>
          <w:ilvl w:val="0"/>
          <w:numId w:val="1"/>
        </w:numPr>
        <w:spacing w:line="276" w:lineRule="auto"/>
        <w:jc w:val="both"/>
        <w:rPr>
          <w:rFonts w:ascii="Open Sans" w:eastAsia="Calibri" w:hAnsi="Open Sans" w:cs="Open Sans"/>
          <w:sz w:val="20"/>
          <w:szCs w:val="20"/>
        </w:rPr>
      </w:pPr>
      <w:r w:rsidRPr="007E42F6">
        <w:rPr>
          <w:rFonts w:ascii="Open Sans" w:eastAsia="Calibri" w:hAnsi="Open Sans" w:cs="Open Sans"/>
          <w:sz w:val="20"/>
          <w:szCs w:val="20"/>
        </w:rPr>
        <w:t xml:space="preserve">Wykonawca zapewni dostępność produktów z </w:t>
      </w:r>
      <w:r w:rsidRPr="007E42F6">
        <w:rPr>
          <w:rFonts w:ascii="Open Sans" w:eastAsia="Calibri" w:hAnsi="Open Sans" w:cs="Open Sans"/>
          <w:b/>
          <w:sz w:val="20"/>
          <w:szCs w:val="20"/>
        </w:rPr>
        <w:t>przerwy</w:t>
      </w:r>
      <w:r w:rsidRPr="007E42F6">
        <w:rPr>
          <w:rFonts w:ascii="Open Sans" w:hAnsi="Open Sans" w:cs="Open Sans"/>
          <w:b/>
          <w:sz w:val="20"/>
          <w:szCs w:val="20"/>
        </w:rPr>
        <w:t xml:space="preserve"> kawowej wraz z lunchem</w:t>
      </w:r>
      <w:r w:rsidRPr="007E42F6">
        <w:rPr>
          <w:rFonts w:ascii="Open Sans" w:hAnsi="Open Sans" w:cs="Open Sans"/>
          <w:sz w:val="20"/>
          <w:szCs w:val="20"/>
        </w:rPr>
        <w:t xml:space="preserve"> </w:t>
      </w:r>
    </w:p>
    <w:p w:rsidR="007E42F6" w:rsidRPr="007E42F6" w:rsidRDefault="007E42F6" w:rsidP="007E42F6">
      <w:pPr>
        <w:pStyle w:val="Akapitzlist"/>
        <w:spacing w:line="276" w:lineRule="auto"/>
        <w:jc w:val="both"/>
        <w:rPr>
          <w:rFonts w:ascii="Open Sans" w:eastAsia="Calibri" w:hAnsi="Open Sans" w:cs="Open Sans"/>
          <w:sz w:val="20"/>
          <w:szCs w:val="20"/>
        </w:rPr>
      </w:pPr>
      <w:proofErr w:type="gramStart"/>
      <w:r w:rsidRPr="007E42F6">
        <w:rPr>
          <w:rFonts w:ascii="Open Sans" w:hAnsi="Open Sans" w:cs="Open Sans"/>
          <w:sz w:val="20"/>
          <w:szCs w:val="20"/>
        </w:rPr>
        <w:t>aż</w:t>
      </w:r>
      <w:proofErr w:type="gramEnd"/>
      <w:r w:rsidRPr="007E42F6">
        <w:rPr>
          <w:rFonts w:ascii="Open Sans" w:hAnsi="Open Sans" w:cs="Open Sans"/>
          <w:sz w:val="20"/>
          <w:szCs w:val="20"/>
        </w:rPr>
        <w:t xml:space="preserve"> do wyczerpania produktów – stały dostęp dla uczestników spotkania także po zakończonej przerwie, tj.: aż do godzony 14:30.</w:t>
      </w:r>
    </w:p>
    <w:p w:rsidR="007E42F6" w:rsidRPr="007E42F6" w:rsidRDefault="007E42F6" w:rsidP="007E42F6">
      <w:pPr>
        <w:pStyle w:val="Akapitzlist"/>
        <w:numPr>
          <w:ilvl w:val="0"/>
          <w:numId w:val="1"/>
        </w:numPr>
        <w:spacing w:line="276" w:lineRule="auto"/>
        <w:jc w:val="both"/>
        <w:rPr>
          <w:rFonts w:ascii="Open Sans" w:eastAsia="Calibri" w:hAnsi="Open Sans" w:cs="Open Sans"/>
          <w:sz w:val="20"/>
          <w:szCs w:val="20"/>
        </w:rPr>
      </w:pPr>
      <w:r w:rsidRPr="007E42F6">
        <w:rPr>
          <w:rFonts w:ascii="Open Sans" w:eastAsia="Calibri" w:hAnsi="Open Sans" w:cs="Open Sans"/>
          <w:sz w:val="20"/>
          <w:szCs w:val="20"/>
        </w:rPr>
        <w:t>Po zakończonym spotkaniu, pozostałe produkty zarówno z przerwy kawowej „</w:t>
      </w:r>
      <w:r w:rsidRPr="007E42F6">
        <w:rPr>
          <w:rFonts w:ascii="Open Sans" w:eastAsia="Calibri" w:hAnsi="Open Sans" w:cs="Open Sans"/>
          <w:b/>
          <w:sz w:val="20"/>
          <w:szCs w:val="20"/>
        </w:rPr>
        <w:t xml:space="preserve">Kawowy </w:t>
      </w:r>
      <w:proofErr w:type="spellStart"/>
      <w:r w:rsidRPr="007E42F6">
        <w:rPr>
          <w:rFonts w:ascii="Open Sans" w:eastAsia="Calibri" w:hAnsi="Open Sans" w:cs="Open Sans"/>
          <w:b/>
          <w:sz w:val="20"/>
          <w:szCs w:val="20"/>
        </w:rPr>
        <w:t>Welcome</w:t>
      </w:r>
      <w:proofErr w:type="spellEnd"/>
      <w:r w:rsidRPr="007E42F6">
        <w:rPr>
          <w:rFonts w:ascii="Open Sans" w:eastAsia="Calibri" w:hAnsi="Open Sans" w:cs="Open Sans"/>
          <w:b/>
          <w:sz w:val="20"/>
          <w:szCs w:val="20"/>
        </w:rPr>
        <w:t>”</w:t>
      </w:r>
      <w:r w:rsidRPr="007E42F6">
        <w:rPr>
          <w:rFonts w:ascii="Open Sans" w:eastAsia="Calibri" w:hAnsi="Open Sans" w:cs="Open Sans"/>
          <w:sz w:val="20"/>
          <w:szCs w:val="20"/>
        </w:rPr>
        <w:t xml:space="preserve"> i </w:t>
      </w:r>
      <w:r w:rsidRPr="007E42F6">
        <w:rPr>
          <w:rFonts w:ascii="Open Sans" w:eastAsia="Calibri" w:hAnsi="Open Sans" w:cs="Open Sans"/>
          <w:b/>
          <w:sz w:val="20"/>
          <w:szCs w:val="20"/>
        </w:rPr>
        <w:t xml:space="preserve">lunchowej </w:t>
      </w:r>
      <w:r w:rsidRPr="007E42F6">
        <w:rPr>
          <w:rFonts w:ascii="Open Sans" w:eastAsia="Calibri" w:hAnsi="Open Sans" w:cs="Open Sans"/>
          <w:sz w:val="20"/>
          <w:szCs w:val="20"/>
        </w:rPr>
        <w:t>zostaną przez Wykonawcę zapako</w:t>
      </w:r>
      <w:r>
        <w:rPr>
          <w:rFonts w:ascii="Open Sans" w:eastAsia="Calibri" w:hAnsi="Open Sans" w:cs="Open Sans"/>
          <w:sz w:val="20"/>
          <w:szCs w:val="20"/>
        </w:rPr>
        <w:t xml:space="preserve">wane w jednorazowe opakowania </w:t>
      </w:r>
      <w:r w:rsidRPr="007E42F6">
        <w:rPr>
          <w:rFonts w:ascii="Open Sans" w:eastAsia="Calibri" w:hAnsi="Open Sans" w:cs="Open Sans"/>
          <w:sz w:val="20"/>
          <w:szCs w:val="20"/>
        </w:rPr>
        <w:t>i przekazane dla Zamawiającego.</w:t>
      </w:r>
    </w:p>
    <w:p w:rsidR="007E42F6" w:rsidRPr="007E42F6" w:rsidRDefault="007E42F6" w:rsidP="007E42F6">
      <w:pPr>
        <w:pStyle w:val="Akapitzlist"/>
        <w:numPr>
          <w:ilvl w:val="0"/>
          <w:numId w:val="1"/>
        </w:numPr>
        <w:spacing w:line="276" w:lineRule="auto"/>
        <w:jc w:val="both"/>
        <w:rPr>
          <w:rFonts w:ascii="Open Sans" w:eastAsia="Calibri" w:hAnsi="Open Sans" w:cs="Open Sans"/>
          <w:sz w:val="20"/>
          <w:szCs w:val="20"/>
        </w:rPr>
      </w:pPr>
      <w:r w:rsidRPr="007E42F6">
        <w:rPr>
          <w:rFonts w:ascii="Open Sans" w:hAnsi="Open Sans" w:cs="Open Sans"/>
          <w:sz w:val="20"/>
          <w:szCs w:val="20"/>
        </w:rPr>
        <w:t>Wykonawca poniesie koszty z tytułu:</w:t>
      </w:r>
    </w:p>
    <w:p w:rsidR="007E42F6" w:rsidRPr="007E42F6" w:rsidRDefault="007E42F6" w:rsidP="007E42F6">
      <w:pPr>
        <w:pStyle w:val="Akapitzlist"/>
        <w:spacing w:line="276" w:lineRule="auto"/>
        <w:jc w:val="both"/>
        <w:rPr>
          <w:rFonts w:ascii="Open Sans" w:hAnsi="Open Sans" w:cs="Open Sans"/>
          <w:sz w:val="20"/>
          <w:szCs w:val="20"/>
        </w:rPr>
      </w:pPr>
      <w:proofErr w:type="gramStart"/>
      <w:r w:rsidRPr="007E42F6">
        <w:rPr>
          <w:rFonts w:ascii="Open Sans" w:hAnsi="Open Sans" w:cs="Open Sans"/>
          <w:sz w:val="20"/>
          <w:szCs w:val="20"/>
        </w:rPr>
        <w:t>a</w:t>
      </w:r>
      <w:proofErr w:type="gramEnd"/>
      <w:r w:rsidRPr="007E42F6">
        <w:rPr>
          <w:rFonts w:ascii="Open Sans" w:hAnsi="Open Sans" w:cs="Open Sans"/>
          <w:sz w:val="20"/>
          <w:szCs w:val="20"/>
        </w:rPr>
        <w:t>) realizacji wszystkich postanowień objętych niniejszym opisem przedmiotu zamówienia w tym m.in. za: usługę kelnerską</w:t>
      </w:r>
    </w:p>
    <w:p w:rsidR="007E42F6" w:rsidRPr="007E42F6" w:rsidRDefault="007E42F6" w:rsidP="007E42F6">
      <w:pPr>
        <w:pStyle w:val="Akapitzlist"/>
        <w:spacing w:line="276" w:lineRule="auto"/>
        <w:jc w:val="both"/>
        <w:rPr>
          <w:rFonts w:ascii="Open Sans" w:eastAsia="Calibri" w:hAnsi="Open Sans" w:cs="Open Sans"/>
          <w:sz w:val="20"/>
          <w:szCs w:val="20"/>
        </w:rPr>
      </w:pPr>
      <w:proofErr w:type="gramStart"/>
      <w:r w:rsidRPr="007E42F6">
        <w:rPr>
          <w:rFonts w:ascii="Open Sans" w:hAnsi="Open Sans" w:cs="Open Sans"/>
          <w:sz w:val="20"/>
          <w:szCs w:val="20"/>
        </w:rPr>
        <w:t>b</w:t>
      </w:r>
      <w:proofErr w:type="gramEnd"/>
      <w:r w:rsidRPr="007E42F6">
        <w:rPr>
          <w:rFonts w:ascii="Open Sans" w:hAnsi="Open Sans" w:cs="Open Sans"/>
          <w:sz w:val="20"/>
          <w:szCs w:val="20"/>
        </w:rPr>
        <w:t>) innych opłat niezbędnych do realizacji przedmiotu zamówienia, a nie wskazanych w opisie przedmiotu zamówienia.</w:t>
      </w:r>
    </w:p>
    <w:p w:rsidR="007E42F6" w:rsidRDefault="007E42F6"/>
    <w:sectPr w:rsidR="007E42F6" w:rsidSect="00135C7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475"/>
    <w:multiLevelType w:val="hybridMultilevel"/>
    <w:tmpl w:val="F892B7BC"/>
    <w:lvl w:ilvl="0" w:tplc="BC6ADD1A">
      <w:start w:val="1"/>
      <w:numFmt w:val="decimal"/>
      <w:lvlText w:val="%1."/>
      <w:lvlJc w:val="left"/>
      <w:pPr>
        <w:ind w:left="720" w:hanging="360"/>
      </w:pPr>
      <w:rPr>
        <w:rFonts w:ascii="Arial" w:eastAsia="Calibr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5F5705"/>
    <w:multiLevelType w:val="hybridMultilevel"/>
    <w:tmpl w:val="CE8A1F5A"/>
    <w:lvl w:ilvl="0" w:tplc="49E4358E">
      <w:start w:val="1"/>
      <w:numFmt w:val="lowerLetter"/>
      <w:lvlText w:val="%1)"/>
      <w:lvlJc w:val="left"/>
      <w:pPr>
        <w:ind w:left="1080" w:hanging="360"/>
      </w:pPr>
      <w:rPr>
        <w:rFonts w:ascii="Arial" w:eastAsiaTheme="minorHAnsi" w:hAnsi="Arial" w:cs="Arial"/>
      </w:rPr>
    </w:lvl>
    <w:lvl w:ilvl="1" w:tplc="0032FCDE">
      <w:start w:val="1"/>
      <w:numFmt w:val="bullet"/>
      <w:lvlText w:val=""/>
      <w:lvlJc w:val="left"/>
      <w:pPr>
        <w:ind w:left="1800" w:hanging="360"/>
      </w:pPr>
      <w:rPr>
        <w:rFonts w:ascii="Symbol" w:hAnsi="Symbol" w:hint="default"/>
        <w:color w:val="auto"/>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69164B07"/>
    <w:multiLevelType w:val="hybridMultilevel"/>
    <w:tmpl w:val="A9522636"/>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F6"/>
    <w:rsid w:val="00050CD5"/>
    <w:rsid w:val="00055260"/>
    <w:rsid w:val="00135C78"/>
    <w:rsid w:val="001B7FBD"/>
    <w:rsid w:val="00230840"/>
    <w:rsid w:val="002A79E3"/>
    <w:rsid w:val="0033749C"/>
    <w:rsid w:val="003A206B"/>
    <w:rsid w:val="004B1E55"/>
    <w:rsid w:val="005F7DAB"/>
    <w:rsid w:val="00624946"/>
    <w:rsid w:val="007E42F6"/>
    <w:rsid w:val="008302EC"/>
    <w:rsid w:val="008E3172"/>
    <w:rsid w:val="008F2CD5"/>
    <w:rsid w:val="009261F5"/>
    <w:rsid w:val="00940861"/>
    <w:rsid w:val="009F5D1C"/>
    <w:rsid w:val="00B43C83"/>
    <w:rsid w:val="00C315B7"/>
    <w:rsid w:val="00C7454D"/>
    <w:rsid w:val="00CA6510"/>
    <w:rsid w:val="00EE4D81"/>
    <w:rsid w:val="00F51B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8854"/>
  <w15:chartTrackingRefBased/>
  <w15:docId w15:val="{63954F8C-EC7A-4B47-B098-F836D29A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42F6"/>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E42F6"/>
    <w:pPr>
      <w:spacing w:after="0" w:line="240" w:lineRule="auto"/>
    </w:pPr>
    <w:rPr>
      <w:rFonts w:asciiTheme="minorHAnsi" w:hAnsiTheme="minorHAnsi"/>
      <w:sz w:val="22"/>
    </w:rPr>
  </w:style>
  <w:style w:type="paragraph" w:styleId="Akapitzlist">
    <w:name w:val="List Paragraph"/>
    <w:basedOn w:val="Normalny"/>
    <w:uiPriority w:val="34"/>
    <w:qFormat/>
    <w:rsid w:val="007E42F6"/>
    <w:pPr>
      <w:ind w:left="720"/>
      <w:contextualSpacing/>
    </w:pPr>
  </w:style>
  <w:style w:type="character" w:customStyle="1" w:styleId="hgkelc">
    <w:name w:val="hgkelc"/>
    <w:basedOn w:val="Domylnaczcionkaakapitu"/>
    <w:rsid w:val="007E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1169</Words>
  <Characters>7016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Szuman Anna</dc:creator>
  <cp:keywords/>
  <dc:description/>
  <cp:lastModifiedBy>Szuman Anna</cp:lastModifiedBy>
  <cp:revision>1</cp:revision>
  <dcterms:created xsi:type="dcterms:W3CDTF">2025-03-17T07:17:00Z</dcterms:created>
  <dcterms:modified xsi:type="dcterms:W3CDTF">2025-03-17T07:21:00Z</dcterms:modified>
</cp:coreProperties>
</file>