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84" w:rsidRDefault="008C4484" w:rsidP="008C4484">
      <w:pPr>
        <w:rPr>
          <w:rFonts w:ascii="Arial" w:hAnsi="Arial" w:cs="Arial"/>
          <w:b/>
        </w:rPr>
      </w:pPr>
      <w:r w:rsidRPr="008C4484">
        <w:rPr>
          <w:rFonts w:ascii="Arial" w:hAnsi="Arial" w:cs="Arial"/>
          <w:b/>
        </w:rPr>
        <w:t>Szczegółowy opis przedmiotu zamówienia:</w:t>
      </w:r>
    </w:p>
    <w:p w:rsidR="008C4484" w:rsidRPr="008C4484" w:rsidRDefault="008C4484" w:rsidP="008C4484">
      <w:pPr>
        <w:rPr>
          <w:rFonts w:ascii="Arial" w:hAnsi="Arial" w:cs="Arial"/>
          <w:b/>
        </w:rPr>
      </w:pPr>
      <w:bookmarkStart w:id="0" w:name="_GoBack"/>
      <w:bookmarkEnd w:id="0"/>
    </w:p>
    <w:p w:rsidR="008C4484" w:rsidRDefault="008C4484" w:rsidP="008C4484">
      <w:pPr>
        <w:rPr>
          <w:rFonts w:ascii="Arial" w:hAnsi="Arial" w:cs="Arial"/>
        </w:rPr>
      </w:pPr>
      <w:r>
        <w:rPr>
          <w:rFonts w:ascii="Arial" w:hAnsi="Arial" w:cs="Arial"/>
        </w:rPr>
        <w:t>Przedmiotem zamówienia jest zakup usługi dostępu online do systemu informacji prawnej w okresie od 1 stycznia 2019 r. do 31 grudnia 2019 r., w tym jego aktualizacja (miesięczna) i funkcjonalność w zakresie opisanym poniżej, w liczbie 5 indywidualnych stanowisk oraz 1 stanowisko z możliwością równoczesnego korzystania przez 5 użytkowników. To 1 stanowisko z pięcioma użytkownikami musi autoryzować się tylko adresem IP (bez dodatkowego logowania).</w:t>
      </w:r>
    </w:p>
    <w:p w:rsidR="008C4484" w:rsidRDefault="008C4484" w:rsidP="008C4484">
      <w:pPr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I Dziennik Ustaw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Komplet informacji formalnych o aktach od 1918 roku wraz z oceną co do obowiązywania (co najmniej: identyfikator, tytuł, organ wydający, data uchwalenia lub wydania aktu, data ogłoszenia, data wejścia w życie, skan oryginału*).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Wszystkie akty obowiązujące oraz oczekujące na wejście w życie.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Komplet tekstów aktów ujednoliconych, opublikowanych od 1918 roku.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udostępniania kolejnych wersji historycznych aktów obowiązujących i uchylonych.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Wzajemne powiązania formalne między aktami (co najmniej relacje typu: zmienia – zmieniony przez, uchyla – uchylony przez, wykonuje – wykonywany przez, wprowadza – wprowadzony przez, interpretuje – interpretowany przez, implementuje – implementowany przez).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Odwołania do przywołanych w aktach przepisów innych aktów prawnych, aktów wykonawczych z poziomu tekstu aktu i konkretnych jednostek redakcyjnych.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Odwołania do orzeczeń z poziomu tekstu aktu i konkretnych jednostek redakcyjnych.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Odwołania do cytatów/tez z piśmiennictwa prawniczego z poziomu tekstu aktu prawnego i konkretnych jednostek redakcyjnych.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Odwołania do komentarzy z poziomu tekstu aktu prawnego i konkretnych jednostek redakcyjnych.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Odwołania do pism urzędowych z poziomu tekstu aktu i konkretnych jednostek redakcyjnych.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Komplet tekstów projektów ustaw wraz z kompletem uzasadnień;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Możliwość przeglądania tekstów projektów mogących zmienić akt obowiązujący z </w:t>
      </w:r>
      <w:proofErr w:type="gramStart"/>
      <w:r>
        <w:rPr>
          <w:rFonts w:ascii="Arial" w:hAnsi="Arial" w:cs="Arial"/>
        </w:rPr>
        <w:t>poziomu</w:t>
      </w:r>
      <w:proofErr w:type="gramEnd"/>
      <w:r>
        <w:rPr>
          <w:rFonts w:ascii="Arial" w:hAnsi="Arial" w:cs="Arial"/>
        </w:rPr>
        <w:t xml:space="preserve"> konkretnej jednostki redakcyjnej aktu prawnego, której dotyczy projekt w relacji z aktem obowiązującym, np. z art. 1 KC.</w:t>
      </w:r>
    </w:p>
    <w:p w:rsidR="008C4484" w:rsidRDefault="008C4484" w:rsidP="008C4484">
      <w:pPr>
        <w:pStyle w:val="Bezodstpw"/>
        <w:widowControl/>
        <w:numPr>
          <w:ilvl w:val="0"/>
          <w:numId w:val="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wyświetlenia widoku zmian jednostek redakcyjnych aktu prawnego wraz z poprzednim brzmieniem aktu prawnego.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  <w:bookmarkStart w:id="1" w:name="_Toc370910717"/>
      <w:r>
        <w:rPr>
          <w:rFonts w:ascii="Arial" w:hAnsi="Arial" w:cs="Arial"/>
        </w:rPr>
        <w:t>II Monitor Polski</w:t>
      </w:r>
      <w:bookmarkEnd w:id="1"/>
    </w:p>
    <w:p w:rsidR="008C4484" w:rsidRDefault="008C4484" w:rsidP="008C4484">
      <w:pPr>
        <w:pStyle w:val="Bezodstpw"/>
        <w:widowControl/>
        <w:numPr>
          <w:ilvl w:val="3"/>
          <w:numId w:val="2"/>
        </w:numPr>
        <w:tabs>
          <w:tab w:val="num" w:pos="426"/>
        </w:tabs>
        <w:autoSpaceDE/>
        <w:adjustRightInd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Komplet tekstów aktów ujednoliconych i ocenionych, co do obowiązywania, opublikowanych od 1945 roku;</w:t>
      </w:r>
    </w:p>
    <w:p w:rsidR="008C4484" w:rsidRDefault="008C4484" w:rsidP="008C4484">
      <w:pPr>
        <w:pStyle w:val="Bezodstpw"/>
        <w:widowControl/>
        <w:numPr>
          <w:ilvl w:val="3"/>
          <w:numId w:val="2"/>
        </w:numPr>
        <w:tabs>
          <w:tab w:val="num" w:pos="426"/>
        </w:tabs>
        <w:autoSpaceDE/>
        <w:adjustRightInd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Możliwość udostępniania kolejnych wersji historycznych aktów obowiązujących i uchylonych.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bookmarkStart w:id="2" w:name="_Toc370910719"/>
      <w:r>
        <w:rPr>
          <w:rFonts w:ascii="Arial" w:hAnsi="Arial" w:cs="Arial"/>
        </w:rPr>
        <w:t>III Prawo miejscowe</w:t>
      </w:r>
      <w:bookmarkEnd w:id="2"/>
    </w:p>
    <w:p w:rsidR="008C4484" w:rsidRDefault="008C4484" w:rsidP="008C4484">
      <w:pPr>
        <w:pStyle w:val="Bezodstpw"/>
        <w:widowControl/>
        <w:numPr>
          <w:ilvl w:val="3"/>
          <w:numId w:val="3"/>
        </w:numPr>
        <w:tabs>
          <w:tab w:val="num" w:pos="567"/>
        </w:tabs>
        <w:autoSpaceDE/>
        <w:adjustRightInd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Komplet ujednoliconych i ocenianych co do obowiązywania tekstów aktów prawnych opublikowanych w Wojewódzkich Dziennikach Urzędowych od wprowadzenia 16 województw ustawą z dnia 24 lipca 1998 r. o wprowadzeniu zasadniczego trójstopniowego podziału terytorialnego państwa. </w:t>
      </w:r>
    </w:p>
    <w:p w:rsidR="008C4484" w:rsidRDefault="008C4484" w:rsidP="008C4484">
      <w:pPr>
        <w:pStyle w:val="Bezodstpw"/>
        <w:widowControl/>
        <w:numPr>
          <w:ilvl w:val="3"/>
          <w:numId w:val="3"/>
        </w:numPr>
        <w:tabs>
          <w:tab w:val="num" w:pos="567"/>
        </w:tabs>
        <w:autoSpaceDE/>
        <w:adjustRightInd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Indeksy hasłowe umożliwiające wyszukiwanie dokumentów dotyczących wybranej tematyki i z jednoczesną możliwością zawężania do aktów prawnych dla wybranego województwa, powiatu, gminy.</w:t>
      </w:r>
    </w:p>
    <w:p w:rsidR="008C4484" w:rsidRDefault="008C4484" w:rsidP="008C4484">
      <w:pPr>
        <w:pStyle w:val="Bezodstpw"/>
        <w:widowControl/>
        <w:numPr>
          <w:ilvl w:val="3"/>
          <w:numId w:val="3"/>
        </w:numPr>
        <w:tabs>
          <w:tab w:val="num" w:pos="567"/>
        </w:tabs>
        <w:autoSpaceDE/>
        <w:adjustRightInd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Możliwość wyszukiwania aktów prawa miejscowego w zawężeniu do aktów prawnych dla wybranego województwa, powiatu, gminy.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  <w:bookmarkStart w:id="3" w:name="_Toc370910720"/>
      <w:r>
        <w:rPr>
          <w:rFonts w:ascii="Arial" w:hAnsi="Arial" w:cs="Arial"/>
        </w:rPr>
        <w:t>IV Orzecznictwo sądów, administracji i pisma urzędowe</w:t>
      </w:r>
      <w:bookmarkEnd w:id="3"/>
    </w:p>
    <w:p w:rsidR="008C4484" w:rsidRDefault="008C4484" w:rsidP="008C4484">
      <w:pPr>
        <w:pStyle w:val="Bezodstpw"/>
        <w:widowControl/>
        <w:numPr>
          <w:ilvl w:val="0"/>
          <w:numId w:val="4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Orzeczenia Sądu Najwyższego nie mniej niż 105 tys., Naczelnego Sądu Administracyjnego nie mniej niż 107 tys., Wojewódzkich Sądów Administracyjnych nie mniej niż 560 tys., Trybunału Konstytucyjnego nie mniej niż 7 tys. oraz sądów apelacyjnych nie mniej niż 22 tys.</w:t>
      </w:r>
    </w:p>
    <w:p w:rsidR="008C4484" w:rsidRDefault="008C4484" w:rsidP="008C4484">
      <w:pPr>
        <w:pStyle w:val="Bezodstpw"/>
        <w:widowControl/>
        <w:numPr>
          <w:ilvl w:val="0"/>
          <w:numId w:val="4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Niepublikowane orzeczenia SN, NSA i WSA.</w:t>
      </w:r>
    </w:p>
    <w:p w:rsidR="008C4484" w:rsidRDefault="008C4484" w:rsidP="008C4484">
      <w:pPr>
        <w:pStyle w:val="Bezodstpw"/>
        <w:widowControl/>
        <w:numPr>
          <w:ilvl w:val="0"/>
          <w:numId w:val="4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Orzecznictwo administracji nie mniej niż 50 tys. w tym w szczególności Głównej Komisji Orzekającej w Sprawach o Naruszenie Dyscypliny Finansów Publicznych przy Ministerstwie Finansów, Regionalnych Izb Obrachunkowych, Samorządowych Kolegiów Odwoławczych, </w:t>
      </w:r>
      <w:r>
        <w:rPr>
          <w:rFonts w:ascii="Arial" w:hAnsi="Arial" w:cs="Arial"/>
        </w:rPr>
        <w:lastRenderedPageBreak/>
        <w:t>wojewodów; Orzeczenia Zespołu Arbitrów i Krajowej Izby Odwoławczej przy Prezesie Urzędu Zamówień Publicznych,</w:t>
      </w:r>
    </w:p>
    <w:p w:rsidR="008C4484" w:rsidRDefault="008C4484" w:rsidP="008C4484">
      <w:pPr>
        <w:pStyle w:val="Bezodstpw"/>
        <w:widowControl/>
        <w:numPr>
          <w:ilvl w:val="0"/>
          <w:numId w:val="4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Pisma urzędowe naczelnych i centralnych organów administracji rządowej oraz agencji rządowych i innych instytucji państwowych (obecne i archiwalne) nie mniej niż 200 tys.</w:t>
      </w:r>
    </w:p>
    <w:p w:rsidR="008C4484" w:rsidRDefault="008C4484" w:rsidP="008C4484">
      <w:pPr>
        <w:pStyle w:val="Bezodstpw"/>
        <w:widowControl/>
        <w:numPr>
          <w:ilvl w:val="0"/>
          <w:numId w:val="4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Ocena co do aktualności orzeczeń i pism urzędowych, wraz z czytelnym oznaczeniem na listach wynikowych.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  <w:bookmarkStart w:id="4" w:name="_Toc370910721"/>
      <w:r>
        <w:rPr>
          <w:rFonts w:ascii="Arial" w:hAnsi="Arial" w:cs="Arial"/>
        </w:rPr>
        <w:t>V Tezy z piśmiennictwa, glosy, bibliografia</w:t>
      </w:r>
      <w:bookmarkEnd w:id="4"/>
      <w:r>
        <w:rPr>
          <w:rFonts w:ascii="Arial" w:hAnsi="Arial" w:cs="Arial"/>
        </w:rPr>
        <w:t xml:space="preserve"> </w:t>
      </w:r>
    </w:p>
    <w:p w:rsidR="008C4484" w:rsidRDefault="008C4484" w:rsidP="008C4484">
      <w:pPr>
        <w:pStyle w:val="Bezodstpw"/>
        <w:widowControl/>
        <w:numPr>
          <w:ilvl w:val="0"/>
          <w:numId w:val="5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Cytaty z piśmiennictwa prawniczego nie mniej niż 50 tys. min. z 50 periodyków prawniczych.</w:t>
      </w:r>
    </w:p>
    <w:p w:rsidR="008C4484" w:rsidRDefault="008C4484" w:rsidP="008C4484">
      <w:pPr>
        <w:pStyle w:val="Bezodstpw"/>
        <w:widowControl/>
        <w:numPr>
          <w:ilvl w:val="0"/>
          <w:numId w:val="5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Ocena co do aktualności tez z piśmiennictwa.</w:t>
      </w:r>
    </w:p>
    <w:p w:rsidR="008C4484" w:rsidRDefault="008C4484" w:rsidP="008C4484">
      <w:pPr>
        <w:pStyle w:val="Bezodstpw"/>
        <w:widowControl/>
        <w:numPr>
          <w:ilvl w:val="0"/>
          <w:numId w:val="5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Glosy do orzeczeń sądów polskich (nie mniej niż 3900).</w:t>
      </w:r>
    </w:p>
    <w:p w:rsidR="008C4484" w:rsidRDefault="008C4484" w:rsidP="008C4484">
      <w:pPr>
        <w:pStyle w:val="Bezodstpw"/>
        <w:widowControl/>
        <w:numPr>
          <w:ilvl w:val="0"/>
          <w:numId w:val="5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Bibliografia prawnicza PAN (nie mniej niż 270 tys. pozycji) z możliwością szukania po słowach kluczowych i hasłach z lat 1970-2012, z zachowaniem ciągłości roczników) .</w:t>
      </w:r>
    </w:p>
    <w:p w:rsidR="008C4484" w:rsidRDefault="008C4484" w:rsidP="008C4484">
      <w:pPr>
        <w:pStyle w:val="Bezodstpw"/>
        <w:widowControl/>
        <w:numPr>
          <w:ilvl w:val="0"/>
          <w:numId w:val="5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Bibliografia prawnicza (nie mniej niż 120 tys. pozycji).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  <w:i/>
          <w:iCs/>
        </w:rPr>
      </w:pPr>
      <w:bookmarkStart w:id="5" w:name="_Toc370910722"/>
      <w:r>
        <w:rPr>
          <w:rFonts w:ascii="Arial" w:hAnsi="Arial" w:cs="Arial"/>
          <w:i/>
          <w:iCs/>
        </w:rPr>
        <w:t>VI Prawo Europejskie:</w:t>
      </w:r>
      <w:bookmarkEnd w:id="5"/>
    </w:p>
    <w:p w:rsidR="008C4484" w:rsidRDefault="008C4484" w:rsidP="008C4484">
      <w:pPr>
        <w:pStyle w:val="Bezodstpw"/>
        <w:rPr>
          <w:rFonts w:ascii="Arial" w:hAnsi="Arial" w:cs="Arial"/>
          <w:i/>
          <w:iCs/>
        </w:rPr>
      </w:pPr>
      <w:bookmarkStart w:id="6" w:name="_Toc370910723"/>
      <w:r>
        <w:rPr>
          <w:rFonts w:ascii="Arial" w:hAnsi="Arial" w:cs="Arial"/>
          <w:i/>
          <w:iCs/>
        </w:rPr>
        <w:t>Dziennik Urzędowy Unii Europejskiej seria L – wydanie polskie</w:t>
      </w:r>
      <w:bookmarkEnd w:id="6"/>
      <w:r>
        <w:rPr>
          <w:rFonts w:ascii="Arial" w:hAnsi="Arial" w:cs="Arial"/>
          <w:i/>
          <w:iCs/>
        </w:rPr>
        <w:t xml:space="preserve"> </w:t>
      </w:r>
    </w:p>
    <w:p w:rsidR="008C4484" w:rsidRDefault="008C4484" w:rsidP="008C4484">
      <w:pPr>
        <w:pStyle w:val="Bezodstpw"/>
        <w:widowControl/>
        <w:numPr>
          <w:ilvl w:val="0"/>
          <w:numId w:val="6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Komplet informacji formalnych o aktach opublikowanych w tym dzienniku (co najmniej: identyfikator, tytuł, organ wydający, data uchwalenia lub wydania aktu, data ogłoszenia, data  wejścia w życie).</w:t>
      </w:r>
    </w:p>
    <w:p w:rsidR="008C4484" w:rsidRDefault="008C4484" w:rsidP="008C4484">
      <w:pPr>
        <w:pStyle w:val="Bezodstpw"/>
        <w:widowControl/>
        <w:numPr>
          <w:ilvl w:val="0"/>
          <w:numId w:val="6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Ujednolicone teksty aktów prawnych  ukazujących się w języku polskim opublikowane od 1 maja 2004 r. wraz z oceną co do obowiązywania.".</w:t>
      </w:r>
    </w:p>
    <w:p w:rsidR="008C4484" w:rsidRDefault="008C4484" w:rsidP="008C4484">
      <w:pPr>
        <w:pStyle w:val="Bezodstpw"/>
        <w:widowControl/>
        <w:numPr>
          <w:ilvl w:val="0"/>
          <w:numId w:val="6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udostępniania kolejnych wersji historycznych aktów obowiązujących i uchylonych.</w:t>
      </w:r>
    </w:p>
    <w:p w:rsidR="008C4484" w:rsidRDefault="008C4484" w:rsidP="008C4484">
      <w:pPr>
        <w:pStyle w:val="Bezodstpw"/>
        <w:widowControl/>
        <w:numPr>
          <w:ilvl w:val="0"/>
          <w:numId w:val="6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Wzajemne powiązania formalne między aktami (co najmniej relacje typu: zmienia – zmieniany przez, uchyla – uchylony przez, wykonuje – wykonywany przez, implementuje – implementowany przez).</w:t>
      </w:r>
    </w:p>
    <w:p w:rsidR="008C4484" w:rsidRDefault="008C4484" w:rsidP="008C4484">
      <w:pPr>
        <w:pStyle w:val="Bezodstpw"/>
        <w:widowControl/>
        <w:numPr>
          <w:ilvl w:val="0"/>
          <w:numId w:val="6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Odwołania do przywołanych w aktach przepisów innych aktów prawnych, aktów wykonawczych z poziomu  tekstu aktu.</w:t>
      </w:r>
    </w:p>
    <w:p w:rsidR="008C4484" w:rsidRDefault="008C4484" w:rsidP="008C4484">
      <w:pPr>
        <w:pStyle w:val="Bezodstpw"/>
        <w:widowControl/>
        <w:numPr>
          <w:ilvl w:val="0"/>
          <w:numId w:val="6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Odwołania do orzeczeń, komentarzy, tez z piśmiennictwa z poziomu tekstu aktu i konkretnych jednostek redakcyjnych.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C4484" w:rsidRDefault="008C4484" w:rsidP="008C4484">
      <w:pPr>
        <w:pStyle w:val="Bezodstpw"/>
        <w:rPr>
          <w:rFonts w:ascii="Arial" w:hAnsi="Arial" w:cs="Arial"/>
          <w:i/>
          <w:iCs/>
        </w:rPr>
      </w:pPr>
      <w:bookmarkStart w:id="7" w:name="_Toc370910724"/>
      <w:r>
        <w:rPr>
          <w:rFonts w:ascii="Arial" w:hAnsi="Arial" w:cs="Arial"/>
          <w:i/>
          <w:iCs/>
        </w:rPr>
        <w:t>Dziennik Urzędowy Unii Europejskie seria C – wydanie polskie</w:t>
      </w:r>
      <w:bookmarkEnd w:id="7"/>
    </w:p>
    <w:p w:rsidR="008C4484" w:rsidRDefault="008C4484" w:rsidP="008C4484">
      <w:pPr>
        <w:pStyle w:val="Bezodstpw"/>
        <w:widowControl/>
        <w:numPr>
          <w:ilvl w:val="6"/>
          <w:numId w:val="7"/>
        </w:numPr>
        <w:tabs>
          <w:tab w:val="num" w:pos="709"/>
        </w:tabs>
        <w:autoSpaceDE/>
        <w:adjustRightInd/>
        <w:ind w:left="709"/>
        <w:rPr>
          <w:rFonts w:ascii="Arial" w:hAnsi="Arial" w:cs="Arial"/>
        </w:rPr>
      </w:pPr>
      <w:r>
        <w:rPr>
          <w:rFonts w:ascii="Arial" w:hAnsi="Arial" w:cs="Arial"/>
        </w:rPr>
        <w:t>Komplet informacji formalnych o aktach opublikowanych w tym dzienniku (co najmniej: identyfikator</w:t>
      </w:r>
      <w:proofErr w:type="gramStart"/>
      <w:r>
        <w:rPr>
          <w:rFonts w:ascii="Arial" w:hAnsi="Arial" w:cs="Arial"/>
        </w:rPr>
        <w:t>,   tytuł</w:t>
      </w:r>
      <w:proofErr w:type="gramEnd"/>
      <w:r>
        <w:rPr>
          <w:rFonts w:ascii="Arial" w:hAnsi="Arial" w:cs="Arial"/>
        </w:rPr>
        <w:t>, organ wydający, data uchwalenia lub wydania aktu, data ogłoszenia, data wejścia w życie).</w:t>
      </w:r>
    </w:p>
    <w:p w:rsidR="008C4484" w:rsidRDefault="008C4484" w:rsidP="008C4484">
      <w:pPr>
        <w:pStyle w:val="Bezodstpw"/>
        <w:widowControl/>
        <w:numPr>
          <w:ilvl w:val="3"/>
          <w:numId w:val="7"/>
        </w:numPr>
        <w:tabs>
          <w:tab w:val="num" w:pos="709"/>
        </w:tabs>
        <w:autoSpaceDE/>
        <w:adjustRightInd/>
        <w:ind w:left="709"/>
        <w:rPr>
          <w:rFonts w:ascii="Arial" w:hAnsi="Arial" w:cs="Arial"/>
        </w:rPr>
      </w:pPr>
      <w:r>
        <w:rPr>
          <w:rFonts w:ascii="Arial" w:hAnsi="Arial" w:cs="Arial"/>
        </w:rPr>
        <w:t>Ujednolicone teksty aktów prawnych  ukazujących się w języku polskim opublikowane od 1 maja 2004 r. wraz z oceną co do obowiązywania.</w:t>
      </w:r>
    </w:p>
    <w:p w:rsidR="008C4484" w:rsidRDefault="008C4484" w:rsidP="008C4484">
      <w:pPr>
        <w:pStyle w:val="Bezodstpw"/>
        <w:widowControl/>
        <w:numPr>
          <w:ilvl w:val="3"/>
          <w:numId w:val="7"/>
        </w:numPr>
        <w:tabs>
          <w:tab w:val="num" w:pos="709"/>
        </w:tabs>
        <w:autoSpaceDE/>
        <w:adjustRightInd/>
        <w:ind w:left="709"/>
        <w:rPr>
          <w:rFonts w:ascii="Arial" w:hAnsi="Arial" w:cs="Arial"/>
        </w:rPr>
      </w:pPr>
      <w:r>
        <w:rPr>
          <w:rFonts w:ascii="Arial" w:hAnsi="Arial" w:cs="Arial"/>
        </w:rPr>
        <w:t>Możliwość udostępniania kolejnych wersji historycznych aktów obowiązujących i uchylonych.</w:t>
      </w:r>
    </w:p>
    <w:p w:rsidR="008C4484" w:rsidRDefault="008C4484" w:rsidP="008C4484">
      <w:pPr>
        <w:pStyle w:val="Bezodstpw"/>
        <w:widowControl/>
        <w:numPr>
          <w:ilvl w:val="3"/>
          <w:numId w:val="7"/>
        </w:numPr>
        <w:tabs>
          <w:tab w:val="num" w:pos="709"/>
        </w:tabs>
        <w:autoSpaceDE/>
        <w:adjustRightInd/>
        <w:ind w:left="709"/>
        <w:rPr>
          <w:rFonts w:ascii="Arial" w:hAnsi="Arial" w:cs="Arial"/>
        </w:rPr>
      </w:pPr>
      <w:r>
        <w:rPr>
          <w:rFonts w:ascii="Arial" w:hAnsi="Arial" w:cs="Arial"/>
        </w:rPr>
        <w:t>Wzajemne powiązania formalne między aktami (co najmniej relacje typu: zmienia – zmieniany przez, uchyla – uchylony przez, wykonuje – wykonywany przez).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  <w:i/>
          <w:iCs/>
        </w:rPr>
      </w:pPr>
      <w:bookmarkStart w:id="8" w:name="_Toc370910725"/>
      <w:r>
        <w:rPr>
          <w:rFonts w:ascii="Arial" w:hAnsi="Arial" w:cs="Arial"/>
          <w:i/>
          <w:iCs/>
        </w:rPr>
        <w:t>Dzienniki Urzędowe Unii Europejskiej – polskie wydanie specjalne</w:t>
      </w:r>
      <w:bookmarkEnd w:id="8"/>
    </w:p>
    <w:p w:rsidR="008C4484" w:rsidRDefault="008C4484" w:rsidP="008C4484">
      <w:pPr>
        <w:pStyle w:val="Bezodstpw"/>
        <w:widowControl/>
        <w:numPr>
          <w:ilvl w:val="0"/>
          <w:numId w:val="8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Komplet informacji formalnych o aktach opublikowanych w tym dzienniku (co najmniej: identyfikator, tytuł, organ wydający, data uchwalenia lub wydania aktu, data ogłoszenia, data wejścia w życie).</w:t>
      </w:r>
    </w:p>
    <w:p w:rsidR="008C4484" w:rsidRDefault="008C4484" w:rsidP="008C4484">
      <w:pPr>
        <w:pStyle w:val="Bezodstpw"/>
        <w:widowControl/>
        <w:numPr>
          <w:ilvl w:val="0"/>
          <w:numId w:val="8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Wszystkie akty obowiązujące oraz oczekujące.</w:t>
      </w:r>
    </w:p>
    <w:p w:rsidR="008C4484" w:rsidRDefault="008C4484" w:rsidP="008C4484">
      <w:pPr>
        <w:pStyle w:val="Bezodstpw"/>
        <w:widowControl/>
        <w:numPr>
          <w:ilvl w:val="0"/>
          <w:numId w:val="8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Ujednolicone teksty aktów prawnych  ukazujących się w języku polskim opublikowane od 1 maja 2004 r. wraz z oceną co do obowiązywania.</w:t>
      </w:r>
    </w:p>
    <w:p w:rsidR="008C4484" w:rsidRDefault="008C4484" w:rsidP="008C4484">
      <w:pPr>
        <w:pStyle w:val="Bezodstpw"/>
        <w:widowControl/>
        <w:numPr>
          <w:ilvl w:val="0"/>
          <w:numId w:val="8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udostępniania kolejnych wersji historycznych aktów obowiązujących i uchylonych.</w:t>
      </w:r>
    </w:p>
    <w:p w:rsidR="008C4484" w:rsidRDefault="008C4484" w:rsidP="008C4484">
      <w:pPr>
        <w:pStyle w:val="Bezodstpw"/>
        <w:widowControl/>
        <w:numPr>
          <w:ilvl w:val="0"/>
          <w:numId w:val="8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Wzajemne powiązania formalne między aktami (co najmniej relacje typu: zmienia – zmieniony przez, uchyla – uchylony przez, wykonuje – wykonywany przez).</w:t>
      </w:r>
    </w:p>
    <w:p w:rsidR="008C4484" w:rsidRDefault="008C4484" w:rsidP="008C4484">
      <w:pPr>
        <w:pStyle w:val="Bezodstpw"/>
        <w:widowControl/>
        <w:numPr>
          <w:ilvl w:val="0"/>
          <w:numId w:val="8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Odwołania do orzeczeń, komentarzy, monografii i tez z piśmiennictwa z poziomu tekstu aktu i konkretnej jednostki redakcyjnej.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  <w:bookmarkStart w:id="9" w:name="_Toc370910726"/>
      <w:r>
        <w:rPr>
          <w:rFonts w:ascii="Arial" w:hAnsi="Arial" w:cs="Arial"/>
        </w:rPr>
        <w:t>Orzecznictwo europejskie i elementy wykładni:</w:t>
      </w:r>
      <w:bookmarkEnd w:id="9"/>
    </w:p>
    <w:p w:rsidR="008C4484" w:rsidRDefault="008C4484" w:rsidP="008C4484">
      <w:pPr>
        <w:pStyle w:val="Bezodstpw"/>
        <w:widowControl/>
        <w:numPr>
          <w:ilvl w:val="0"/>
          <w:numId w:val="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Orzeczenia strasburskie nie mniej niż 30 tys.</w:t>
      </w:r>
    </w:p>
    <w:p w:rsidR="008C4484" w:rsidRDefault="008C4484" w:rsidP="008C4484">
      <w:pPr>
        <w:pStyle w:val="Bezodstpw"/>
        <w:widowControl/>
        <w:numPr>
          <w:ilvl w:val="0"/>
          <w:numId w:val="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Orzeczenia luksemburskie nie mniej niż 15 tys.</w:t>
      </w:r>
    </w:p>
    <w:p w:rsidR="008C4484" w:rsidRDefault="008C4484" w:rsidP="008C4484">
      <w:pPr>
        <w:pStyle w:val="Bezodstpw"/>
        <w:widowControl/>
        <w:numPr>
          <w:ilvl w:val="0"/>
          <w:numId w:val="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Glosy i omówienia do orzeczeń.</w:t>
      </w:r>
    </w:p>
    <w:p w:rsidR="008C4484" w:rsidRDefault="008C4484" w:rsidP="008C4484">
      <w:pPr>
        <w:pStyle w:val="Bezodstpw"/>
        <w:widowControl/>
        <w:numPr>
          <w:ilvl w:val="0"/>
          <w:numId w:val="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Komentarze i monografie z zakresu prawa europejskiego.</w:t>
      </w:r>
    </w:p>
    <w:p w:rsidR="008C4484" w:rsidRDefault="008C4484" w:rsidP="008C4484">
      <w:pPr>
        <w:pStyle w:val="Bezodstpw"/>
        <w:widowControl/>
        <w:numPr>
          <w:ilvl w:val="0"/>
          <w:numId w:val="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Specjalistyczne słowniki angielsko – polskie terminologii prawniczej.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jc w:val="both"/>
        <w:rPr>
          <w:rFonts w:ascii="Arial" w:hAnsi="Arial" w:cs="Arial"/>
          <w:i/>
          <w:iCs/>
        </w:rPr>
      </w:pPr>
      <w:bookmarkStart w:id="10" w:name="_Toc370910727"/>
      <w:r>
        <w:rPr>
          <w:rFonts w:ascii="Arial" w:hAnsi="Arial" w:cs="Arial"/>
          <w:i/>
          <w:iCs/>
        </w:rPr>
        <w:t xml:space="preserve">VII </w:t>
      </w:r>
      <w:bookmarkEnd w:id="10"/>
      <w:r>
        <w:rPr>
          <w:rFonts w:ascii="Arial" w:hAnsi="Arial" w:cs="Arial"/>
          <w:i/>
          <w:iCs/>
        </w:rPr>
        <w:t>   Komentarze, w szczególności Kodeks cywilny, kodeks spółek handlowych, Kodeks wykroczeń, Kodeks karny wykonawczy, Kodek karny, Kodeks pracy, Kodeks postępowania administracyjnego, Kodeka postępowania karnego</w:t>
      </w:r>
      <w:proofErr w:type="gramStart"/>
      <w:r>
        <w:rPr>
          <w:rFonts w:ascii="Arial" w:hAnsi="Arial" w:cs="Arial"/>
          <w:i/>
          <w:iCs/>
        </w:rPr>
        <w:t xml:space="preserve"> ,Kodeks</w:t>
      </w:r>
      <w:proofErr w:type="gramEnd"/>
      <w:r>
        <w:rPr>
          <w:rFonts w:ascii="Arial" w:hAnsi="Arial" w:cs="Arial"/>
          <w:i/>
          <w:iCs/>
        </w:rPr>
        <w:t xml:space="preserve"> postępowania cywilnego, ustawa o promocji zatrudnienia i instytucjach rynku pracy. Komentarz oraz do :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komornikach sądowych i egzekucji z 29 sierpnia 1997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podpisie elektronicznym z dnia 18 września 2001 roku. 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swobodzie działalności gospodarczej z dnia 2 lipca 2004 roku. 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finansach publicznych z dnia 27 sierpnia 2009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Prawo zamówień publicznych z dnia 29 stycznia 2004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Ordynacja podatkowa z dnia 29 sierpnia 1997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pracownikach urzędów państwowych z dnia 16 września 1982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pracownikach samorządowych z dnia 21 listopada 2008 r.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ogłaszaniu aktów normatywnych i niektórych innych aktów prawnych z dnia 20 lipca 2000 roku. 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odpowiedzialności majątkowej funkcjonariuszy publicznych za rażące naruszenie prawa z dnia 20 stycznia 2011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informatyzacji działalności podmiotów realizujących zadania publiczne z dnia 17 lutego 2005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samorządzie województwa z dnia 5 czerwca 1998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samorządzie powiatowym z dnia 5 czerwca 1998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samorządzie gminnym z dnia 8 marca 1990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drogach publicznych z dnia 21 marca 1985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prawie autorskim i prawach pokrewnych z dnia 4 lutego 1994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gospodarce nieruchomościami z dnia 21 sierpnia 1997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gospodarce komunalnej z dnia 20 grudnia 1996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księgach wieczystych i hipotece z dnia 6 lipca 1982 roku.</w:t>
      </w:r>
    </w:p>
    <w:p w:rsidR="008C4484" w:rsidRDefault="008C4484" w:rsidP="008C4484">
      <w:pPr>
        <w:pStyle w:val="Bezodstpw"/>
        <w:widowControl/>
        <w:numPr>
          <w:ilvl w:val="1"/>
          <w:numId w:val="10"/>
        </w:numPr>
        <w:autoSpaceDE/>
        <w:adjustRightInd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ustawy</w:t>
      </w:r>
      <w:proofErr w:type="gramEnd"/>
      <w:r>
        <w:rPr>
          <w:rFonts w:ascii="Arial" w:hAnsi="Arial" w:cs="Arial"/>
        </w:rPr>
        <w:t xml:space="preserve"> o ewidencji ludności z dnia 24 września 2010 r.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widowControl/>
        <w:numPr>
          <w:ilvl w:val="0"/>
          <w:numId w:val="10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Liczba komentarzy do aktów prawa polskiego i europejskiego minimum 1 000.</w:t>
      </w:r>
    </w:p>
    <w:p w:rsidR="008C4484" w:rsidRDefault="008C4484" w:rsidP="008C4484">
      <w:pPr>
        <w:pStyle w:val="Bezodstpw"/>
        <w:widowControl/>
        <w:numPr>
          <w:ilvl w:val="0"/>
          <w:numId w:val="10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Program powinien zawierać możliwość wyświetlenia i wydruku pełnej treści komentarza do ustawy.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  <w:i/>
          <w:iCs/>
        </w:rPr>
      </w:pPr>
      <w:bookmarkStart w:id="11" w:name="_Toc370910728"/>
      <w:r>
        <w:rPr>
          <w:rFonts w:ascii="Arial" w:hAnsi="Arial" w:cs="Arial"/>
          <w:i/>
          <w:iCs/>
        </w:rPr>
        <w:t>VIII Monografie</w:t>
      </w:r>
      <w:bookmarkEnd w:id="11"/>
    </w:p>
    <w:p w:rsidR="008C4484" w:rsidRDefault="008C4484" w:rsidP="008C4484">
      <w:pPr>
        <w:pStyle w:val="Bezodstpw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dziedzin: prawo cywilne, karne, administracyjne, podatkowe, konstytucyjne, pracy i europejskie.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  <w:i/>
          <w:iCs/>
        </w:rPr>
      </w:pPr>
      <w:bookmarkStart w:id="12" w:name="_Toc370910729"/>
      <w:r>
        <w:rPr>
          <w:rFonts w:ascii="Arial" w:hAnsi="Arial" w:cs="Arial"/>
          <w:i/>
          <w:iCs/>
        </w:rPr>
        <w:t>IX Informator Gospodarczy zawierający między innymi:</w:t>
      </w:r>
      <w:bookmarkEnd w:id="12"/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1. Wpisy do Krajowego Rejestru Sądowego, opublikowane od 2001 roku w Monitorze Sądowym i Gospodarczym, które zawierają następujące informacje o podmiotach: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Nazwę i adres firmy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Skład zarządu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Dane o wspólnikach wraz z informacją o liczbie i wielkości posiadanych udziałów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Skład organów nadzoru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Pełną informację o działalności (PKD)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Informację o oddziałach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przekształceniu podmiotu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Cel organizacji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Informacje o złożonych sprawozdaniach do </w:t>
      </w:r>
      <w:proofErr w:type="spellStart"/>
      <w:r>
        <w:rPr>
          <w:rFonts w:ascii="Arial" w:hAnsi="Arial" w:cs="Arial"/>
        </w:rPr>
        <w:t>krs</w:t>
      </w:r>
      <w:proofErr w:type="spellEnd"/>
      <w:r>
        <w:rPr>
          <w:rFonts w:ascii="Arial" w:hAnsi="Arial" w:cs="Arial"/>
        </w:rPr>
        <w:t xml:space="preserve">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Wysokość kapitału spółki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2. Ogłoszenia wymagane przez Kodeks Spółek Handlowych, Kodeks postępowania cywilnego oraz prawo upadłościowe, opublikowane w </w:t>
      </w:r>
      <w:proofErr w:type="spellStart"/>
      <w:r>
        <w:rPr>
          <w:rFonts w:ascii="Arial" w:hAnsi="Arial" w:cs="Arial"/>
        </w:rPr>
        <w:t>MSiG</w:t>
      </w:r>
      <w:proofErr w:type="spellEnd"/>
      <w:r>
        <w:rPr>
          <w:rFonts w:ascii="Arial" w:hAnsi="Arial" w:cs="Arial"/>
        </w:rPr>
        <w:t xml:space="preserve"> - Ogłoszenia, począwszy od 2001 roku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3. Komplet ogłoszeń opublikowanych w Monitorze Polskim B oraz Monitorze</w:t>
      </w:r>
      <w:r>
        <w:rPr>
          <w:rFonts w:ascii="Arial" w:hAnsi="Arial" w:cs="Arial"/>
        </w:rPr>
        <w:br/>
        <w:t>Spółdzielczym B, a w szczególności: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Sprawozdania finansowe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Pozostałe ogłoszenia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Bogate kryteria wyszukiwania informacji gospodarczych (numerach ewidencyjnych: KRS, REGON, PESEL, pełnionej funkcji w podmiocie, formie prawnej, siedzibie promulgatach, dacie publikacji i wiele </w:t>
      </w:r>
      <w:r>
        <w:rPr>
          <w:rFonts w:ascii="Arial" w:hAnsi="Arial" w:cs="Arial"/>
        </w:rPr>
        <w:lastRenderedPageBreak/>
        <w:t xml:space="preserve">innych)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Wyszukiwarka </w:t>
      </w:r>
      <w:proofErr w:type="spellStart"/>
      <w:r>
        <w:rPr>
          <w:rFonts w:ascii="Arial" w:hAnsi="Arial" w:cs="Arial"/>
        </w:rPr>
        <w:t>pełnotekstowa</w:t>
      </w:r>
      <w:proofErr w:type="spellEnd"/>
      <w:r>
        <w:rPr>
          <w:rFonts w:ascii="Arial" w:hAnsi="Arial" w:cs="Arial"/>
        </w:rPr>
        <w:t xml:space="preserve"> 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Możliwość badania powiązań kapitałowo-osobowych 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  <w:u w:val="single"/>
        </w:rPr>
      </w:pPr>
      <w:bookmarkStart w:id="13" w:name="_Toc370910730"/>
      <w:r>
        <w:rPr>
          <w:rFonts w:ascii="Arial" w:hAnsi="Arial" w:cs="Arial"/>
          <w:u w:val="single"/>
        </w:rPr>
        <w:t>Funkcjonalno</w:t>
      </w:r>
      <w:bookmarkEnd w:id="13"/>
      <w:r>
        <w:rPr>
          <w:rFonts w:ascii="Arial" w:hAnsi="Arial" w:cs="Arial"/>
          <w:u w:val="single"/>
        </w:rPr>
        <w:t>ści systemu informacji prawnej</w:t>
      </w:r>
    </w:p>
    <w:p w:rsidR="008C4484" w:rsidRDefault="008C4484" w:rsidP="008C4484">
      <w:pPr>
        <w:pStyle w:val="Bezodstpw"/>
        <w:rPr>
          <w:rFonts w:ascii="Arial" w:hAnsi="Arial" w:cs="Arial"/>
        </w:rPr>
      </w:pPr>
      <w:bookmarkStart w:id="14" w:name="_Toc370910731"/>
      <w:r>
        <w:rPr>
          <w:rFonts w:ascii="Arial" w:hAnsi="Arial" w:cs="Arial"/>
        </w:rPr>
        <w:t>I Sposoby wyszukiwania</w:t>
      </w:r>
      <w:bookmarkEnd w:id="14"/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Wyszukiwanie wg identyfikatora aktu prawnego/ sygnatury orzeczenia/ numeru druku projektu ustawy.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Wyszukiwanie wg rocznika.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Wyszukiwanie wg gminy, powiatu.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Wyszukiwanie wg dowolnie wybranej liczby dzienników resortowych.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Wyszukiwanie wg daty wydania/opublikowania/obowiązywania.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Wyszukiwanie poprzez klasyfikację przedmiotową (dotyczy bazy aktów prawnych i orzeczeń) w podziale na akty prawne obowiązujące, archiwalne, oczekujące i orzecznictwo w podziale na aktualne i nieaktualne.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jednoczesnego przeszukania wszystkich baz dokumentów pod kątem słów występujących w ich treści.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jednoczesnego przeszukania treści dokumentów różnego rodzaju znajdujących się w jednym haśle.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Możliwość zawężania listy wynikowej z wyszukiwania pod kątem słów do kategorii, w ramach kategorii z </w:t>
      </w:r>
      <w:proofErr w:type="spellStart"/>
      <w:r>
        <w:rPr>
          <w:rFonts w:ascii="Arial" w:hAnsi="Arial" w:cs="Arial"/>
        </w:rPr>
        <w:t>wielowyborem</w:t>
      </w:r>
      <w:proofErr w:type="spellEnd"/>
      <w:r>
        <w:rPr>
          <w:rFonts w:ascii="Arial" w:hAnsi="Arial" w:cs="Arial"/>
        </w:rPr>
        <w:t xml:space="preserve"> do cech indywidualnych takich jak rodzaj, autor, wydawnictwo, rok.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merytorycznego zawężania listy dokumentów w haśle poprzez system słów kluczowych.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Wyszukiwanie orzecznictwa po składzie orzekającym i roli w składzie.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wyszukiwania listy orzeczeń sądów, administracji cytowanych w innych orzeczeniach.</w:t>
      </w:r>
    </w:p>
    <w:p w:rsidR="008C4484" w:rsidRDefault="008C4484" w:rsidP="008C4484">
      <w:pPr>
        <w:pStyle w:val="Bezodstpw"/>
        <w:widowControl/>
        <w:numPr>
          <w:ilvl w:val="0"/>
          <w:numId w:val="11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Możliwość wyszukiwania orzeczeń dotyczących wybranej sprawy, poprzez system linków do wybranych dokumentów.</w:t>
      </w:r>
    </w:p>
    <w:p w:rsidR="008C4484" w:rsidRDefault="008C4484" w:rsidP="008C4484">
      <w:pPr>
        <w:pStyle w:val="Bezodstpw"/>
        <w:rPr>
          <w:rFonts w:ascii="Arial" w:hAnsi="Arial" w:cs="Arial"/>
        </w:rPr>
      </w:pPr>
    </w:p>
    <w:p w:rsidR="008C4484" w:rsidRDefault="008C4484" w:rsidP="008C4484">
      <w:pPr>
        <w:pStyle w:val="Bezodstpw"/>
        <w:rPr>
          <w:rFonts w:ascii="Arial" w:hAnsi="Arial" w:cs="Arial"/>
        </w:rPr>
      </w:pPr>
      <w:bookmarkStart w:id="15" w:name="_Toc370910732"/>
      <w:r>
        <w:rPr>
          <w:rFonts w:ascii="Arial" w:hAnsi="Arial" w:cs="Arial"/>
        </w:rPr>
        <w:t>II Dodatkowe funkcjonalności</w:t>
      </w:r>
      <w:bookmarkEnd w:id="15"/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Możliwość automatycznego zweryfikowania liczby dokumentów danej kategorii zawartej w danej bazie.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Możliwość dokonywania przez użytkownika zmiany daty oceny co do obowiązywania aktów z Dz. U.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M.P., prawa resortowego i miejscowego czego efektem ma być przywołanie całego systemu prawa – aktów obowiązujących, nieobowiązujących oraz oczekujących (wersji tekstów oraz relacji między aktami) na wybraną przez użytkownika datę.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Zmiana przez użytkownika daty oceny co do obowiązywania skutkuje dostosowaniem zawartości merytorycznej indeksów hasłowych dla zadanej daty.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Dla indeksów hasłowych możliwość wyświetlenia w jednym oknie dla danego hasła dokumentów równych kategorii (akty prawne polskie i Unii Europejskiej, orzeczenia sądów i administracji, komentarze, monografie, tezy z piśmiennictwa, pisma urzędowe, glosy).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Wyodrębnienie w zakresie Dz.U.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M.P. osobnych baz z aktami: obowiązującymi, nieobowiązującymi (archiwalnymi) i oczekującymi.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Wyodrębnienie w zakresie Dz. wojewódzkich osobnych baz z aktami: obowiązującymi, nieobowiązującymi (archiwalnymi) i oczekującymi.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Wyodrębnienie w zakresie Dz. resortowych osobnych baz z aktami: obowiązującymi, nieobowiązującymi (archiwalnymi) i oczekującymi.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Wyodrębnienie w zakresie projektów ustaw osobnych baz z dokumentami: aktualnymi, archiwalnymi.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Wyodrębnienie w zakresie orzeczeń, pism urzędowych osobnych baz z dokumentami: aktualnymi, nieaktualnymi.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Oznaczenie identyfikacji aktów obowiązujących, nieobowiązujących i oczekujących publikowanych w Dz. U.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M. P., prawa resortowego i miejscowego.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Możliwość kopiowania całości, części dokumentów bezpośrednio z systemu do edytorów tekstów (w tym aktów prawnych, orzeczeń, glos, komentarzy).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Baza adresowa sądów, urzędów centralnych, jednostek samorządu terytorialnego, prokuratur z możliwością wyszukiwania wg właściwości miejscowej.</w:t>
      </w:r>
    </w:p>
    <w:p w:rsidR="008C4484" w:rsidRDefault="008C4484" w:rsidP="008C4484">
      <w:pPr>
        <w:pStyle w:val="Bezodstpw"/>
        <w:widowControl/>
        <w:numPr>
          <w:ilvl w:val="0"/>
          <w:numId w:val="12"/>
        </w:numPr>
        <w:tabs>
          <w:tab w:val="num" w:pos="142"/>
        </w:tabs>
        <w:autoSpaceDE/>
        <w:adjustRightInd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Dostęp do publikacji książkowych w wersji - monografii dotyczących wybranego zagadnienia z poziomu tekstu aktu prawnego.</w:t>
      </w:r>
    </w:p>
    <w:p w:rsidR="008C4484" w:rsidRDefault="008C4484" w:rsidP="008C4484">
      <w:pPr>
        <w:pStyle w:val="Bezodstpw"/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słownik</w:t>
      </w:r>
      <w:proofErr w:type="gramEnd"/>
      <w:r>
        <w:rPr>
          <w:rFonts w:ascii="Arial" w:hAnsi="Arial" w:cs="Arial"/>
        </w:rPr>
        <w:t xml:space="preserve"> angielsko – polski terminologii prawniczej.</w:t>
      </w:r>
    </w:p>
    <w:p w:rsidR="008C4484" w:rsidRDefault="008C4484" w:rsidP="008C4484">
      <w:pPr>
        <w:pStyle w:val="Bezodstpw"/>
        <w:spacing w:line="360" w:lineRule="auto"/>
        <w:rPr>
          <w:rFonts w:ascii="Arial" w:hAnsi="Arial" w:cs="Arial"/>
          <w:bCs/>
        </w:rPr>
      </w:pPr>
    </w:p>
    <w:p w:rsidR="00F10FE8" w:rsidRDefault="00F10FE8"/>
    <w:sectPr w:rsidR="00F1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F38"/>
    <w:multiLevelType w:val="hybridMultilevel"/>
    <w:tmpl w:val="4B1603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42DE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113A0"/>
    <w:multiLevelType w:val="hybridMultilevel"/>
    <w:tmpl w:val="1FF6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D3181"/>
    <w:multiLevelType w:val="multilevel"/>
    <w:tmpl w:val="A40AC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84E27"/>
    <w:multiLevelType w:val="multilevel"/>
    <w:tmpl w:val="22521F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23818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C3622"/>
    <w:multiLevelType w:val="hybridMultilevel"/>
    <w:tmpl w:val="9BD01FDE"/>
    <w:lvl w:ilvl="0" w:tplc="1F9278B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</w:lvl>
    <w:lvl w:ilvl="1" w:tplc="C4244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-ItalicMT" w:hAnsi="Arial-ItalicMT" w:cs="Arial-ItalicMT" w:hint="default"/>
      </w:rPr>
    </w:lvl>
    <w:lvl w:ilvl="2" w:tplc="C9AC89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36B49"/>
    <w:multiLevelType w:val="hybridMultilevel"/>
    <w:tmpl w:val="45F41E6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764A5A60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8BA60586">
      <w:start w:val="1"/>
      <w:numFmt w:val="decimal"/>
      <w:lvlText w:val="%6)"/>
      <w:lvlJc w:val="left"/>
      <w:pPr>
        <w:tabs>
          <w:tab w:val="num" w:pos="8865"/>
        </w:tabs>
        <w:ind w:left="8865" w:hanging="405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75048"/>
    <w:multiLevelType w:val="hybridMultilevel"/>
    <w:tmpl w:val="1FF6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769BA"/>
    <w:multiLevelType w:val="hybridMultilevel"/>
    <w:tmpl w:val="8B3A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10E5D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A76D3"/>
    <w:multiLevelType w:val="hybridMultilevel"/>
    <w:tmpl w:val="C30C2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4"/>
    <w:rsid w:val="008C4484"/>
    <w:rsid w:val="00F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E6E0"/>
  <w15:chartTrackingRefBased/>
  <w15:docId w15:val="{EDC7C6CE-5BB3-47CA-A834-20283B7C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2018-11-22T11:36:00Z</dcterms:created>
  <dcterms:modified xsi:type="dcterms:W3CDTF">2018-11-22T11:37:00Z</dcterms:modified>
</cp:coreProperties>
</file>