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E82" w:rsidRPr="00083E82" w:rsidRDefault="00704FCF" w:rsidP="008B5E9F">
      <w:pPr>
        <w:jc w:val="center"/>
        <w:rPr>
          <w:rFonts w:ascii="Arial" w:hAnsi="Arial" w:cs="Arial"/>
          <w:b/>
          <w:szCs w:val="20"/>
        </w:rPr>
      </w:pPr>
      <w:r w:rsidRPr="00083E82">
        <w:rPr>
          <w:rFonts w:ascii="Arial" w:hAnsi="Arial" w:cs="Arial"/>
          <w:b/>
          <w:szCs w:val="20"/>
        </w:rPr>
        <w:t xml:space="preserve">Dodatkowe informacje dotyczące </w:t>
      </w:r>
      <w:r w:rsidR="00083E82" w:rsidRPr="00083E82">
        <w:rPr>
          <w:rFonts w:ascii="Arial" w:hAnsi="Arial" w:cs="Arial"/>
          <w:b/>
          <w:szCs w:val="20"/>
        </w:rPr>
        <w:t>drugiego typu projektu</w:t>
      </w:r>
    </w:p>
    <w:p w:rsidR="00704FCF" w:rsidRPr="00083E82" w:rsidRDefault="00083E82" w:rsidP="008B5E9F">
      <w:pPr>
        <w:jc w:val="center"/>
        <w:rPr>
          <w:rFonts w:ascii="Arial" w:hAnsi="Arial" w:cs="Arial"/>
          <w:b/>
          <w:szCs w:val="20"/>
        </w:rPr>
      </w:pPr>
      <w:r w:rsidRPr="00083E82">
        <w:rPr>
          <w:rFonts w:ascii="Arial" w:hAnsi="Arial" w:cs="Arial"/>
          <w:b/>
          <w:szCs w:val="20"/>
        </w:rPr>
        <w:t xml:space="preserve">możliwego do realizacji w ramach </w:t>
      </w:r>
      <w:r w:rsidR="00704FCF" w:rsidRPr="00083E82">
        <w:rPr>
          <w:rFonts w:ascii="Arial" w:hAnsi="Arial" w:cs="Arial"/>
          <w:b/>
          <w:szCs w:val="20"/>
        </w:rPr>
        <w:t>konkursu otwartego nr 1/8.1.1/11, ogłoszonego dnia 29 kwietnia 2011 r.</w:t>
      </w:r>
    </w:p>
    <w:p w:rsidR="00704FCF" w:rsidRPr="00083E82" w:rsidRDefault="00704FCF" w:rsidP="00704FCF">
      <w:pPr>
        <w:rPr>
          <w:rFonts w:ascii="Arial" w:hAnsi="Arial" w:cs="Arial"/>
          <w:szCs w:val="20"/>
        </w:rPr>
      </w:pPr>
    </w:p>
    <w:p w:rsidR="00083E82" w:rsidRDefault="00083E82" w:rsidP="00083E82">
      <w:pPr>
        <w:tabs>
          <w:tab w:val="left" w:pos="5576"/>
        </w:tabs>
        <w:jc w:val="both"/>
        <w:rPr>
          <w:rFonts w:ascii="Arial" w:hAnsi="Arial" w:cs="Arial"/>
          <w:sz w:val="20"/>
          <w:szCs w:val="20"/>
        </w:rPr>
      </w:pPr>
      <w:r w:rsidRPr="00083E82">
        <w:rPr>
          <w:rFonts w:ascii="Arial" w:hAnsi="Arial" w:cs="Arial"/>
          <w:sz w:val="20"/>
          <w:szCs w:val="20"/>
        </w:rPr>
        <w:t xml:space="preserve">W ramach </w:t>
      </w:r>
      <w:r>
        <w:rPr>
          <w:rFonts w:ascii="Arial" w:hAnsi="Arial" w:cs="Arial"/>
          <w:sz w:val="20"/>
          <w:szCs w:val="20"/>
        </w:rPr>
        <w:t xml:space="preserve">drugiego typu projektów </w:t>
      </w:r>
      <w:r w:rsidRPr="00083E82">
        <w:rPr>
          <w:rFonts w:ascii="Arial" w:hAnsi="Arial" w:cs="Arial"/>
          <w:sz w:val="20"/>
          <w:szCs w:val="20"/>
        </w:rPr>
        <w:t>Poddziałania 8.1.1 PO</w:t>
      </w:r>
      <w:r>
        <w:rPr>
          <w:rFonts w:ascii="Arial" w:hAnsi="Arial" w:cs="Arial"/>
          <w:sz w:val="20"/>
          <w:szCs w:val="20"/>
        </w:rPr>
        <w:t xml:space="preserve"> </w:t>
      </w:r>
      <w:r w:rsidRPr="00083E82">
        <w:rPr>
          <w:rFonts w:ascii="Arial" w:hAnsi="Arial" w:cs="Arial"/>
          <w:sz w:val="20"/>
          <w:szCs w:val="20"/>
        </w:rPr>
        <w:t>KL</w:t>
      </w:r>
      <w:r>
        <w:rPr>
          <w:rFonts w:ascii="Arial" w:hAnsi="Arial" w:cs="Arial"/>
          <w:sz w:val="20"/>
          <w:szCs w:val="20"/>
        </w:rPr>
        <w:t xml:space="preserve">, </w:t>
      </w:r>
      <w:r w:rsidRPr="00083E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tj. </w:t>
      </w:r>
      <w:r w:rsidRPr="00083E82">
        <w:rPr>
          <w:rFonts w:ascii="Arial" w:hAnsi="Arial" w:cs="Arial"/>
          <w:i/>
          <w:sz w:val="20"/>
          <w:szCs w:val="20"/>
        </w:rPr>
        <w:t xml:space="preserve">doradztwo dla mikro-, małych </w:t>
      </w:r>
      <w:r w:rsidR="008B5E9F">
        <w:rPr>
          <w:rFonts w:ascii="Arial" w:hAnsi="Arial" w:cs="Arial"/>
          <w:i/>
          <w:sz w:val="20"/>
          <w:szCs w:val="20"/>
        </w:rPr>
        <w:br/>
      </w:r>
      <w:r w:rsidRPr="00083E82">
        <w:rPr>
          <w:rFonts w:ascii="Arial" w:hAnsi="Arial" w:cs="Arial"/>
          <w:i/>
          <w:sz w:val="20"/>
          <w:szCs w:val="20"/>
        </w:rPr>
        <w:t xml:space="preserve">i średnich przedsiębiorstw, w tym dla osób fizycznych prowadzących działalność gospodarczą, </w:t>
      </w:r>
      <w:r w:rsidR="00D354D7">
        <w:rPr>
          <w:rFonts w:ascii="Arial" w:hAnsi="Arial" w:cs="Arial"/>
          <w:i/>
          <w:sz w:val="20"/>
          <w:szCs w:val="20"/>
        </w:rPr>
        <w:br/>
      </w:r>
      <w:r w:rsidRPr="00083E82">
        <w:rPr>
          <w:rFonts w:ascii="Arial" w:hAnsi="Arial" w:cs="Arial"/>
          <w:i/>
          <w:sz w:val="20"/>
          <w:szCs w:val="20"/>
        </w:rPr>
        <w:t>w szczególności w zakresie m.in. ekonomii, finansów, zarządzania zasobami ludzkimi lub rachunkowości (z wyłączeniem doradztwa związanego z procesami inwestycyjnymi)</w:t>
      </w:r>
      <w:r>
        <w:rPr>
          <w:rFonts w:ascii="Arial" w:hAnsi="Arial" w:cs="Arial"/>
          <w:sz w:val="20"/>
          <w:szCs w:val="20"/>
        </w:rPr>
        <w:t>,  d</w:t>
      </w:r>
      <w:r w:rsidRPr="00083E82">
        <w:rPr>
          <w:rFonts w:ascii="Arial" w:hAnsi="Arial" w:cs="Arial"/>
          <w:sz w:val="20"/>
          <w:szCs w:val="20"/>
        </w:rPr>
        <w:t xml:space="preserve">o wydatków kwalifikowalnych zalicza się poniesione przez beneficjenta pomocy wydatki na zakup usług doradczych od podmiotów zewnętrznych. </w:t>
      </w:r>
    </w:p>
    <w:p w:rsidR="00083E82" w:rsidRPr="00083E82" w:rsidRDefault="00083E82" w:rsidP="00083E82">
      <w:pPr>
        <w:tabs>
          <w:tab w:val="left" w:pos="5576"/>
        </w:tabs>
        <w:jc w:val="both"/>
        <w:rPr>
          <w:rFonts w:ascii="Arial" w:hAnsi="Arial" w:cs="Arial"/>
          <w:sz w:val="20"/>
          <w:szCs w:val="20"/>
        </w:rPr>
      </w:pPr>
      <w:r w:rsidRPr="00083E82">
        <w:rPr>
          <w:rFonts w:ascii="Arial" w:hAnsi="Arial" w:cs="Arial"/>
          <w:sz w:val="20"/>
          <w:szCs w:val="20"/>
        </w:rPr>
        <w:t xml:space="preserve">Oznacza to, że </w:t>
      </w:r>
      <w:r w:rsidRPr="00D354D7">
        <w:rPr>
          <w:rFonts w:ascii="Arial" w:hAnsi="Arial" w:cs="Arial"/>
          <w:b/>
          <w:sz w:val="20"/>
          <w:szCs w:val="20"/>
        </w:rPr>
        <w:t>wnioskodawcą w ramach 2 typu projektu mogą być nie tylko sami przedsiębiorcy, lecz również podmioty świadczące usługi doradcze na rzecz przedsiębiorców.</w:t>
      </w:r>
      <w:r w:rsidRPr="00083E82">
        <w:rPr>
          <w:rFonts w:ascii="Arial" w:hAnsi="Arial" w:cs="Arial"/>
          <w:sz w:val="20"/>
          <w:szCs w:val="20"/>
        </w:rPr>
        <w:t xml:space="preserve"> W tym drugim przypadku projektodawca w trakcie realizacji projektu, tj. świadcząc usług doradcze, powinien wystawiać faktury</w:t>
      </w:r>
      <w:r>
        <w:rPr>
          <w:rFonts w:ascii="Arial" w:hAnsi="Arial" w:cs="Arial"/>
          <w:sz w:val="20"/>
          <w:szCs w:val="20"/>
        </w:rPr>
        <w:t xml:space="preserve"> lub inne równoważne</w:t>
      </w:r>
      <w:r w:rsidRPr="00083E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dokumenty, </w:t>
      </w:r>
      <w:r w:rsidR="00D354D7">
        <w:rPr>
          <w:rFonts w:ascii="Arial" w:hAnsi="Arial" w:cs="Arial"/>
          <w:sz w:val="20"/>
          <w:szCs w:val="20"/>
        </w:rPr>
        <w:t>wykazujące</w:t>
      </w:r>
      <w:r w:rsidRPr="00083E82">
        <w:rPr>
          <w:rFonts w:ascii="Arial" w:hAnsi="Arial" w:cs="Arial"/>
          <w:sz w:val="20"/>
          <w:szCs w:val="20"/>
        </w:rPr>
        <w:t xml:space="preserve"> wartość zakupionej przez przedsiębiorcę usług. Przedsiębiorca zapłaci wówczas 50 % wartości faktury za otrzymaną usługę doradczą, zgodnie z intensywnością pomocy przewidzianej dla tej formy wsparcia.</w:t>
      </w:r>
    </w:p>
    <w:p w:rsidR="00D354D7" w:rsidRPr="00D354D7" w:rsidRDefault="00D354D7" w:rsidP="00D354D7">
      <w:pPr>
        <w:tabs>
          <w:tab w:val="left" w:pos="5576"/>
        </w:tabs>
        <w:jc w:val="both"/>
        <w:rPr>
          <w:rFonts w:ascii="Arial" w:hAnsi="Arial" w:cs="Arial"/>
          <w:b/>
          <w:sz w:val="20"/>
          <w:szCs w:val="20"/>
        </w:rPr>
      </w:pPr>
      <w:r w:rsidRPr="00D354D7">
        <w:rPr>
          <w:rFonts w:ascii="Arial" w:hAnsi="Arial" w:cs="Arial"/>
          <w:b/>
          <w:sz w:val="20"/>
          <w:szCs w:val="20"/>
        </w:rPr>
        <w:t xml:space="preserve">Celem doradztwa powinno być rozwiązanie lub przedstawienie propozycji rozwiązania konkretnego problemu, zaś jego efektem opracowanie i/lub wdrożenie określonych usprawnień i działań w obszarze objętym usługą doradztwa (np. wdrożenie systemu ocen pracowniczych </w:t>
      </w:r>
      <w:r>
        <w:rPr>
          <w:rFonts w:ascii="Arial" w:hAnsi="Arial" w:cs="Arial"/>
          <w:b/>
          <w:sz w:val="20"/>
          <w:szCs w:val="20"/>
        </w:rPr>
        <w:br/>
      </w:r>
      <w:r w:rsidRPr="00D354D7">
        <w:rPr>
          <w:rFonts w:ascii="Arial" w:hAnsi="Arial" w:cs="Arial"/>
          <w:b/>
          <w:sz w:val="20"/>
          <w:szCs w:val="20"/>
        </w:rPr>
        <w:t>w przedsiębiorstwie, optymalizacja procesów komunikacji na rożnych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354D7">
        <w:rPr>
          <w:rFonts w:ascii="Arial" w:hAnsi="Arial" w:cs="Arial"/>
          <w:b/>
          <w:sz w:val="20"/>
          <w:szCs w:val="20"/>
        </w:rPr>
        <w:t xml:space="preserve">szczeblach zarządzania w przedsiębiorstwie, opracowanie i wdrożenie systemu zarządzania wiedzą / wiekiem </w:t>
      </w:r>
      <w:r>
        <w:rPr>
          <w:rFonts w:ascii="Arial" w:hAnsi="Arial" w:cs="Arial"/>
          <w:b/>
          <w:sz w:val="20"/>
          <w:szCs w:val="20"/>
        </w:rPr>
        <w:br/>
      </w:r>
      <w:r w:rsidRPr="00D354D7">
        <w:rPr>
          <w:rFonts w:ascii="Arial" w:hAnsi="Arial" w:cs="Arial"/>
          <w:b/>
          <w:sz w:val="20"/>
          <w:szCs w:val="20"/>
        </w:rPr>
        <w:t>w przedsiębiorstwie).</w:t>
      </w:r>
      <w:bookmarkStart w:id="0" w:name="_GoBack"/>
      <w:bookmarkEnd w:id="0"/>
    </w:p>
    <w:p w:rsidR="00D354D7" w:rsidRDefault="00D354D7" w:rsidP="00D354D7">
      <w:pPr>
        <w:tabs>
          <w:tab w:val="left" w:pos="5576"/>
        </w:tabs>
        <w:jc w:val="both"/>
        <w:rPr>
          <w:rFonts w:ascii="Arial" w:hAnsi="Arial" w:cs="Arial"/>
          <w:sz w:val="20"/>
          <w:szCs w:val="20"/>
        </w:rPr>
      </w:pPr>
      <w:r w:rsidRPr="00D354D7">
        <w:rPr>
          <w:rFonts w:ascii="Arial" w:hAnsi="Arial" w:cs="Arial"/>
          <w:sz w:val="20"/>
          <w:szCs w:val="20"/>
        </w:rPr>
        <w:t xml:space="preserve">Usługę doradczą należy odróżnić również od doradztwa (konsultacji) </w:t>
      </w:r>
      <w:r w:rsidR="00E1723F">
        <w:rPr>
          <w:rFonts w:ascii="Arial" w:hAnsi="Arial" w:cs="Arial"/>
          <w:sz w:val="20"/>
          <w:szCs w:val="20"/>
        </w:rPr>
        <w:t xml:space="preserve"> </w:t>
      </w:r>
      <w:r w:rsidRPr="00D354D7">
        <w:rPr>
          <w:rFonts w:ascii="Arial" w:hAnsi="Arial" w:cs="Arial"/>
          <w:sz w:val="20"/>
          <w:szCs w:val="20"/>
        </w:rPr>
        <w:t>związanego ze</w:t>
      </w:r>
      <w:r>
        <w:rPr>
          <w:rFonts w:ascii="Arial" w:hAnsi="Arial" w:cs="Arial"/>
          <w:sz w:val="20"/>
          <w:szCs w:val="20"/>
        </w:rPr>
        <w:t xml:space="preserve"> </w:t>
      </w:r>
      <w:r w:rsidRPr="00D354D7">
        <w:rPr>
          <w:rFonts w:ascii="Arial" w:hAnsi="Arial" w:cs="Arial"/>
          <w:sz w:val="20"/>
          <w:szCs w:val="20"/>
        </w:rPr>
        <w:t>szkoleniem, które ma znacznie bardziej ogólny i abstrakcyjny charakter i jest udzielane w</w:t>
      </w:r>
      <w:r>
        <w:rPr>
          <w:rFonts w:ascii="Arial" w:hAnsi="Arial" w:cs="Arial"/>
          <w:sz w:val="20"/>
          <w:szCs w:val="20"/>
        </w:rPr>
        <w:t xml:space="preserve"> </w:t>
      </w:r>
      <w:r w:rsidRPr="00D354D7">
        <w:rPr>
          <w:rFonts w:ascii="Arial" w:hAnsi="Arial" w:cs="Arial"/>
          <w:sz w:val="20"/>
          <w:szCs w:val="20"/>
        </w:rPr>
        <w:t>trakcie szkolenia lub w zdefiniowanym okresie po jego zakończeniu (np. indywidualne sesje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54D7">
        <w:rPr>
          <w:rFonts w:ascii="Arial" w:hAnsi="Arial" w:cs="Arial"/>
          <w:sz w:val="20"/>
          <w:szCs w:val="20"/>
        </w:rPr>
        <w:t>coachingowe</w:t>
      </w:r>
      <w:proofErr w:type="spellEnd"/>
      <w:r w:rsidRPr="00D354D7">
        <w:rPr>
          <w:rFonts w:ascii="Arial" w:hAnsi="Arial" w:cs="Arial"/>
          <w:sz w:val="20"/>
          <w:szCs w:val="20"/>
        </w:rPr>
        <w:t xml:space="preserve"> służące wsparciu zachowań menedżerskich związanych ze szkoleniami z zakresu</w:t>
      </w:r>
      <w:r>
        <w:rPr>
          <w:rFonts w:ascii="Arial" w:hAnsi="Arial" w:cs="Arial"/>
          <w:sz w:val="20"/>
          <w:szCs w:val="20"/>
        </w:rPr>
        <w:t xml:space="preserve"> </w:t>
      </w:r>
      <w:r w:rsidRPr="00D354D7">
        <w:rPr>
          <w:rFonts w:ascii="Arial" w:hAnsi="Arial" w:cs="Arial"/>
          <w:sz w:val="20"/>
          <w:szCs w:val="20"/>
        </w:rPr>
        <w:t>zarządzania dla kadry zarządzającej), a także poradnictwa zawodowego kierowanego do</w:t>
      </w:r>
      <w:r>
        <w:rPr>
          <w:rFonts w:ascii="Arial" w:hAnsi="Arial" w:cs="Arial"/>
          <w:sz w:val="20"/>
          <w:szCs w:val="20"/>
        </w:rPr>
        <w:t xml:space="preserve"> </w:t>
      </w:r>
      <w:r w:rsidRPr="00D354D7">
        <w:rPr>
          <w:rFonts w:ascii="Arial" w:hAnsi="Arial" w:cs="Arial"/>
          <w:sz w:val="20"/>
          <w:szCs w:val="20"/>
        </w:rPr>
        <w:t>pracowników beneficjenta pomocy, objętych np. programem zwolnień monitorowanych.</w:t>
      </w:r>
    </w:p>
    <w:p w:rsidR="00D354D7" w:rsidRPr="00704FCF" w:rsidRDefault="00D354D7" w:rsidP="00D354D7">
      <w:pPr>
        <w:tabs>
          <w:tab w:val="left" w:pos="5576"/>
        </w:tabs>
        <w:jc w:val="both"/>
        <w:rPr>
          <w:rFonts w:ascii="Arial" w:hAnsi="Arial" w:cs="Arial"/>
          <w:szCs w:val="20"/>
        </w:rPr>
      </w:pPr>
      <w:r w:rsidRPr="00D354D7">
        <w:rPr>
          <w:rFonts w:ascii="Arial" w:hAnsi="Arial" w:cs="Arial"/>
          <w:b/>
          <w:sz w:val="20"/>
          <w:szCs w:val="20"/>
        </w:rPr>
        <w:t xml:space="preserve">Natomiast, </w:t>
      </w:r>
      <w:r w:rsidR="00083E82" w:rsidRPr="00D354D7">
        <w:rPr>
          <w:rFonts w:ascii="Arial" w:hAnsi="Arial" w:cs="Arial"/>
          <w:b/>
          <w:sz w:val="20"/>
          <w:szCs w:val="20"/>
        </w:rPr>
        <w:t>nie jest możliwe</w:t>
      </w:r>
      <w:r w:rsidRPr="00D354D7">
        <w:rPr>
          <w:rFonts w:ascii="Arial" w:hAnsi="Arial" w:cs="Arial"/>
          <w:b/>
          <w:sz w:val="20"/>
          <w:szCs w:val="20"/>
        </w:rPr>
        <w:t xml:space="preserve"> w ramach tego typu projektu</w:t>
      </w:r>
      <w:r w:rsidR="00083E82" w:rsidRPr="00D354D7">
        <w:rPr>
          <w:rFonts w:ascii="Arial" w:hAnsi="Arial" w:cs="Arial"/>
          <w:b/>
          <w:sz w:val="20"/>
          <w:szCs w:val="20"/>
        </w:rPr>
        <w:t xml:space="preserve"> świadczenie usług doradczych</w:t>
      </w:r>
      <w:r w:rsidR="00083E82" w:rsidRPr="00D354D7">
        <w:rPr>
          <w:rFonts w:ascii="Arial" w:hAnsi="Arial" w:cs="Arial"/>
          <w:b/>
          <w:sz w:val="20"/>
          <w:szCs w:val="20"/>
        </w:rPr>
        <w:br/>
        <w:t>i szkoleniowych dla przedsiębiorców w utworzonych lokalnych punktach informacyjno- konsultacyjnych, na zasadzie działań ciągłych lub okresowych.</w:t>
      </w:r>
      <w:r w:rsidR="00083E82" w:rsidRPr="00083E82">
        <w:rPr>
          <w:rFonts w:ascii="Arial" w:hAnsi="Arial" w:cs="Arial"/>
          <w:sz w:val="20"/>
          <w:szCs w:val="20"/>
        </w:rPr>
        <w:t xml:space="preserve"> </w:t>
      </w:r>
      <w:r w:rsidRPr="00D354D7">
        <w:rPr>
          <w:rFonts w:ascii="Arial" w:hAnsi="Arial" w:cs="Arial"/>
          <w:sz w:val="20"/>
          <w:szCs w:val="20"/>
        </w:rPr>
        <w:t>Usługa doradcza nie może stanowić elementu stałej lub okresowej działalności ani też</w:t>
      </w:r>
      <w:r>
        <w:rPr>
          <w:rFonts w:ascii="Arial" w:hAnsi="Arial" w:cs="Arial"/>
          <w:sz w:val="20"/>
          <w:szCs w:val="20"/>
        </w:rPr>
        <w:t xml:space="preserve"> </w:t>
      </w:r>
      <w:r w:rsidRPr="00D354D7">
        <w:rPr>
          <w:rFonts w:ascii="Arial" w:hAnsi="Arial" w:cs="Arial"/>
          <w:sz w:val="20"/>
          <w:szCs w:val="20"/>
        </w:rPr>
        <w:t>bieżących kosztów operacyjnych przedsiębiorstwa, takich jak np. usługi w zakresie</w:t>
      </w:r>
      <w:r>
        <w:rPr>
          <w:rFonts w:ascii="Arial" w:hAnsi="Arial" w:cs="Arial"/>
          <w:sz w:val="20"/>
          <w:szCs w:val="20"/>
        </w:rPr>
        <w:t xml:space="preserve"> </w:t>
      </w:r>
      <w:r w:rsidRPr="00D354D7">
        <w:rPr>
          <w:rFonts w:ascii="Arial" w:hAnsi="Arial" w:cs="Arial"/>
          <w:sz w:val="20"/>
          <w:szCs w:val="20"/>
        </w:rPr>
        <w:t>doradztwa podatkowego, regularne usługi prawne, usługi w zakresie reklamy.</w:t>
      </w:r>
      <w:r>
        <w:rPr>
          <w:rFonts w:ascii="Arial" w:hAnsi="Arial" w:cs="Arial"/>
          <w:szCs w:val="20"/>
        </w:rPr>
        <w:tab/>
      </w:r>
    </w:p>
    <w:p w:rsidR="00171843" w:rsidRPr="00704FCF" w:rsidRDefault="00171843" w:rsidP="00D354D7">
      <w:pPr>
        <w:tabs>
          <w:tab w:val="left" w:pos="5576"/>
        </w:tabs>
        <w:jc w:val="both"/>
        <w:rPr>
          <w:rFonts w:ascii="Arial" w:hAnsi="Arial" w:cs="Arial"/>
          <w:szCs w:val="20"/>
        </w:rPr>
      </w:pPr>
    </w:p>
    <w:sectPr w:rsidR="00171843" w:rsidRPr="00704FCF" w:rsidSect="00704FCF">
      <w:pgSz w:w="11906" w:h="16838"/>
      <w:pgMar w:top="1418" w:right="1418" w:bottom="158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12D27"/>
    <w:multiLevelType w:val="hybridMultilevel"/>
    <w:tmpl w:val="0E7C1E92"/>
    <w:lvl w:ilvl="0" w:tplc="C80C1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04FCF"/>
    <w:rsid w:val="00015008"/>
    <w:rsid w:val="00063C7E"/>
    <w:rsid w:val="00083E82"/>
    <w:rsid w:val="00094118"/>
    <w:rsid w:val="000B0FFF"/>
    <w:rsid w:val="000B5895"/>
    <w:rsid w:val="00134E1F"/>
    <w:rsid w:val="00171843"/>
    <w:rsid w:val="0034319E"/>
    <w:rsid w:val="00377EE9"/>
    <w:rsid w:val="0038043E"/>
    <w:rsid w:val="00406D68"/>
    <w:rsid w:val="00507F11"/>
    <w:rsid w:val="005455B6"/>
    <w:rsid w:val="00610B96"/>
    <w:rsid w:val="006636EC"/>
    <w:rsid w:val="00704FCF"/>
    <w:rsid w:val="007337A1"/>
    <w:rsid w:val="00773044"/>
    <w:rsid w:val="00796D4C"/>
    <w:rsid w:val="007E6F0C"/>
    <w:rsid w:val="008B5E9F"/>
    <w:rsid w:val="0096478B"/>
    <w:rsid w:val="009E76E6"/>
    <w:rsid w:val="00C33992"/>
    <w:rsid w:val="00C77077"/>
    <w:rsid w:val="00D354D7"/>
    <w:rsid w:val="00E1723F"/>
    <w:rsid w:val="00F2578B"/>
    <w:rsid w:val="00F8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992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aneta.wozniak</dc:creator>
  <cp:keywords/>
  <dc:description/>
  <cp:lastModifiedBy> </cp:lastModifiedBy>
  <cp:revision>13</cp:revision>
  <dcterms:created xsi:type="dcterms:W3CDTF">2011-05-20T13:04:00Z</dcterms:created>
  <dcterms:modified xsi:type="dcterms:W3CDTF">2011-05-24T09:03:00Z</dcterms:modified>
</cp:coreProperties>
</file>