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044" w:rsidRPr="00736044" w:rsidRDefault="0049358E" w:rsidP="00736044">
      <w:pPr>
        <w:jc w:val="right"/>
        <w:rPr>
          <w:rFonts w:cs="Arial"/>
        </w:rPr>
      </w:pPr>
      <w:r>
        <w:rPr>
          <w:rFonts w:cs="Arial"/>
          <w:b/>
          <w:noProof/>
          <w:color w:val="244061"/>
          <w:sz w:val="60"/>
          <w:szCs w:val="60"/>
          <w:lang w:eastAsia="pl-PL"/>
        </w:rPr>
        <w:pict>
          <v:group id="_x0000_s1033" style="position:absolute;left:0;text-align:left;margin-left:-53pt;margin-top:13.75pt;width:413.85pt;height:106pt;z-index:251655680" coordorigin="-600,4936" coordsize="8277,1913">
            <v:rect id="_x0000_s1027" style="position:absolute;left:-600;top:5121;width:8106;height:1553" fillcolor="#e36c0a" stroked="f">
              <v:textbox>
                <w:txbxContent>
                  <w:p w:rsidR="00A605CA" w:rsidRPr="007A4DB6" w:rsidRDefault="00A605CA" w:rsidP="00736044"/>
                </w:txbxContent>
              </v:textbox>
            </v:rect>
            <v:shapetype id="_x0000_t202" coordsize="21600,21600" o:spt="202" path="m,l,21600r21600,l21600,xe">
              <v:stroke joinstyle="miter"/>
              <v:path gradientshapeok="t" o:connecttype="rect"/>
            </v:shapetype>
            <v:shape id="_x0000_s1028" type="#_x0000_t202" style="position:absolute;left:-377;top:5499;width:7542;height:1175" fillcolor="#e36c0a" strokecolor="#e36c0a">
              <v:textbox>
                <w:txbxContent>
                  <w:p w:rsidR="00A605CA" w:rsidRPr="003E4BE4" w:rsidRDefault="00A605CA" w:rsidP="00EC6AD5">
                    <w:pPr>
                      <w:jc w:val="right"/>
                      <w:rPr>
                        <w:b/>
                        <w:color w:val="FFFFFF"/>
                        <w:sz w:val="44"/>
                        <w:szCs w:val="60"/>
                      </w:rPr>
                    </w:pPr>
                    <w:r>
                      <w:rPr>
                        <w:b/>
                        <w:color w:val="FFFFFF"/>
                        <w:sz w:val="44"/>
                        <w:szCs w:val="60"/>
                      </w:rPr>
                      <w:t xml:space="preserve">RAPORT KOŃCOWY </w:t>
                    </w:r>
                  </w:p>
                </w:txbxContent>
              </v:textbox>
            </v:shape>
            <v:rect id="_x0000_s1030" style="position:absolute;left:-600;top:4936;width:8277;height:1913" filled="f" strokecolor="#e36c0a" strokeweight="6pt"/>
          </v:group>
        </w:pict>
      </w:r>
    </w:p>
    <w:p w:rsidR="00736044" w:rsidRPr="00736044" w:rsidRDefault="00736044" w:rsidP="00736044">
      <w:pPr>
        <w:jc w:val="right"/>
        <w:rPr>
          <w:rFonts w:cs="Arial"/>
        </w:rPr>
      </w:pPr>
    </w:p>
    <w:p w:rsidR="00736044" w:rsidRPr="00736044" w:rsidRDefault="00736044" w:rsidP="00736044">
      <w:pPr>
        <w:tabs>
          <w:tab w:val="left" w:pos="2580"/>
        </w:tabs>
        <w:jc w:val="right"/>
        <w:rPr>
          <w:rFonts w:cs="Arial"/>
          <w:b/>
          <w:color w:val="244061"/>
          <w:sz w:val="60"/>
          <w:szCs w:val="60"/>
        </w:rPr>
      </w:pPr>
    </w:p>
    <w:p w:rsidR="00736044" w:rsidRPr="00736044" w:rsidRDefault="00736044" w:rsidP="00736044">
      <w:pPr>
        <w:tabs>
          <w:tab w:val="left" w:pos="2580"/>
        </w:tabs>
        <w:jc w:val="right"/>
        <w:rPr>
          <w:rFonts w:cs="Arial"/>
          <w:b/>
          <w:color w:val="244061"/>
          <w:sz w:val="60"/>
          <w:szCs w:val="60"/>
        </w:rPr>
      </w:pPr>
    </w:p>
    <w:p w:rsidR="00736044" w:rsidRPr="00736044" w:rsidRDefault="00736044" w:rsidP="00736044">
      <w:pPr>
        <w:tabs>
          <w:tab w:val="left" w:pos="2580"/>
        </w:tabs>
        <w:jc w:val="right"/>
        <w:rPr>
          <w:rFonts w:cs="Arial"/>
          <w:b/>
          <w:color w:val="244061"/>
          <w:sz w:val="60"/>
          <w:szCs w:val="60"/>
        </w:rPr>
      </w:pPr>
    </w:p>
    <w:p w:rsidR="00736044" w:rsidRPr="00736044" w:rsidRDefault="00736044" w:rsidP="00736044">
      <w:pPr>
        <w:tabs>
          <w:tab w:val="left" w:pos="2580"/>
        </w:tabs>
        <w:jc w:val="right"/>
        <w:rPr>
          <w:rFonts w:cs="Arial"/>
          <w:b/>
          <w:color w:val="244061"/>
          <w:sz w:val="60"/>
          <w:szCs w:val="60"/>
        </w:rPr>
      </w:pPr>
    </w:p>
    <w:p w:rsidR="00736044" w:rsidRPr="00736044" w:rsidRDefault="0049358E" w:rsidP="00736044">
      <w:pPr>
        <w:tabs>
          <w:tab w:val="left" w:pos="2580"/>
        </w:tabs>
        <w:jc w:val="center"/>
        <w:rPr>
          <w:rFonts w:cs="Arial"/>
          <w:b/>
          <w:color w:val="4F6228"/>
          <w:sz w:val="60"/>
          <w:szCs w:val="60"/>
        </w:rPr>
      </w:pPr>
      <w:r>
        <w:rPr>
          <w:rFonts w:cs="Arial"/>
          <w:b/>
          <w:noProof/>
          <w:color w:val="244061"/>
          <w:sz w:val="60"/>
          <w:szCs w:val="60"/>
          <w:lang w:eastAsia="pl-PL"/>
        </w:rPr>
        <w:pict>
          <v:rect id="_x0000_s1026" style="position:absolute;left:0;text-align:left;margin-left:58.5pt;margin-top:10.95pt;width:522.4pt;height:194.95pt;z-index:251656704" fillcolor="#008e40" strokecolor="#008e40">
            <v:textbox style="mso-next-textbox:#_x0000_s1026">
              <w:txbxContent>
                <w:p w:rsidR="00A605CA" w:rsidRPr="00344F3E" w:rsidRDefault="00A605CA" w:rsidP="00736044">
                  <w:pPr>
                    <w:tabs>
                      <w:tab w:val="left" w:pos="2580"/>
                    </w:tabs>
                    <w:jc w:val="right"/>
                    <w:rPr>
                      <w:rFonts w:cs="Calibri"/>
                      <w:b/>
                      <w:color w:val="FFFFFF"/>
                      <w:sz w:val="60"/>
                      <w:szCs w:val="60"/>
                    </w:rPr>
                  </w:pPr>
                </w:p>
                <w:p w:rsidR="00A605CA" w:rsidRPr="00DE0769" w:rsidRDefault="00A605CA" w:rsidP="00EC6AD5">
                  <w:pPr>
                    <w:tabs>
                      <w:tab w:val="left" w:pos="2580"/>
                    </w:tabs>
                    <w:ind w:right="678"/>
                    <w:jc w:val="left"/>
                    <w:rPr>
                      <w:rFonts w:cs="Arial"/>
                      <w:b/>
                      <w:color w:val="FFFFFF"/>
                      <w:sz w:val="44"/>
                      <w:szCs w:val="60"/>
                    </w:rPr>
                  </w:pPr>
                  <w:r w:rsidRPr="00DE0769">
                    <w:rPr>
                      <w:rFonts w:cs="Arial"/>
                      <w:b/>
                      <w:color w:val="FFFFFF"/>
                      <w:sz w:val="44"/>
                      <w:szCs w:val="60"/>
                    </w:rPr>
                    <w:t>„</w:t>
                  </w:r>
                  <w:r w:rsidRPr="00DC0168">
                    <w:rPr>
                      <w:rFonts w:cs="Arial"/>
                      <w:b/>
                      <w:color w:val="FFFFFF"/>
                      <w:sz w:val="44"/>
                      <w:szCs w:val="60"/>
                    </w:rPr>
                    <w:t>Ewaluacja stanu wdrażania PO KL w roku 2011</w:t>
                  </w:r>
                  <w:r w:rsidRPr="00DE0769">
                    <w:rPr>
                      <w:rFonts w:cs="Arial"/>
                      <w:b/>
                      <w:color w:val="FFFFFF"/>
                      <w:sz w:val="44"/>
                      <w:szCs w:val="60"/>
                    </w:rPr>
                    <w:t>”</w:t>
                  </w:r>
                </w:p>
                <w:p w:rsidR="00A605CA" w:rsidRPr="00344F3E" w:rsidRDefault="00A605CA" w:rsidP="00736044">
                  <w:pPr>
                    <w:rPr>
                      <w:rFonts w:cs="Arial"/>
                      <w:color w:val="FFFFFF"/>
                    </w:rPr>
                  </w:pPr>
                </w:p>
              </w:txbxContent>
            </v:textbox>
          </v:rect>
        </w:pict>
      </w:r>
      <w:r>
        <w:rPr>
          <w:rFonts w:cs="Arial"/>
          <w:b/>
          <w:noProof/>
          <w:color w:val="244061"/>
          <w:sz w:val="60"/>
          <w:szCs w:val="60"/>
          <w:lang w:eastAsia="pl-PL"/>
        </w:rPr>
        <w:pict>
          <v:rect id="_x0000_s1031" style="position:absolute;left:0;text-align:left;margin-left:49.7pt;margin-top:2.55pt;width:576.5pt;height:213pt;z-index:251657728" filled="f" strokecolor="#008e40" strokeweight="6pt"/>
        </w:pict>
      </w:r>
    </w:p>
    <w:p w:rsidR="00736044" w:rsidRPr="00736044" w:rsidRDefault="00736044" w:rsidP="00736044">
      <w:pPr>
        <w:jc w:val="center"/>
        <w:rPr>
          <w:rFonts w:cs="Arial"/>
        </w:rPr>
      </w:pPr>
    </w:p>
    <w:p w:rsidR="00736044" w:rsidRPr="00736044" w:rsidRDefault="00736044" w:rsidP="00736044">
      <w:pPr>
        <w:rPr>
          <w:rFonts w:cs="Arial"/>
          <w:b/>
        </w:rPr>
      </w:pPr>
    </w:p>
    <w:p w:rsidR="00736044" w:rsidRPr="00736044" w:rsidRDefault="00736044" w:rsidP="00736044">
      <w:pPr>
        <w:rPr>
          <w:rFonts w:cs="Arial"/>
          <w:b/>
        </w:rPr>
      </w:pPr>
    </w:p>
    <w:p w:rsidR="00736044" w:rsidRPr="00736044" w:rsidRDefault="00736044" w:rsidP="00736044">
      <w:pPr>
        <w:rPr>
          <w:rFonts w:cs="Arial"/>
          <w:b/>
        </w:rPr>
      </w:pPr>
    </w:p>
    <w:p w:rsidR="00736044" w:rsidRPr="00736044" w:rsidRDefault="00736044" w:rsidP="00736044">
      <w:pPr>
        <w:rPr>
          <w:rFonts w:cs="Arial"/>
          <w:b/>
        </w:rPr>
      </w:pPr>
    </w:p>
    <w:p w:rsidR="00736044" w:rsidRPr="00736044" w:rsidRDefault="00736044" w:rsidP="00736044">
      <w:pPr>
        <w:rPr>
          <w:rFonts w:cs="Arial"/>
          <w:b/>
        </w:rPr>
      </w:pPr>
    </w:p>
    <w:p w:rsidR="00736044" w:rsidRPr="00736044" w:rsidRDefault="00736044" w:rsidP="00736044">
      <w:pPr>
        <w:jc w:val="center"/>
        <w:rPr>
          <w:rFonts w:cs="Arial"/>
          <w:b/>
          <w:sz w:val="32"/>
        </w:rPr>
      </w:pPr>
    </w:p>
    <w:p w:rsidR="00736044" w:rsidRPr="00736044" w:rsidRDefault="00736044" w:rsidP="00736044">
      <w:pPr>
        <w:jc w:val="center"/>
        <w:rPr>
          <w:rFonts w:cs="Arial"/>
          <w:b/>
          <w:sz w:val="32"/>
        </w:rPr>
      </w:pPr>
    </w:p>
    <w:p w:rsidR="00D54941" w:rsidRDefault="00D54941" w:rsidP="00736044">
      <w:pPr>
        <w:jc w:val="center"/>
        <w:rPr>
          <w:rFonts w:cs="Arial"/>
          <w:b/>
          <w:sz w:val="32"/>
        </w:rPr>
      </w:pPr>
    </w:p>
    <w:p w:rsidR="00D54941" w:rsidRDefault="00D54941" w:rsidP="00736044">
      <w:pPr>
        <w:jc w:val="center"/>
        <w:rPr>
          <w:rFonts w:cs="Arial"/>
          <w:b/>
          <w:sz w:val="32"/>
        </w:rPr>
      </w:pPr>
    </w:p>
    <w:p w:rsidR="00DC0168" w:rsidRDefault="00DC0168" w:rsidP="00736044">
      <w:pPr>
        <w:jc w:val="center"/>
        <w:rPr>
          <w:rFonts w:cs="Arial"/>
          <w:b/>
          <w:sz w:val="32"/>
        </w:rPr>
      </w:pPr>
    </w:p>
    <w:p w:rsidR="00DC0168" w:rsidRDefault="00DC0168" w:rsidP="00736044">
      <w:pPr>
        <w:jc w:val="center"/>
        <w:rPr>
          <w:rFonts w:cs="Arial"/>
          <w:b/>
          <w:sz w:val="32"/>
        </w:rPr>
      </w:pPr>
    </w:p>
    <w:p w:rsidR="00DC0168" w:rsidRDefault="00DC0168" w:rsidP="00736044">
      <w:pPr>
        <w:jc w:val="center"/>
        <w:rPr>
          <w:rFonts w:cs="Arial"/>
          <w:b/>
          <w:sz w:val="32"/>
        </w:rPr>
      </w:pPr>
    </w:p>
    <w:p w:rsidR="00DC0168" w:rsidRDefault="00DC0168" w:rsidP="00736044">
      <w:pPr>
        <w:jc w:val="center"/>
        <w:rPr>
          <w:rFonts w:cs="Arial"/>
          <w:b/>
          <w:sz w:val="32"/>
        </w:rPr>
      </w:pPr>
    </w:p>
    <w:p w:rsidR="00DC0168" w:rsidRDefault="00DC0168" w:rsidP="00736044">
      <w:pPr>
        <w:jc w:val="center"/>
        <w:rPr>
          <w:rFonts w:cs="Arial"/>
          <w:b/>
          <w:sz w:val="32"/>
        </w:rPr>
      </w:pPr>
    </w:p>
    <w:p w:rsidR="00EC6AD5" w:rsidRPr="00BD1457" w:rsidRDefault="005A7DFE" w:rsidP="00D54941">
      <w:pPr>
        <w:jc w:val="center"/>
        <w:rPr>
          <w:rFonts w:cs="Arial"/>
        </w:rPr>
      </w:pPr>
      <w:r>
        <w:rPr>
          <w:rFonts w:cs="Arial"/>
          <w:b/>
          <w:sz w:val="32"/>
        </w:rPr>
        <w:t xml:space="preserve">Szczecin </w:t>
      </w:r>
      <w:r w:rsidR="001F1F3E">
        <w:rPr>
          <w:rFonts w:cs="Arial"/>
          <w:b/>
          <w:sz w:val="32"/>
        </w:rPr>
        <w:t>2</w:t>
      </w:r>
      <w:r w:rsidR="003F23D0">
        <w:rPr>
          <w:rFonts w:cs="Arial"/>
          <w:b/>
          <w:sz w:val="32"/>
        </w:rPr>
        <w:t>9</w:t>
      </w:r>
      <w:r w:rsidR="00B74D7B">
        <w:rPr>
          <w:rFonts w:cs="Arial"/>
          <w:b/>
          <w:sz w:val="32"/>
        </w:rPr>
        <w:t xml:space="preserve"> </w:t>
      </w:r>
      <w:r w:rsidR="00DE756A">
        <w:rPr>
          <w:rFonts w:cs="Arial"/>
          <w:b/>
          <w:sz w:val="32"/>
        </w:rPr>
        <w:t>lipca</w:t>
      </w:r>
      <w:r w:rsidR="00DC0168">
        <w:rPr>
          <w:rFonts w:cs="Arial"/>
          <w:b/>
          <w:sz w:val="32"/>
        </w:rPr>
        <w:t xml:space="preserve"> </w:t>
      </w:r>
      <w:r>
        <w:rPr>
          <w:rFonts w:cs="Arial"/>
          <w:b/>
          <w:sz w:val="32"/>
        </w:rPr>
        <w:t>2011</w:t>
      </w:r>
      <w:r w:rsidR="00736044" w:rsidRPr="00736044">
        <w:rPr>
          <w:rFonts w:cs="Arial"/>
          <w:b/>
        </w:rPr>
        <w:br w:type="page"/>
      </w:r>
    </w:p>
    <w:p w:rsidR="001E13FE" w:rsidRDefault="001E13FE">
      <w:pPr>
        <w:pStyle w:val="Nagwekspisutreci"/>
        <w:sectPr w:rsidR="001E13FE" w:rsidSect="0065288D">
          <w:headerReference w:type="default" r:id="rId9"/>
          <w:footerReference w:type="default" r:id="rId10"/>
          <w:pgSz w:w="11906" w:h="16838"/>
          <w:pgMar w:top="2835" w:right="1418" w:bottom="1701" w:left="851" w:header="709" w:footer="709" w:gutter="0"/>
          <w:cols w:space="708"/>
          <w:docGrid w:linePitch="360"/>
        </w:sectPr>
      </w:pPr>
    </w:p>
    <w:p w:rsidR="001E13FE" w:rsidRDefault="00473E37">
      <w:pPr>
        <w:pStyle w:val="Nagwekspisutreci"/>
      </w:pPr>
      <w:r>
        <w:lastRenderedPageBreak/>
        <w:t>Wykaz skrótów</w:t>
      </w:r>
    </w:p>
    <w:p w:rsidR="00473E37" w:rsidRDefault="00473E37" w:rsidP="00473E37"/>
    <w:tbl>
      <w:tblPr>
        <w:tblW w:w="8703" w:type="dxa"/>
        <w:jc w:val="center"/>
        <w:tblInd w:w="-359" w:type="dxa"/>
        <w:tblCellMar>
          <w:left w:w="70" w:type="dxa"/>
          <w:right w:w="70" w:type="dxa"/>
        </w:tblCellMar>
        <w:tblLook w:val="0000" w:firstRow="0" w:lastRow="0" w:firstColumn="0" w:lastColumn="0" w:noHBand="0" w:noVBand="0"/>
      </w:tblPr>
      <w:tblGrid>
        <w:gridCol w:w="1394"/>
        <w:gridCol w:w="7309"/>
      </w:tblGrid>
      <w:tr w:rsidR="00473E37" w:rsidTr="00473E37">
        <w:trPr>
          <w:trHeight w:val="255"/>
          <w:jc w:val="center"/>
        </w:trPr>
        <w:tc>
          <w:tcPr>
            <w:tcW w:w="139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rsidR="00473E37" w:rsidRPr="007846B7" w:rsidRDefault="00473E37" w:rsidP="00EB0D5E">
            <w:pPr>
              <w:spacing w:after="0"/>
              <w:jc w:val="center"/>
              <w:rPr>
                <w:rFonts w:cs="Arial"/>
                <w:b/>
                <w:szCs w:val="20"/>
              </w:rPr>
            </w:pPr>
            <w:r w:rsidRPr="007846B7">
              <w:rPr>
                <w:rFonts w:cs="Arial"/>
                <w:b/>
                <w:szCs w:val="20"/>
              </w:rPr>
              <w:t>SKRÓT</w:t>
            </w:r>
          </w:p>
        </w:tc>
        <w:tc>
          <w:tcPr>
            <w:tcW w:w="7309" w:type="dxa"/>
            <w:tcBorders>
              <w:top w:val="single" w:sz="4" w:space="0" w:color="auto"/>
              <w:left w:val="nil"/>
              <w:bottom w:val="single" w:sz="4" w:space="0" w:color="auto"/>
              <w:right w:val="single" w:sz="4" w:space="0" w:color="auto"/>
            </w:tcBorders>
            <w:shd w:val="clear" w:color="auto" w:fill="B6DDE8" w:themeFill="accent5" w:themeFillTint="66"/>
            <w:noWrap/>
            <w:vAlign w:val="bottom"/>
          </w:tcPr>
          <w:p w:rsidR="00473E37" w:rsidRPr="007846B7" w:rsidRDefault="00473E37" w:rsidP="00EB0D5E">
            <w:pPr>
              <w:spacing w:after="0"/>
              <w:jc w:val="center"/>
              <w:rPr>
                <w:rFonts w:cs="Arial"/>
                <w:b/>
                <w:szCs w:val="20"/>
                <w:lang w:val="en-US"/>
              </w:rPr>
            </w:pPr>
            <w:r w:rsidRPr="007846B7">
              <w:rPr>
                <w:rFonts w:cs="Arial"/>
                <w:b/>
                <w:szCs w:val="20"/>
                <w:lang w:val="en-US"/>
              </w:rPr>
              <w:t>WYJAŚNIENIE</w:t>
            </w:r>
          </w:p>
        </w:tc>
      </w:tr>
      <w:tr w:rsidR="00473E37" w:rsidTr="00EB0D5E">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473E37" w:rsidRPr="007846B7" w:rsidRDefault="00473E37" w:rsidP="00EB0D5E">
            <w:pPr>
              <w:spacing w:after="0"/>
              <w:jc w:val="left"/>
              <w:rPr>
                <w:rFonts w:cs="Arial"/>
                <w:szCs w:val="20"/>
                <w:lang w:val="en-US"/>
              </w:rPr>
            </w:pPr>
            <w:r>
              <w:rPr>
                <w:rFonts w:cs="Arial"/>
                <w:szCs w:val="20"/>
                <w:lang w:val="en-US"/>
              </w:rPr>
              <w:t>CAW</w:t>
            </w:r>
            <w:r w:rsidRPr="007846B7">
              <w:rPr>
                <w:rFonts w:cs="Arial"/>
                <w:szCs w:val="20"/>
                <w:lang w:val="en-US"/>
              </w:rPr>
              <w:t>I</w:t>
            </w:r>
          </w:p>
        </w:tc>
        <w:tc>
          <w:tcPr>
            <w:tcW w:w="7309" w:type="dxa"/>
            <w:tcBorders>
              <w:top w:val="single" w:sz="4" w:space="0" w:color="auto"/>
              <w:left w:val="nil"/>
              <w:bottom w:val="single" w:sz="4" w:space="0" w:color="auto"/>
              <w:right w:val="single" w:sz="4" w:space="0" w:color="auto"/>
            </w:tcBorders>
            <w:noWrap/>
            <w:vAlign w:val="bottom"/>
          </w:tcPr>
          <w:p w:rsidR="00473E37" w:rsidRPr="007846B7" w:rsidRDefault="00473E37" w:rsidP="00EB0D5E">
            <w:pPr>
              <w:spacing w:after="0"/>
              <w:jc w:val="left"/>
              <w:rPr>
                <w:rFonts w:cs="Arial"/>
                <w:szCs w:val="20"/>
                <w:lang w:val="en-US"/>
              </w:rPr>
            </w:pPr>
            <w:r w:rsidRPr="007846B7">
              <w:rPr>
                <w:rFonts w:cs="Arial"/>
                <w:szCs w:val="20"/>
                <w:lang w:val="en-US"/>
              </w:rPr>
              <w:t xml:space="preserve">Computer Assisted </w:t>
            </w:r>
            <w:r>
              <w:rPr>
                <w:rFonts w:cs="Arial"/>
                <w:szCs w:val="20"/>
                <w:lang w:val="en-US"/>
              </w:rPr>
              <w:t>Web</w:t>
            </w:r>
            <w:r w:rsidRPr="007846B7">
              <w:rPr>
                <w:rFonts w:cs="Arial"/>
                <w:szCs w:val="20"/>
                <w:lang w:val="en-US"/>
              </w:rPr>
              <w:t xml:space="preserve"> Interview</w:t>
            </w:r>
          </w:p>
        </w:tc>
      </w:tr>
      <w:tr w:rsidR="00473E37" w:rsidTr="00EB0D5E">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473E37" w:rsidRDefault="00473E37" w:rsidP="00EB0D5E">
            <w:pPr>
              <w:spacing w:after="0"/>
              <w:jc w:val="left"/>
              <w:rPr>
                <w:rFonts w:cs="Arial"/>
                <w:szCs w:val="20"/>
                <w:lang w:val="en-US"/>
              </w:rPr>
            </w:pPr>
            <w:r>
              <w:rPr>
                <w:rFonts w:cs="Arial"/>
                <w:szCs w:val="20"/>
                <w:lang w:val="en-US"/>
              </w:rPr>
              <w:t>EFS</w:t>
            </w:r>
          </w:p>
        </w:tc>
        <w:tc>
          <w:tcPr>
            <w:tcW w:w="7309" w:type="dxa"/>
            <w:tcBorders>
              <w:top w:val="single" w:sz="4" w:space="0" w:color="auto"/>
              <w:left w:val="nil"/>
              <w:bottom w:val="single" w:sz="4" w:space="0" w:color="auto"/>
              <w:right w:val="single" w:sz="4" w:space="0" w:color="auto"/>
            </w:tcBorders>
            <w:noWrap/>
            <w:vAlign w:val="bottom"/>
          </w:tcPr>
          <w:p w:rsidR="00473E37" w:rsidRDefault="00473E37" w:rsidP="00EB0D5E">
            <w:pPr>
              <w:spacing w:after="0"/>
              <w:jc w:val="left"/>
              <w:rPr>
                <w:rFonts w:cs="Arial"/>
                <w:szCs w:val="20"/>
                <w:lang w:val="en-US"/>
              </w:rPr>
            </w:pPr>
            <w:proofErr w:type="spellStart"/>
            <w:r>
              <w:rPr>
                <w:rFonts w:cs="Arial"/>
                <w:szCs w:val="20"/>
                <w:lang w:val="en-US"/>
              </w:rPr>
              <w:t>Europejski</w:t>
            </w:r>
            <w:proofErr w:type="spellEnd"/>
            <w:r>
              <w:rPr>
                <w:rFonts w:cs="Arial"/>
                <w:szCs w:val="20"/>
                <w:lang w:val="en-US"/>
              </w:rPr>
              <w:t xml:space="preserve"> </w:t>
            </w:r>
            <w:proofErr w:type="spellStart"/>
            <w:r>
              <w:rPr>
                <w:rFonts w:cs="Arial"/>
                <w:szCs w:val="20"/>
                <w:lang w:val="en-US"/>
              </w:rPr>
              <w:t>Fundusz</w:t>
            </w:r>
            <w:proofErr w:type="spellEnd"/>
            <w:r>
              <w:rPr>
                <w:rFonts w:cs="Arial"/>
                <w:szCs w:val="20"/>
                <w:lang w:val="en-US"/>
              </w:rPr>
              <w:t xml:space="preserve"> </w:t>
            </w:r>
            <w:proofErr w:type="spellStart"/>
            <w:r>
              <w:rPr>
                <w:rFonts w:cs="Arial"/>
                <w:szCs w:val="20"/>
                <w:lang w:val="en-US"/>
              </w:rPr>
              <w:t>Społeczny</w:t>
            </w:r>
            <w:proofErr w:type="spellEnd"/>
          </w:p>
        </w:tc>
      </w:tr>
      <w:tr w:rsidR="00473E37" w:rsidTr="00EB0D5E">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473E37" w:rsidRPr="007846B7" w:rsidRDefault="00473E37" w:rsidP="00EB0D5E">
            <w:pPr>
              <w:spacing w:after="0"/>
              <w:jc w:val="left"/>
              <w:rPr>
                <w:rFonts w:cs="Arial"/>
                <w:szCs w:val="20"/>
                <w:lang w:val="en-US"/>
              </w:rPr>
            </w:pPr>
            <w:r>
              <w:rPr>
                <w:rFonts w:cs="Arial"/>
                <w:szCs w:val="20"/>
                <w:lang w:val="en-US"/>
              </w:rPr>
              <w:t>GWA</w:t>
            </w:r>
          </w:p>
        </w:tc>
        <w:tc>
          <w:tcPr>
            <w:tcW w:w="7309" w:type="dxa"/>
            <w:tcBorders>
              <w:top w:val="single" w:sz="4" w:space="0" w:color="auto"/>
              <w:left w:val="nil"/>
              <w:bottom w:val="single" w:sz="4" w:space="0" w:color="auto"/>
              <w:right w:val="single" w:sz="4" w:space="0" w:color="auto"/>
            </w:tcBorders>
            <w:noWrap/>
            <w:vAlign w:val="bottom"/>
          </w:tcPr>
          <w:p w:rsidR="00473E37" w:rsidRPr="007846B7" w:rsidRDefault="00473E37" w:rsidP="00EB0D5E">
            <w:pPr>
              <w:spacing w:after="0"/>
              <w:jc w:val="left"/>
              <w:rPr>
                <w:rFonts w:cs="Arial"/>
                <w:szCs w:val="20"/>
                <w:lang w:val="en-US"/>
              </w:rPr>
            </w:pPr>
            <w:r>
              <w:rPr>
                <w:rFonts w:cs="Arial"/>
                <w:szCs w:val="20"/>
                <w:lang w:val="en-US"/>
              </w:rPr>
              <w:t xml:space="preserve">Generator </w:t>
            </w:r>
            <w:proofErr w:type="spellStart"/>
            <w:r>
              <w:rPr>
                <w:rFonts w:cs="Arial"/>
                <w:szCs w:val="20"/>
                <w:lang w:val="en-US"/>
              </w:rPr>
              <w:t>Wniosków</w:t>
            </w:r>
            <w:proofErr w:type="spellEnd"/>
            <w:r>
              <w:rPr>
                <w:rFonts w:cs="Arial"/>
                <w:szCs w:val="20"/>
                <w:lang w:val="en-US"/>
              </w:rPr>
              <w:t xml:space="preserve"> </w:t>
            </w:r>
            <w:proofErr w:type="spellStart"/>
            <w:r>
              <w:rPr>
                <w:rFonts w:cs="Arial"/>
                <w:szCs w:val="20"/>
                <w:lang w:val="en-US"/>
              </w:rPr>
              <w:t>Aplikacyjnych</w:t>
            </w:r>
            <w:proofErr w:type="spellEnd"/>
          </w:p>
        </w:tc>
      </w:tr>
      <w:tr w:rsidR="00473E37" w:rsidTr="00EB0D5E">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473E37" w:rsidRPr="007846B7" w:rsidRDefault="00473E37" w:rsidP="00EB0D5E">
            <w:pPr>
              <w:spacing w:after="0"/>
              <w:jc w:val="left"/>
              <w:rPr>
                <w:rFonts w:cs="Arial"/>
                <w:szCs w:val="20"/>
                <w:lang w:val="en-US"/>
              </w:rPr>
            </w:pPr>
            <w:r w:rsidRPr="007846B7">
              <w:rPr>
                <w:rFonts w:cs="Arial"/>
                <w:szCs w:val="20"/>
                <w:lang w:val="en-US"/>
              </w:rPr>
              <w:t>IDI</w:t>
            </w:r>
          </w:p>
        </w:tc>
        <w:tc>
          <w:tcPr>
            <w:tcW w:w="7309" w:type="dxa"/>
            <w:tcBorders>
              <w:top w:val="single" w:sz="4" w:space="0" w:color="auto"/>
              <w:left w:val="nil"/>
              <w:bottom w:val="single" w:sz="4" w:space="0" w:color="auto"/>
              <w:right w:val="single" w:sz="4" w:space="0" w:color="auto"/>
            </w:tcBorders>
            <w:noWrap/>
            <w:vAlign w:val="bottom"/>
          </w:tcPr>
          <w:p w:rsidR="00473E37" w:rsidRPr="007846B7" w:rsidRDefault="00473E37" w:rsidP="00EB0D5E">
            <w:pPr>
              <w:spacing w:after="0"/>
              <w:jc w:val="left"/>
              <w:rPr>
                <w:rFonts w:cs="Arial"/>
                <w:szCs w:val="20"/>
                <w:lang w:val="en-US"/>
              </w:rPr>
            </w:pPr>
            <w:r w:rsidRPr="007846B7">
              <w:rPr>
                <w:rFonts w:cs="Arial"/>
                <w:szCs w:val="20"/>
                <w:lang w:val="en-US"/>
              </w:rPr>
              <w:t>Individual in-Depth Interview</w:t>
            </w:r>
          </w:p>
        </w:tc>
      </w:tr>
      <w:tr w:rsidR="00473E37" w:rsidTr="00EB0D5E">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473E37" w:rsidRPr="007846B7" w:rsidRDefault="00473E37" w:rsidP="00EB0D5E">
            <w:pPr>
              <w:spacing w:after="0"/>
              <w:jc w:val="left"/>
              <w:rPr>
                <w:rFonts w:cs="Arial"/>
                <w:szCs w:val="20"/>
                <w:lang w:val="en-US"/>
              </w:rPr>
            </w:pPr>
            <w:r>
              <w:rPr>
                <w:rFonts w:cs="Arial"/>
                <w:szCs w:val="20"/>
                <w:lang w:val="en-US"/>
              </w:rPr>
              <w:t>IP</w:t>
            </w:r>
          </w:p>
        </w:tc>
        <w:tc>
          <w:tcPr>
            <w:tcW w:w="7309" w:type="dxa"/>
            <w:tcBorders>
              <w:top w:val="single" w:sz="4" w:space="0" w:color="auto"/>
              <w:left w:val="nil"/>
              <w:bottom w:val="single" w:sz="4" w:space="0" w:color="auto"/>
              <w:right w:val="single" w:sz="4" w:space="0" w:color="auto"/>
            </w:tcBorders>
            <w:noWrap/>
            <w:vAlign w:val="bottom"/>
          </w:tcPr>
          <w:p w:rsidR="00473E37" w:rsidRPr="007846B7" w:rsidRDefault="00473E37" w:rsidP="00EB0D5E">
            <w:pPr>
              <w:spacing w:after="0"/>
              <w:jc w:val="left"/>
              <w:rPr>
                <w:rFonts w:cs="Arial"/>
                <w:szCs w:val="20"/>
                <w:lang w:val="en-US"/>
              </w:rPr>
            </w:pPr>
            <w:proofErr w:type="spellStart"/>
            <w:r>
              <w:rPr>
                <w:rFonts w:cs="Arial"/>
                <w:szCs w:val="20"/>
                <w:lang w:val="en-US"/>
              </w:rPr>
              <w:t>Instytucja</w:t>
            </w:r>
            <w:proofErr w:type="spellEnd"/>
            <w:r>
              <w:rPr>
                <w:rFonts w:cs="Arial"/>
                <w:szCs w:val="20"/>
                <w:lang w:val="en-US"/>
              </w:rPr>
              <w:t xml:space="preserve"> </w:t>
            </w:r>
            <w:proofErr w:type="spellStart"/>
            <w:r>
              <w:rPr>
                <w:rFonts w:cs="Arial"/>
                <w:szCs w:val="20"/>
                <w:lang w:val="en-US"/>
              </w:rPr>
              <w:t>Pośrednicząca</w:t>
            </w:r>
            <w:proofErr w:type="spellEnd"/>
          </w:p>
        </w:tc>
      </w:tr>
      <w:tr w:rsidR="001F1F3E" w:rsidTr="001F1F3E">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1F1F3E" w:rsidRDefault="001F1F3E" w:rsidP="001F1F3E">
            <w:pPr>
              <w:spacing w:after="0"/>
              <w:jc w:val="left"/>
              <w:rPr>
                <w:rFonts w:cs="Arial"/>
                <w:szCs w:val="20"/>
                <w:lang w:val="en-US"/>
              </w:rPr>
            </w:pPr>
            <w:r>
              <w:rPr>
                <w:rFonts w:cs="Arial"/>
                <w:szCs w:val="20"/>
                <w:lang w:val="en-US"/>
              </w:rPr>
              <w:t>IPD</w:t>
            </w:r>
          </w:p>
        </w:tc>
        <w:tc>
          <w:tcPr>
            <w:tcW w:w="7309" w:type="dxa"/>
            <w:tcBorders>
              <w:top w:val="single" w:sz="4" w:space="0" w:color="auto"/>
              <w:left w:val="nil"/>
              <w:bottom w:val="single" w:sz="4" w:space="0" w:color="auto"/>
              <w:right w:val="single" w:sz="4" w:space="0" w:color="auto"/>
            </w:tcBorders>
            <w:noWrap/>
            <w:vAlign w:val="bottom"/>
          </w:tcPr>
          <w:p w:rsidR="001F1F3E" w:rsidRDefault="001F1F3E" w:rsidP="001F1F3E">
            <w:pPr>
              <w:spacing w:after="0"/>
              <w:jc w:val="left"/>
              <w:rPr>
                <w:rFonts w:cs="Arial"/>
                <w:szCs w:val="20"/>
                <w:lang w:val="en-US"/>
              </w:rPr>
            </w:pPr>
            <w:proofErr w:type="spellStart"/>
            <w:r>
              <w:rPr>
                <w:rFonts w:cs="Arial"/>
                <w:szCs w:val="20"/>
                <w:lang w:val="en-US"/>
              </w:rPr>
              <w:t>Indywidualny</w:t>
            </w:r>
            <w:proofErr w:type="spellEnd"/>
            <w:r>
              <w:rPr>
                <w:rFonts w:cs="Arial"/>
                <w:szCs w:val="20"/>
                <w:lang w:val="en-US"/>
              </w:rPr>
              <w:t xml:space="preserve"> Plan </w:t>
            </w:r>
            <w:proofErr w:type="spellStart"/>
            <w:r>
              <w:rPr>
                <w:rFonts w:cs="Arial"/>
                <w:szCs w:val="20"/>
                <w:lang w:val="en-US"/>
              </w:rPr>
              <w:t>Działania</w:t>
            </w:r>
            <w:proofErr w:type="spellEnd"/>
          </w:p>
        </w:tc>
      </w:tr>
      <w:tr w:rsidR="001F1F3E" w:rsidTr="00EB0D5E">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1F1F3E" w:rsidRPr="007846B7" w:rsidRDefault="001F1F3E" w:rsidP="001F1F3E">
            <w:pPr>
              <w:spacing w:after="0"/>
              <w:jc w:val="left"/>
              <w:rPr>
                <w:rFonts w:cs="Arial"/>
                <w:szCs w:val="20"/>
                <w:lang w:val="en-US"/>
              </w:rPr>
            </w:pPr>
            <w:r>
              <w:rPr>
                <w:rFonts w:cs="Arial"/>
                <w:szCs w:val="20"/>
                <w:lang w:val="en-US"/>
              </w:rPr>
              <w:t>IOK</w:t>
            </w:r>
          </w:p>
        </w:tc>
        <w:tc>
          <w:tcPr>
            <w:tcW w:w="7309" w:type="dxa"/>
            <w:tcBorders>
              <w:top w:val="single" w:sz="4" w:space="0" w:color="auto"/>
              <w:left w:val="nil"/>
              <w:bottom w:val="single" w:sz="4" w:space="0" w:color="auto"/>
              <w:right w:val="single" w:sz="4" w:space="0" w:color="auto"/>
            </w:tcBorders>
            <w:noWrap/>
            <w:vAlign w:val="bottom"/>
          </w:tcPr>
          <w:p w:rsidR="001F1F3E" w:rsidRPr="007846B7" w:rsidRDefault="001F1F3E" w:rsidP="001F1F3E">
            <w:pPr>
              <w:spacing w:after="0"/>
              <w:jc w:val="left"/>
              <w:rPr>
                <w:rFonts w:cs="Arial"/>
                <w:szCs w:val="20"/>
              </w:rPr>
            </w:pPr>
            <w:r>
              <w:rPr>
                <w:rFonts w:cs="Arial"/>
                <w:szCs w:val="20"/>
              </w:rPr>
              <w:t>Instytucja Ogłaszająca Konkurs</w:t>
            </w:r>
          </w:p>
        </w:tc>
      </w:tr>
      <w:tr w:rsidR="00473E37" w:rsidTr="00EB0D5E">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473E37" w:rsidRDefault="00473E37" w:rsidP="00EB0D5E">
            <w:pPr>
              <w:spacing w:after="0"/>
              <w:jc w:val="left"/>
              <w:rPr>
                <w:rFonts w:cs="Arial"/>
                <w:szCs w:val="20"/>
                <w:lang w:val="en-US"/>
              </w:rPr>
            </w:pPr>
            <w:r>
              <w:rPr>
                <w:rFonts w:cs="Arial"/>
                <w:szCs w:val="20"/>
                <w:lang w:val="en-US"/>
              </w:rPr>
              <w:t>IZ</w:t>
            </w:r>
          </w:p>
        </w:tc>
        <w:tc>
          <w:tcPr>
            <w:tcW w:w="7309" w:type="dxa"/>
            <w:tcBorders>
              <w:top w:val="single" w:sz="4" w:space="0" w:color="auto"/>
              <w:left w:val="nil"/>
              <w:bottom w:val="single" w:sz="4" w:space="0" w:color="auto"/>
              <w:right w:val="single" w:sz="4" w:space="0" w:color="auto"/>
            </w:tcBorders>
            <w:noWrap/>
            <w:vAlign w:val="bottom"/>
          </w:tcPr>
          <w:p w:rsidR="00473E37" w:rsidRDefault="00473E37" w:rsidP="00EB0D5E">
            <w:pPr>
              <w:spacing w:after="0"/>
              <w:jc w:val="left"/>
              <w:rPr>
                <w:rFonts w:cs="Arial"/>
                <w:szCs w:val="20"/>
                <w:lang w:val="en-US"/>
              </w:rPr>
            </w:pPr>
            <w:proofErr w:type="spellStart"/>
            <w:r>
              <w:rPr>
                <w:rFonts w:cs="Arial"/>
                <w:szCs w:val="20"/>
                <w:lang w:val="en-US"/>
              </w:rPr>
              <w:t>Instytucja</w:t>
            </w:r>
            <w:proofErr w:type="spellEnd"/>
            <w:r>
              <w:rPr>
                <w:rFonts w:cs="Arial"/>
                <w:szCs w:val="20"/>
                <w:lang w:val="en-US"/>
              </w:rPr>
              <w:t xml:space="preserve"> </w:t>
            </w:r>
            <w:proofErr w:type="spellStart"/>
            <w:r>
              <w:rPr>
                <w:rFonts w:cs="Arial"/>
                <w:szCs w:val="20"/>
                <w:lang w:val="en-US"/>
              </w:rPr>
              <w:t>Zarządzająca</w:t>
            </w:r>
            <w:proofErr w:type="spellEnd"/>
          </w:p>
        </w:tc>
      </w:tr>
      <w:tr w:rsidR="00473E37" w:rsidTr="00EB0D5E">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473E37" w:rsidRDefault="00473E37" w:rsidP="00EB0D5E">
            <w:pPr>
              <w:spacing w:after="0"/>
              <w:jc w:val="left"/>
              <w:rPr>
                <w:rFonts w:cs="Arial"/>
                <w:szCs w:val="20"/>
                <w:lang w:val="en-US"/>
              </w:rPr>
            </w:pPr>
            <w:r>
              <w:rPr>
                <w:rFonts w:cs="Arial"/>
                <w:szCs w:val="20"/>
                <w:lang w:val="en-US"/>
              </w:rPr>
              <w:t>KOP</w:t>
            </w:r>
          </w:p>
        </w:tc>
        <w:tc>
          <w:tcPr>
            <w:tcW w:w="7309" w:type="dxa"/>
            <w:tcBorders>
              <w:top w:val="single" w:sz="4" w:space="0" w:color="auto"/>
              <w:left w:val="nil"/>
              <w:bottom w:val="single" w:sz="4" w:space="0" w:color="auto"/>
              <w:right w:val="single" w:sz="4" w:space="0" w:color="auto"/>
            </w:tcBorders>
            <w:noWrap/>
            <w:vAlign w:val="bottom"/>
          </w:tcPr>
          <w:p w:rsidR="00473E37" w:rsidRDefault="00473E37" w:rsidP="00EB0D5E">
            <w:pPr>
              <w:spacing w:after="0"/>
              <w:jc w:val="left"/>
              <w:rPr>
                <w:rFonts w:cs="Arial"/>
                <w:szCs w:val="20"/>
                <w:lang w:val="en-US"/>
              </w:rPr>
            </w:pPr>
            <w:proofErr w:type="spellStart"/>
            <w:r>
              <w:rPr>
                <w:rFonts w:cs="Arial"/>
                <w:szCs w:val="20"/>
                <w:lang w:val="en-US"/>
              </w:rPr>
              <w:t>Komisja</w:t>
            </w:r>
            <w:proofErr w:type="spellEnd"/>
            <w:r>
              <w:rPr>
                <w:rFonts w:cs="Arial"/>
                <w:szCs w:val="20"/>
                <w:lang w:val="en-US"/>
              </w:rPr>
              <w:t xml:space="preserve"> </w:t>
            </w:r>
            <w:proofErr w:type="spellStart"/>
            <w:r>
              <w:rPr>
                <w:rFonts w:cs="Arial"/>
                <w:szCs w:val="20"/>
                <w:lang w:val="en-US"/>
              </w:rPr>
              <w:t>Oceny</w:t>
            </w:r>
            <w:proofErr w:type="spellEnd"/>
            <w:r>
              <w:rPr>
                <w:rFonts w:cs="Arial"/>
                <w:szCs w:val="20"/>
                <w:lang w:val="en-US"/>
              </w:rPr>
              <w:t xml:space="preserve"> </w:t>
            </w:r>
            <w:proofErr w:type="spellStart"/>
            <w:r>
              <w:rPr>
                <w:rFonts w:cs="Arial"/>
                <w:szCs w:val="20"/>
                <w:lang w:val="en-US"/>
              </w:rPr>
              <w:t>Projektów</w:t>
            </w:r>
            <w:proofErr w:type="spellEnd"/>
          </w:p>
        </w:tc>
      </w:tr>
      <w:tr w:rsidR="00473E37" w:rsidTr="00EB0D5E">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473E37" w:rsidRPr="007846B7" w:rsidRDefault="00473E37" w:rsidP="00EB0D5E">
            <w:pPr>
              <w:spacing w:after="0"/>
              <w:jc w:val="left"/>
              <w:rPr>
                <w:rFonts w:cs="Arial"/>
                <w:szCs w:val="20"/>
                <w:lang w:val="en-US"/>
              </w:rPr>
            </w:pPr>
            <w:r>
              <w:rPr>
                <w:rFonts w:cs="Arial"/>
                <w:szCs w:val="20"/>
                <w:lang w:val="en-US"/>
              </w:rPr>
              <w:t>EQUAL</w:t>
            </w:r>
          </w:p>
        </w:tc>
        <w:tc>
          <w:tcPr>
            <w:tcW w:w="7309" w:type="dxa"/>
            <w:tcBorders>
              <w:top w:val="single" w:sz="4" w:space="0" w:color="auto"/>
              <w:left w:val="nil"/>
              <w:bottom w:val="single" w:sz="4" w:space="0" w:color="auto"/>
              <w:right w:val="single" w:sz="4" w:space="0" w:color="auto"/>
            </w:tcBorders>
            <w:noWrap/>
            <w:vAlign w:val="bottom"/>
          </w:tcPr>
          <w:p w:rsidR="00473E37" w:rsidRPr="007846B7" w:rsidRDefault="00473E37" w:rsidP="00EB0D5E">
            <w:pPr>
              <w:spacing w:after="0"/>
              <w:jc w:val="left"/>
              <w:rPr>
                <w:rFonts w:cs="Arial"/>
                <w:szCs w:val="20"/>
                <w:lang w:val="en-US"/>
              </w:rPr>
            </w:pPr>
            <w:r>
              <w:rPr>
                <w:rFonts w:cs="Arial"/>
                <w:szCs w:val="20"/>
                <w:lang w:val="en-US"/>
              </w:rPr>
              <w:t xml:space="preserve">Program </w:t>
            </w:r>
            <w:proofErr w:type="spellStart"/>
            <w:r>
              <w:rPr>
                <w:rFonts w:cs="Arial"/>
                <w:szCs w:val="20"/>
                <w:lang w:val="en-US"/>
              </w:rPr>
              <w:t>Inicjatywy</w:t>
            </w:r>
            <w:proofErr w:type="spellEnd"/>
            <w:r>
              <w:rPr>
                <w:rFonts w:cs="Arial"/>
                <w:szCs w:val="20"/>
                <w:lang w:val="en-US"/>
              </w:rPr>
              <w:t xml:space="preserve"> </w:t>
            </w:r>
            <w:proofErr w:type="spellStart"/>
            <w:r>
              <w:rPr>
                <w:rFonts w:cs="Arial"/>
                <w:szCs w:val="20"/>
                <w:lang w:val="en-US"/>
              </w:rPr>
              <w:t>Wspólnotowej</w:t>
            </w:r>
            <w:proofErr w:type="spellEnd"/>
            <w:r>
              <w:rPr>
                <w:rFonts w:cs="Arial"/>
                <w:szCs w:val="20"/>
                <w:lang w:val="en-US"/>
              </w:rPr>
              <w:t xml:space="preserve"> EQUAL</w:t>
            </w:r>
          </w:p>
        </w:tc>
      </w:tr>
      <w:tr w:rsidR="00473E37" w:rsidTr="00EB0D5E">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473E37" w:rsidRPr="007846B7" w:rsidRDefault="00473E37" w:rsidP="00EB0D5E">
            <w:pPr>
              <w:spacing w:after="0"/>
              <w:jc w:val="left"/>
              <w:rPr>
                <w:rFonts w:cs="Arial"/>
                <w:szCs w:val="20"/>
                <w:lang w:val="en-US"/>
              </w:rPr>
            </w:pPr>
            <w:smartTag w:uri="urn:schemas-microsoft-com:office:smarttags" w:element="place">
              <w:r w:rsidRPr="007846B7">
                <w:rPr>
                  <w:rFonts w:cs="Arial"/>
                  <w:szCs w:val="20"/>
                  <w:lang w:val="en-US"/>
                </w:rPr>
                <w:t>PO</w:t>
              </w:r>
            </w:smartTag>
            <w:r w:rsidRPr="007846B7">
              <w:rPr>
                <w:rFonts w:cs="Arial"/>
                <w:szCs w:val="20"/>
                <w:lang w:val="en-US"/>
              </w:rPr>
              <w:t xml:space="preserve"> </w:t>
            </w:r>
            <w:r>
              <w:rPr>
                <w:rFonts w:cs="Arial"/>
                <w:szCs w:val="20"/>
                <w:lang w:val="en-US"/>
              </w:rPr>
              <w:t>KL</w:t>
            </w:r>
          </w:p>
        </w:tc>
        <w:tc>
          <w:tcPr>
            <w:tcW w:w="7309" w:type="dxa"/>
            <w:tcBorders>
              <w:top w:val="single" w:sz="4" w:space="0" w:color="auto"/>
              <w:left w:val="nil"/>
              <w:bottom w:val="single" w:sz="4" w:space="0" w:color="auto"/>
              <w:right w:val="single" w:sz="4" w:space="0" w:color="auto"/>
            </w:tcBorders>
            <w:noWrap/>
            <w:vAlign w:val="bottom"/>
          </w:tcPr>
          <w:p w:rsidR="00473E37" w:rsidRPr="00473E37" w:rsidRDefault="00473E37" w:rsidP="00EB0D5E">
            <w:pPr>
              <w:spacing w:after="0"/>
              <w:jc w:val="left"/>
              <w:rPr>
                <w:rFonts w:cs="Arial"/>
                <w:szCs w:val="20"/>
              </w:rPr>
            </w:pPr>
            <w:r w:rsidRPr="00473E37">
              <w:rPr>
                <w:rFonts w:cs="Arial"/>
                <w:szCs w:val="20"/>
              </w:rPr>
              <w:t>Program Operacyjny Kapitał Ludzki na lata 2007-2013</w:t>
            </w:r>
          </w:p>
        </w:tc>
      </w:tr>
      <w:tr w:rsidR="00473E37" w:rsidTr="00EB0D5E">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473E37" w:rsidRPr="007846B7" w:rsidRDefault="001F1F3E" w:rsidP="00EB0D5E">
            <w:pPr>
              <w:spacing w:after="0"/>
              <w:jc w:val="left"/>
              <w:rPr>
                <w:rFonts w:cs="Arial"/>
                <w:szCs w:val="20"/>
                <w:lang w:val="en-US"/>
              </w:rPr>
            </w:pPr>
            <w:r>
              <w:rPr>
                <w:rFonts w:cs="Arial"/>
                <w:szCs w:val="20"/>
                <w:lang w:val="en-US"/>
              </w:rPr>
              <w:t>SZ</w:t>
            </w:r>
            <w:r w:rsidR="00473E37">
              <w:rPr>
                <w:rFonts w:cs="Arial"/>
                <w:szCs w:val="20"/>
                <w:lang w:val="en-US"/>
              </w:rPr>
              <w:t>OP</w:t>
            </w:r>
          </w:p>
        </w:tc>
        <w:tc>
          <w:tcPr>
            <w:tcW w:w="7309" w:type="dxa"/>
            <w:tcBorders>
              <w:top w:val="single" w:sz="4" w:space="0" w:color="auto"/>
              <w:left w:val="nil"/>
              <w:bottom w:val="single" w:sz="4" w:space="0" w:color="auto"/>
              <w:right w:val="single" w:sz="4" w:space="0" w:color="auto"/>
            </w:tcBorders>
            <w:noWrap/>
            <w:vAlign w:val="bottom"/>
          </w:tcPr>
          <w:p w:rsidR="00473E37" w:rsidRPr="00473E37" w:rsidRDefault="00473E37" w:rsidP="00EB0D5E">
            <w:pPr>
              <w:spacing w:after="0"/>
              <w:jc w:val="left"/>
              <w:rPr>
                <w:rFonts w:cs="Arial"/>
                <w:szCs w:val="20"/>
              </w:rPr>
            </w:pPr>
            <w:r w:rsidRPr="00473E37">
              <w:rPr>
                <w:rFonts w:cs="Arial"/>
                <w:szCs w:val="20"/>
              </w:rPr>
              <w:t>Szczegółowy Opis Priorytetów PO KL</w:t>
            </w:r>
          </w:p>
        </w:tc>
      </w:tr>
      <w:tr w:rsidR="00473E37" w:rsidRPr="0012428B" w:rsidTr="00EB0D5E">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473E37" w:rsidRPr="007846B7" w:rsidRDefault="00473E37" w:rsidP="00EB0D5E">
            <w:pPr>
              <w:spacing w:after="0"/>
              <w:jc w:val="left"/>
              <w:rPr>
                <w:rFonts w:cs="Arial"/>
                <w:szCs w:val="20"/>
                <w:lang w:val="en-US"/>
              </w:rPr>
            </w:pPr>
            <w:r w:rsidRPr="007846B7">
              <w:rPr>
                <w:rFonts w:cs="Arial"/>
                <w:szCs w:val="20"/>
                <w:lang w:val="en-US"/>
              </w:rPr>
              <w:t>UE</w:t>
            </w:r>
          </w:p>
        </w:tc>
        <w:tc>
          <w:tcPr>
            <w:tcW w:w="7309" w:type="dxa"/>
            <w:tcBorders>
              <w:top w:val="single" w:sz="4" w:space="0" w:color="auto"/>
              <w:left w:val="nil"/>
              <w:bottom w:val="single" w:sz="4" w:space="0" w:color="auto"/>
              <w:right w:val="single" w:sz="4" w:space="0" w:color="auto"/>
            </w:tcBorders>
            <w:noWrap/>
            <w:vAlign w:val="bottom"/>
          </w:tcPr>
          <w:p w:rsidR="00473E37" w:rsidRPr="007846B7" w:rsidRDefault="00473E37" w:rsidP="00EB0D5E">
            <w:pPr>
              <w:spacing w:after="0"/>
              <w:jc w:val="left"/>
              <w:rPr>
                <w:rFonts w:cs="Arial"/>
                <w:szCs w:val="20"/>
              </w:rPr>
            </w:pPr>
            <w:r w:rsidRPr="007846B7">
              <w:rPr>
                <w:rFonts w:cs="Arial"/>
                <w:szCs w:val="20"/>
              </w:rPr>
              <w:t>Unia Europejska</w:t>
            </w:r>
          </w:p>
        </w:tc>
      </w:tr>
      <w:tr w:rsidR="001F1F3E" w:rsidRPr="007846B7" w:rsidTr="001F1F3E">
        <w:trPr>
          <w:trHeight w:val="255"/>
          <w:jc w:val="center"/>
        </w:trPr>
        <w:tc>
          <w:tcPr>
            <w:tcW w:w="1394" w:type="dxa"/>
            <w:tcBorders>
              <w:top w:val="single" w:sz="4" w:space="0" w:color="auto"/>
              <w:left w:val="single" w:sz="4" w:space="0" w:color="auto"/>
              <w:bottom w:val="single" w:sz="4" w:space="0" w:color="auto"/>
              <w:right w:val="single" w:sz="4" w:space="0" w:color="auto"/>
            </w:tcBorders>
            <w:noWrap/>
            <w:vAlign w:val="bottom"/>
          </w:tcPr>
          <w:p w:rsidR="001F1F3E" w:rsidRPr="007846B7" w:rsidRDefault="001F1F3E" w:rsidP="001F1F3E">
            <w:pPr>
              <w:spacing w:after="0"/>
              <w:jc w:val="left"/>
              <w:rPr>
                <w:rFonts w:cs="Arial"/>
                <w:szCs w:val="20"/>
                <w:lang w:val="en-US"/>
              </w:rPr>
            </w:pPr>
            <w:r>
              <w:rPr>
                <w:rFonts w:cs="Arial"/>
                <w:szCs w:val="20"/>
                <w:lang w:val="en-US"/>
              </w:rPr>
              <w:t>WUP</w:t>
            </w:r>
          </w:p>
        </w:tc>
        <w:tc>
          <w:tcPr>
            <w:tcW w:w="7309" w:type="dxa"/>
            <w:tcBorders>
              <w:top w:val="single" w:sz="4" w:space="0" w:color="auto"/>
              <w:left w:val="nil"/>
              <w:bottom w:val="single" w:sz="4" w:space="0" w:color="auto"/>
              <w:right w:val="single" w:sz="4" w:space="0" w:color="auto"/>
            </w:tcBorders>
            <w:noWrap/>
            <w:vAlign w:val="bottom"/>
          </w:tcPr>
          <w:p w:rsidR="001F1F3E" w:rsidRPr="007846B7" w:rsidRDefault="001F1F3E" w:rsidP="001F1F3E">
            <w:pPr>
              <w:spacing w:after="0"/>
              <w:jc w:val="left"/>
              <w:rPr>
                <w:rFonts w:cs="Arial"/>
                <w:szCs w:val="20"/>
              </w:rPr>
            </w:pPr>
            <w:r>
              <w:rPr>
                <w:rFonts w:cs="Arial"/>
                <w:szCs w:val="20"/>
              </w:rPr>
              <w:t>Wojewódzki Urząd Pracy</w:t>
            </w:r>
          </w:p>
        </w:tc>
      </w:tr>
    </w:tbl>
    <w:p w:rsidR="00473E37" w:rsidRPr="00473E37" w:rsidRDefault="00473E37" w:rsidP="00473E37"/>
    <w:p w:rsidR="00473E37" w:rsidRDefault="00473E37" w:rsidP="00473E37">
      <w:pPr>
        <w:sectPr w:rsidR="00473E37" w:rsidSect="0065288D">
          <w:pgSz w:w="11906" w:h="16838"/>
          <w:pgMar w:top="2835" w:right="1418" w:bottom="1701" w:left="851" w:header="709" w:footer="709" w:gutter="0"/>
          <w:cols w:space="708"/>
          <w:docGrid w:linePitch="360"/>
        </w:sectPr>
      </w:pPr>
    </w:p>
    <w:p w:rsidR="00EC6AD5" w:rsidRDefault="00EC6AD5">
      <w:pPr>
        <w:pStyle w:val="Nagwekspisutreci"/>
      </w:pPr>
      <w:r>
        <w:lastRenderedPageBreak/>
        <w:t>Spis treści</w:t>
      </w:r>
    </w:p>
    <w:p w:rsidR="00EC6AD5" w:rsidRPr="00FF292B" w:rsidRDefault="00EC6AD5" w:rsidP="00FF292B">
      <w:pPr>
        <w:rPr>
          <w:rFonts w:cs="Arial"/>
          <w:sz w:val="18"/>
          <w:szCs w:val="18"/>
        </w:rPr>
      </w:pPr>
    </w:p>
    <w:p w:rsidR="00FF292B" w:rsidRPr="00FF292B" w:rsidRDefault="00B6662E" w:rsidP="00FF292B">
      <w:pPr>
        <w:pStyle w:val="Spistreci1"/>
        <w:tabs>
          <w:tab w:val="left" w:pos="400"/>
          <w:tab w:val="right" w:leader="dot" w:pos="9627"/>
        </w:tabs>
        <w:spacing w:line="240" w:lineRule="auto"/>
        <w:rPr>
          <w:rFonts w:ascii="Arial" w:eastAsiaTheme="minorEastAsia" w:hAnsi="Arial" w:cs="Arial"/>
          <w:noProof/>
          <w:sz w:val="18"/>
          <w:szCs w:val="18"/>
          <w:lang w:eastAsia="pl-PL"/>
        </w:rPr>
      </w:pPr>
      <w:r w:rsidRPr="00FF292B">
        <w:rPr>
          <w:rFonts w:ascii="Arial" w:hAnsi="Arial" w:cs="Arial"/>
          <w:sz w:val="18"/>
          <w:szCs w:val="18"/>
        </w:rPr>
        <w:fldChar w:fldCharType="begin"/>
      </w:r>
      <w:r w:rsidR="00EC6AD5" w:rsidRPr="00FF292B">
        <w:rPr>
          <w:rFonts w:ascii="Arial" w:hAnsi="Arial" w:cs="Arial"/>
          <w:sz w:val="18"/>
          <w:szCs w:val="18"/>
        </w:rPr>
        <w:instrText xml:space="preserve"> TOC \o "1-3" \h \z \u </w:instrText>
      </w:r>
      <w:r w:rsidRPr="00FF292B">
        <w:rPr>
          <w:rFonts w:ascii="Arial" w:hAnsi="Arial" w:cs="Arial"/>
          <w:sz w:val="18"/>
          <w:szCs w:val="18"/>
        </w:rPr>
        <w:fldChar w:fldCharType="separate"/>
      </w:r>
      <w:hyperlink w:anchor="_Toc300039639" w:history="1">
        <w:r w:rsidR="00FF292B" w:rsidRPr="00FF292B">
          <w:rPr>
            <w:rStyle w:val="Hipercze"/>
            <w:rFonts w:ascii="Arial" w:hAnsi="Arial" w:cs="Arial"/>
            <w:noProof/>
            <w:sz w:val="18"/>
            <w:szCs w:val="18"/>
          </w:rPr>
          <w:t>1.</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Streszczenie</w:t>
        </w:r>
        <w:r w:rsidR="00FF292B" w:rsidRPr="00FF292B">
          <w:rPr>
            <w:rFonts w:ascii="Arial" w:hAnsi="Arial" w:cs="Arial"/>
            <w:noProof/>
            <w:webHidden/>
            <w:sz w:val="18"/>
            <w:szCs w:val="18"/>
          </w:rPr>
          <w:tab/>
        </w:r>
        <w:r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_Toc300039639 \h </w:instrText>
        </w:r>
        <w:r w:rsidRPr="00FF292B">
          <w:rPr>
            <w:rFonts w:ascii="Arial" w:hAnsi="Arial" w:cs="Arial"/>
            <w:noProof/>
            <w:webHidden/>
            <w:sz w:val="18"/>
            <w:szCs w:val="18"/>
          </w:rPr>
        </w:r>
        <w:r w:rsidRPr="00FF292B">
          <w:rPr>
            <w:rFonts w:ascii="Arial" w:hAnsi="Arial" w:cs="Arial"/>
            <w:noProof/>
            <w:webHidden/>
            <w:sz w:val="18"/>
            <w:szCs w:val="18"/>
          </w:rPr>
          <w:fldChar w:fldCharType="separate"/>
        </w:r>
        <w:r w:rsidR="00A605CA">
          <w:rPr>
            <w:rFonts w:ascii="Arial" w:hAnsi="Arial" w:cs="Arial"/>
            <w:noProof/>
            <w:webHidden/>
            <w:sz w:val="18"/>
            <w:szCs w:val="18"/>
          </w:rPr>
          <w:t>5</w:t>
        </w:r>
        <w:r w:rsidRPr="00FF292B">
          <w:rPr>
            <w:rFonts w:ascii="Arial" w:hAnsi="Arial" w:cs="Arial"/>
            <w:noProof/>
            <w:webHidden/>
            <w:sz w:val="18"/>
            <w:szCs w:val="18"/>
          </w:rPr>
          <w:fldChar w:fldCharType="end"/>
        </w:r>
      </w:hyperlink>
    </w:p>
    <w:p w:rsidR="00FF292B" w:rsidRPr="00FF292B" w:rsidRDefault="0049358E" w:rsidP="00FF292B">
      <w:pPr>
        <w:pStyle w:val="Spistreci1"/>
        <w:tabs>
          <w:tab w:val="left" w:pos="400"/>
          <w:tab w:val="right" w:leader="dot" w:pos="9627"/>
        </w:tabs>
        <w:spacing w:line="240" w:lineRule="auto"/>
        <w:rPr>
          <w:rFonts w:ascii="Arial" w:eastAsiaTheme="minorEastAsia" w:hAnsi="Arial" w:cs="Arial"/>
          <w:noProof/>
          <w:sz w:val="18"/>
          <w:szCs w:val="18"/>
          <w:lang w:eastAsia="pl-PL"/>
        </w:rPr>
      </w:pPr>
      <w:hyperlink w:anchor="_Toc300039640" w:history="1">
        <w:r w:rsidR="00FF292B" w:rsidRPr="00FF292B">
          <w:rPr>
            <w:rStyle w:val="Hipercze"/>
            <w:rFonts w:ascii="Arial" w:hAnsi="Arial" w:cs="Arial"/>
            <w:noProof/>
            <w:sz w:val="18"/>
            <w:szCs w:val="18"/>
          </w:rPr>
          <w:t>2.</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WPROWADZENIE</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_Toc300039640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11</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41" w:history="1">
        <w:r w:rsidR="00FF292B" w:rsidRPr="00FF292B">
          <w:rPr>
            <w:rStyle w:val="Hipercze"/>
            <w:rFonts w:ascii="Arial" w:hAnsi="Arial" w:cs="Arial"/>
            <w:noProof/>
            <w:sz w:val="18"/>
            <w:szCs w:val="18"/>
          </w:rPr>
          <w:t>2.1.</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Uzasadnienie i kontekst badania</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_Toc300039641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11</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42" w:history="1">
        <w:r w:rsidR="00FF292B" w:rsidRPr="00FF292B">
          <w:rPr>
            <w:rStyle w:val="Hipercze"/>
            <w:rFonts w:ascii="Arial" w:hAnsi="Arial" w:cs="Arial"/>
            <w:noProof/>
            <w:sz w:val="18"/>
            <w:szCs w:val="18"/>
          </w:rPr>
          <w:t>2.2.</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Cele badania</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_Toc300039642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11</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43" w:history="1">
        <w:r w:rsidR="00FF292B" w:rsidRPr="00FF292B">
          <w:rPr>
            <w:rStyle w:val="Hipercze"/>
            <w:rFonts w:ascii="Arial" w:hAnsi="Arial" w:cs="Arial"/>
            <w:noProof/>
            <w:sz w:val="18"/>
            <w:szCs w:val="18"/>
          </w:rPr>
          <w:t>2.3.</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Logika badania</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_Toc300039643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13</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44" w:history="1">
        <w:r w:rsidR="00FF292B" w:rsidRPr="00FF292B">
          <w:rPr>
            <w:rStyle w:val="Hipercze"/>
            <w:rFonts w:ascii="Arial" w:hAnsi="Arial" w:cs="Arial"/>
            <w:noProof/>
            <w:sz w:val="18"/>
            <w:szCs w:val="18"/>
          </w:rPr>
          <w:t>2.4.</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Zakres badania</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_Toc300039644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14</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45" w:history="1">
        <w:r w:rsidR="00FF292B" w:rsidRPr="00FF292B">
          <w:rPr>
            <w:rStyle w:val="Hipercze"/>
            <w:rFonts w:ascii="Arial" w:hAnsi="Arial" w:cs="Arial"/>
            <w:noProof/>
            <w:sz w:val="18"/>
            <w:szCs w:val="18"/>
          </w:rPr>
          <w:t>2.5.</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Kryteria ewaluacyjne</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_Toc300039645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14</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46" w:history="1">
        <w:r w:rsidR="00FF292B" w:rsidRPr="00FF292B">
          <w:rPr>
            <w:rStyle w:val="Hipercze"/>
            <w:rFonts w:ascii="Arial" w:hAnsi="Arial" w:cs="Arial"/>
            <w:noProof/>
            <w:sz w:val="18"/>
            <w:szCs w:val="18"/>
          </w:rPr>
          <w:t>2.6.</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Pytania badawcze</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_Toc300039646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14</w:t>
        </w:r>
        <w:r w:rsidR="00B6662E" w:rsidRPr="00FF292B">
          <w:rPr>
            <w:rFonts w:ascii="Arial" w:hAnsi="Arial" w:cs="Arial"/>
            <w:noProof/>
            <w:webHidden/>
            <w:sz w:val="18"/>
            <w:szCs w:val="18"/>
          </w:rPr>
          <w:fldChar w:fldCharType="end"/>
        </w:r>
      </w:hyperlink>
    </w:p>
    <w:p w:rsidR="00FF292B" w:rsidRPr="00FF292B" w:rsidRDefault="0049358E" w:rsidP="00FF292B">
      <w:pPr>
        <w:pStyle w:val="Spistreci1"/>
        <w:tabs>
          <w:tab w:val="left" w:pos="400"/>
          <w:tab w:val="right" w:leader="dot" w:pos="9627"/>
        </w:tabs>
        <w:spacing w:line="240" w:lineRule="auto"/>
        <w:rPr>
          <w:rFonts w:ascii="Arial" w:eastAsiaTheme="minorEastAsia" w:hAnsi="Arial" w:cs="Arial"/>
          <w:noProof/>
          <w:sz w:val="18"/>
          <w:szCs w:val="18"/>
          <w:lang w:eastAsia="pl-PL"/>
        </w:rPr>
      </w:pPr>
      <w:hyperlink w:anchor="_Toc300039647" w:history="1">
        <w:r w:rsidR="00FF292B" w:rsidRPr="00FF292B">
          <w:rPr>
            <w:rStyle w:val="Hipercze"/>
            <w:rFonts w:ascii="Arial" w:hAnsi="Arial" w:cs="Arial"/>
            <w:noProof/>
            <w:sz w:val="18"/>
            <w:szCs w:val="18"/>
          </w:rPr>
          <w:t>3.</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METODOLOGIA BADANIA</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_Toc300039647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17</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48" w:history="1">
        <w:r w:rsidR="00FF292B" w:rsidRPr="00FF292B">
          <w:rPr>
            <w:rStyle w:val="Hipercze"/>
            <w:rFonts w:ascii="Arial" w:hAnsi="Arial" w:cs="Arial"/>
            <w:noProof/>
            <w:sz w:val="18"/>
            <w:szCs w:val="18"/>
            <w:lang w:eastAsia="pl-PL"/>
          </w:rPr>
          <w:t>3.1.</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lang w:eastAsia="pl-PL"/>
          </w:rPr>
          <w:t>Podstawowe założenia metodologiczne</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_Toc300039648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17</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49" w:history="1">
        <w:r w:rsidR="00FF292B" w:rsidRPr="00FF292B">
          <w:rPr>
            <w:rStyle w:val="Hipercze"/>
            <w:rFonts w:ascii="Arial" w:hAnsi="Arial" w:cs="Arial"/>
            <w:noProof/>
            <w:sz w:val="18"/>
            <w:szCs w:val="18"/>
          </w:rPr>
          <w:t>3.2.</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Analiza desk research</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_Toc300039649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18</w:t>
        </w:r>
        <w:r w:rsidR="00B6662E" w:rsidRPr="00FF292B">
          <w:rPr>
            <w:rFonts w:ascii="Arial" w:hAnsi="Arial"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50" w:history="1">
        <w:r w:rsidR="00FF292B" w:rsidRPr="00FF292B">
          <w:rPr>
            <w:rStyle w:val="Hipercze"/>
            <w:rFonts w:cs="Arial"/>
            <w:noProof/>
            <w:sz w:val="18"/>
            <w:szCs w:val="18"/>
          </w:rPr>
          <w:t>3.2.1.</w:t>
        </w:r>
        <w:r w:rsidR="00FF292B" w:rsidRPr="00FF292B">
          <w:rPr>
            <w:rFonts w:eastAsiaTheme="minorEastAsia" w:cs="Arial"/>
            <w:noProof/>
            <w:sz w:val="18"/>
            <w:szCs w:val="18"/>
            <w:lang w:eastAsia="pl-PL"/>
          </w:rPr>
          <w:tab/>
        </w:r>
        <w:r w:rsidR="00FF292B" w:rsidRPr="00FF292B">
          <w:rPr>
            <w:rStyle w:val="Hipercze"/>
            <w:rFonts w:cs="Arial"/>
            <w:noProof/>
            <w:sz w:val="18"/>
            <w:szCs w:val="18"/>
          </w:rPr>
          <w:t>Analiza desk research dokumentów programowych</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_Toc300039650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18</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51" w:history="1">
        <w:r w:rsidR="00FF292B" w:rsidRPr="00FF292B">
          <w:rPr>
            <w:rStyle w:val="Hipercze"/>
            <w:rFonts w:cs="Arial"/>
            <w:noProof/>
            <w:sz w:val="18"/>
            <w:szCs w:val="18"/>
          </w:rPr>
          <w:t>3.2.2.</w:t>
        </w:r>
        <w:r w:rsidR="00FF292B" w:rsidRPr="00FF292B">
          <w:rPr>
            <w:rFonts w:eastAsiaTheme="minorEastAsia" w:cs="Arial"/>
            <w:noProof/>
            <w:sz w:val="18"/>
            <w:szCs w:val="18"/>
            <w:lang w:eastAsia="pl-PL"/>
          </w:rPr>
          <w:tab/>
        </w:r>
        <w:r w:rsidR="00FF292B" w:rsidRPr="00FF292B">
          <w:rPr>
            <w:rStyle w:val="Hipercze"/>
            <w:rFonts w:cs="Arial"/>
            <w:noProof/>
            <w:sz w:val="18"/>
            <w:szCs w:val="18"/>
          </w:rPr>
          <w:t>Analiza desk research – wnioski o dofinansowanie</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_Toc300039651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19</w:t>
        </w:r>
        <w:r w:rsidR="00B6662E" w:rsidRPr="00FF292B">
          <w:rPr>
            <w:rFonts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52" w:history="1">
        <w:r w:rsidR="00FF292B" w:rsidRPr="00FF292B">
          <w:rPr>
            <w:rStyle w:val="Hipercze"/>
            <w:rFonts w:ascii="Arial" w:hAnsi="Arial" w:cs="Arial"/>
            <w:noProof/>
            <w:sz w:val="18"/>
            <w:szCs w:val="18"/>
          </w:rPr>
          <w:t>3.3.</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IDI – wywiad pogłębiony</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_Toc300039652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20</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53" w:history="1">
        <w:r w:rsidR="00FF292B" w:rsidRPr="00FF292B">
          <w:rPr>
            <w:rStyle w:val="Hipercze"/>
            <w:rFonts w:ascii="Arial" w:hAnsi="Arial" w:cs="Arial"/>
            <w:noProof/>
            <w:sz w:val="18"/>
            <w:szCs w:val="18"/>
          </w:rPr>
          <w:t>3.4.</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CATI</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_Toc300039653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21</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54" w:history="1">
        <w:r w:rsidR="00FF292B" w:rsidRPr="00FF292B">
          <w:rPr>
            <w:rStyle w:val="Hipercze"/>
            <w:rFonts w:ascii="Arial" w:hAnsi="Arial" w:cs="Arial"/>
            <w:noProof/>
            <w:sz w:val="18"/>
            <w:szCs w:val="18"/>
          </w:rPr>
          <w:t>3.5.</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FGI – Zogniskowany wywiad grupowy</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_Toc300039654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22</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55" w:history="1">
        <w:r w:rsidR="00FF292B" w:rsidRPr="00FF292B">
          <w:rPr>
            <w:rStyle w:val="Hipercze"/>
            <w:rFonts w:ascii="Arial" w:hAnsi="Arial" w:cs="Arial"/>
            <w:noProof/>
            <w:sz w:val="18"/>
            <w:szCs w:val="18"/>
          </w:rPr>
          <w:t>3.6.</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Data mining – analiza baz danych</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_Toc300039655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22</w:t>
        </w:r>
        <w:r w:rsidR="00B6662E" w:rsidRPr="00FF292B">
          <w:rPr>
            <w:rFonts w:ascii="Arial" w:hAnsi="Arial" w:cs="Arial"/>
            <w:noProof/>
            <w:webHidden/>
            <w:sz w:val="18"/>
            <w:szCs w:val="18"/>
          </w:rPr>
          <w:fldChar w:fldCharType="end"/>
        </w:r>
      </w:hyperlink>
    </w:p>
    <w:p w:rsidR="00FF292B" w:rsidRPr="00FF292B" w:rsidRDefault="0049358E" w:rsidP="00FF292B">
      <w:pPr>
        <w:pStyle w:val="Spistreci1"/>
        <w:tabs>
          <w:tab w:val="left" w:pos="400"/>
          <w:tab w:val="right" w:leader="dot" w:pos="9627"/>
        </w:tabs>
        <w:spacing w:line="240" w:lineRule="auto"/>
        <w:rPr>
          <w:rFonts w:ascii="Arial" w:eastAsiaTheme="minorEastAsia" w:hAnsi="Arial" w:cs="Arial"/>
          <w:noProof/>
          <w:sz w:val="18"/>
          <w:szCs w:val="18"/>
          <w:lang w:eastAsia="pl-PL"/>
        </w:rPr>
      </w:pPr>
      <w:hyperlink w:anchor="_Toc300039656" w:history="1">
        <w:r w:rsidR="00FF292B" w:rsidRPr="00FF292B">
          <w:rPr>
            <w:rStyle w:val="Hipercze"/>
            <w:rFonts w:ascii="Arial" w:hAnsi="Arial" w:cs="Arial"/>
            <w:noProof/>
            <w:sz w:val="18"/>
            <w:szCs w:val="18"/>
          </w:rPr>
          <w:t>4.</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WYNIKI BADANIA</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_Toc300039656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23</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57" w:history="1">
        <w:r w:rsidR="00FF292B" w:rsidRPr="00FF292B">
          <w:rPr>
            <w:rStyle w:val="Hipercze"/>
            <w:rFonts w:ascii="Arial" w:hAnsi="Arial" w:cs="Arial"/>
            <w:noProof/>
            <w:sz w:val="18"/>
            <w:szCs w:val="18"/>
          </w:rPr>
          <w:t>4.1.</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Typy projektów w konkursach ogłaszanych w 2010 roku.</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_Toc300039657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23</w:t>
        </w:r>
        <w:r w:rsidR="00B6662E" w:rsidRPr="00FF292B">
          <w:rPr>
            <w:rFonts w:ascii="Arial" w:hAnsi="Arial"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58" w:history="1">
        <w:r w:rsidR="00FF292B" w:rsidRPr="00FF292B">
          <w:rPr>
            <w:rStyle w:val="Hipercze"/>
            <w:rFonts w:cs="Arial"/>
            <w:noProof/>
            <w:sz w:val="18"/>
            <w:szCs w:val="18"/>
          </w:rPr>
          <w:t>4.1.1.</w:t>
        </w:r>
        <w:r w:rsidR="00FF292B" w:rsidRPr="00FF292B">
          <w:rPr>
            <w:rFonts w:eastAsiaTheme="minorEastAsia" w:cs="Arial"/>
            <w:noProof/>
            <w:sz w:val="18"/>
            <w:szCs w:val="18"/>
            <w:lang w:eastAsia="pl-PL"/>
          </w:rPr>
          <w:tab/>
        </w:r>
        <w:r w:rsidR="00FF292B" w:rsidRPr="00FF292B">
          <w:rPr>
            <w:rStyle w:val="Hipercze"/>
            <w:rFonts w:cs="Arial"/>
            <w:noProof/>
            <w:sz w:val="18"/>
            <w:szCs w:val="18"/>
          </w:rPr>
          <w:t>Priorytet VI</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_Toc300039658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23</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59" w:history="1">
        <w:r w:rsidR="00FF292B" w:rsidRPr="00FF292B">
          <w:rPr>
            <w:rStyle w:val="Hipercze"/>
            <w:rFonts w:cs="Arial"/>
            <w:noProof/>
            <w:sz w:val="18"/>
            <w:szCs w:val="18"/>
          </w:rPr>
          <w:t>4.1.2.</w:t>
        </w:r>
        <w:r w:rsidR="00FF292B" w:rsidRPr="00FF292B">
          <w:rPr>
            <w:rFonts w:eastAsiaTheme="minorEastAsia" w:cs="Arial"/>
            <w:noProof/>
            <w:sz w:val="18"/>
            <w:szCs w:val="18"/>
            <w:lang w:eastAsia="pl-PL"/>
          </w:rPr>
          <w:tab/>
        </w:r>
        <w:r w:rsidR="00FF292B" w:rsidRPr="00FF292B">
          <w:rPr>
            <w:rStyle w:val="Hipercze"/>
            <w:rFonts w:cs="Arial"/>
            <w:noProof/>
            <w:sz w:val="18"/>
            <w:szCs w:val="18"/>
          </w:rPr>
          <w:t>Priorytet VII</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_Toc300039659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27</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60" w:history="1">
        <w:r w:rsidR="00FF292B" w:rsidRPr="00FF292B">
          <w:rPr>
            <w:rStyle w:val="Hipercze"/>
            <w:rFonts w:cs="Arial"/>
            <w:noProof/>
            <w:sz w:val="18"/>
            <w:szCs w:val="18"/>
          </w:rPr>
          <w:t>4.1.3.</w:t>
        </w:r>
        <w:r w:rsidR="00FF292B" w:rsidRPr="00FF292B">
          <w:rPr>
            <w:rFonts w:eastAsiaTheme="minorEastAsia" w:cs="Arial"/>
            <w:noProof/>
            <w:sz w:val="18"/>
            <w:szCs w:val="18"/>
            <w:lang w:eastAsia="pl-PL"/>
          </w:rPr>
          <w:tab/>
        </w:r>
        <w:r w:rsidR="00FF292B" w:rsidRPr="00FF292B">
          <w:rPr>
            <w:rStyle w:val="Hipercze"/>
            <w:rFonts w:cs="Arial"/>
            <w:noProof/>
            <w:sz w:val="18"/>
            <w:szCs w:val="18"/>
          </w:rPr>
          <w:t>Priorytet VIII</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_Toc300039660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29</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61" w:history="1">
        <w:r w:rsidR="00FF292B" w:rsidRPr="00FF292B">
          <w:rPr>
            <w:rStyle w:val="Hipercze"/>
            <w:rFonts w:cs="Arial"/>
            <w:noProof/>
            <w:sz w:val="18"/>
            <w:szCs w:val="18"/>
          </w:rPr>
          <w:t>4.1.4.</w:t>
        </w:r>
        <w:r w:rsidR="00FF292B" w:rsidRPr="00FF292B">
          <w:rPr>
            <w:rFonts w:eastAsiaTheme="minorEastAsia" w:cs="Arial"/>
            <w:noProof/>
            <w:sz w:val="18"/>
            <w:szCs w:val="18"/>
            <w:lang w:eastAsia="pl-PL"/>
          </w:rPr>
          <w:tab/>
        </w:r>
        <w:r w:rsidR="00FF292B" w:rsidRPr="00FF292B">
          <w:rPr>
            <w:rStyle w:val="Hipercze"/>
            <w:rFonts w:cs="Arial"/>
            <w:noProof/>
            <w:sz w:val="18"/>
            <w:szCs w:val="18"/>
          </w:rPr>
          <w:t>Priorytet IX</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_Toc300039661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35</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62" w:history="1">
        <w:r w:rsidR="00FF292B" w:rsidRPr="00FF292B">
          <w:rPr>
            <w:rStyle w:val="Hipercze"/>
            <w:rFonts w:cs="Arial"/>
            <w:noProof/>
            <w:sz w:val="18"/>
            <w:szCs w:val="18"/>
          </w:rPr>
          <w:t>4.1.5.</w:t>
        </w:r>
        <w:r w:rsidR="00FF292B" w:rsidRPr="00FF292B">
          <w:rPr>
            <w:rFonts w:eastAsiaTheme="minorEastAsia" w:cs="Arial"/>
            <w:noProof/>
            <w:sz w:val="18"/>
            <w:szCs w:val="18"/>
            <w:lang w:eastAsia="pl-PL"/>
          </w:rPr>
          <w:tab/>
        </w:r>
        <w:r w:rsidR="00FF292B" w:rsidRPr="00FF292B">
          <w:rPr>
            <w:rStyle w:val="Hipercze"/>
            <w:rFonts w:cs="Arial"/>
            <w:noProof/>
            <w:sz w:val="18"/>
            <w:szCs w:val="18"/>
          </w:rPr>
          <w:t>Wskaźniki jakości projektów</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_Toc300039662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40</w:t>
        </w:r>
        <w:r w:rsidR="00B6662E" w:rsidRPr="00FF292B">
          <w:rPr>
            <w:rFonts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63" w:history="1">
        <w:r w:rsidR="00FF292B" w:rsidRPr="00FF292B">
          <w:rPr>
            <w:rStyle w:val="Hipercze"/>
            <w:rFonts w:ascii="Arial" w:hAnsi="Arial" w:cs="Arial"/>
            <w:noProof/>
            <w:sz w:val="18"/>
            <w:szCs w:val="18"/>
          </w:rPr>
          <w:t>4.2.</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Kryteria wyboru projektów.</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_Toc300039663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43</w:t>
        </w:r>
        <w:r w:rsidR="00B6662E" w:rsidRPr="00FF292B">
          <w:rPr>
            <w:rFonts w:ascii="Arial" w:hAnsi="Arial"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64" w:history="1">
        <w:r w:rsidR="00FF292B" w:rsidRPr="00FF292B">
          <w:rPr>
            <w:rStyle w:val="Hipercze"/>
            <w:rFonts w:cs="Arial"/>
            <w:noProof/>
            <w:sz w:val="18"/>
            <w:szCs w:val="18"/>
          </w:rPr>
          <w:t>4.2.1.</w:t>
        </w:r>
        <w:r w:rsidR="00FF292B" w:rsidRPr="00FF292B">
          <w:rPr>
            <w:rFonts w:eastAsiaTheme="minorEastAsia" w:cs="Arial"/>
            <w:noProof/>
            <w:sz w:val="18"/>
            <w:szCs w:val="18"/>
            <w:lang w:eastAsia="pl-PL"/>
          </w:rPr>
          <w:tab/>
        </w:r>
        <w:r w:rsidR="00FF292B" w:rsidRPr="00FF292B">
          <w:rPr>
            <w:rStyle w:val="Hipercze"/>
            <w:rFonts w:cs="Arial"/>
            <w:noProof/>
            <w:sz w:val="18"/>
            <w:szCs w:val="18"/>
          </w:rPr>
          <w:t>Kryteria administracyjne (techniczne)</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_Toc300039664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43</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65" w:history="1">
        <w:r w:rsidR="00FF292B" w:rsidRPr="00FF292B">
          <w:rPr>
            <w:rStyle w:val="Hipercze"/>
            <w:rFonts w:cs="Arial"/>
            <w:noProof/>
            <w:sz w:val="18"/>
            <w:szCs w:val="18"/>
          </w:rPr>
          <w:t>4.2.2.</w:t>
        </w:r>
        <w:r w:rsidR="00FF292B" w:rsidRPr="00FF292B">
          <w:rPr>
            <w:rFonts w:eastAsiaTheme="minorEastAsia" w:cs="Arial"/>
            <w:noProof/>
            <w:sz w:val="18"/>
            <w:szCs w:val="18"/>
            <w:lang w:eastAsia="pl-PL"/>
          </w:rPr>
          <w:tab/>
        </w:r>
        <w:r w:rsidR="00FF292B" w:rsidRPr="00FF292B">
          <w:rPr>
            <w:rStyle w:val="Hipercze"/>
            <w:rFonts w:cs="Arial"/>
            <w:noProof/>
            <w:sz w:val="18"/>
            <w:szCs w:val="18"/>
          </w:rPr>
          <w:t>Priorytet VI</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_Toc300039665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45</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66" w:history="1">
        <w:r w:rsidR="00FF292B" w:rsidRPr="00FF292B">
          <w:rPr>
            <w:rStyle w:val="Hipercze"/>
            <w:rFonts w:cs="Arial"/>
            <w:noProof/>
            <w:sz w:val="18"/>
            <w:szCs w:val="18"/>
          </w:rPr>
          <w:t>4.2.3.</w:t>
        </w:r>
        <w:r w:rsidR="00FF292B" w:rsidRPr="00FF292B">
          <w:rPr>
            <w:rFonts w:eastAsiaTheme="minorEastAsia" w:cs="Arial"/>
            <w:noProof/>
            <w:sz w:val="18"/>
            <w:szCs w:val="18"/>
            <w:lang w:eastAsia="pl-PL"/>
          </w:rPr>
          <w:tab/>
        </w:r>
        <w:r w:rsidR="00FF292B" w:rsidRPr="00FF292B">
          <w:rPr>
            <w:rStyle w:val="Hipercze"/>
            <w:rFonts w:cs="Arial"/>
            <w:noProof/>
            <w:sz w:val="18"/>
            <w:szCs w:val="18"/>
          </w:rPr>
          <w:t>Priorytet VII</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_Toc300039666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47</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67" w:history="1">
        <w:r w:rsidR="00FF292B" w:rsidRPr="00FF292B">
          <w:rPr>
            <w:rStyle w:val="Hipercze"/>
            <w:rFonts w:cs="Arial"/>
            <w:noProof/>
            <w:sz w:val="18"/>
            <w:szCs w:val="18"/>
          </w:rPr>
          <w:t>4.2.4.</w:t>
        </w:r>
        <w:r w:rsidR="00FF292B" w:rsidRPr="00FF292B">
          <w:rPr>
            <w:rFonts w:eastAsiaTheme="minorEastAsia" w:cs="Arial"/>
            <w:noProof/>
            <w:sz w:val="18"/>
            <w:szCs w:val="18"/>
            <w:lang w:eastAsia="pl-PL"/>
          </w:rPr>
          <w:tab/>
        </w:r>
        <w:r w:rsidR="00FF292B" w:rsidRPr="00FF292B">
          <w:rPr>
            <w:rStyle w:val="Hipercze"/>
            <w:rFonts w:cs="Arial"/>
            <w:noProof/>
            <w:sz w:val="18"/>
            <w:szCs w:val="18"/>
          </w:rPr>
          <w:t>Priorytet VIII</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_Toc300039667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50</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68" w:history="1">
        <w:r w:rsidR="00FF292B" w:rsidRPr="00FF292B">
          <w:rPr>
            <w:rStyle w:val="Hipercze"/>
            <w:rFonts w:cs="Arial"/>
            <w:noProof/>
            <w:sz w:val="18"/>
            <w:szCs w:val="18"/>
          </w:rPr>
          <w:t>4.2.5.</w:t>
        </w:r>
        <w:r w:rsidR="00FF292B" w:rsidRPr="00FF292B">
          <w:rPr>
            <w:rFonts w:eastAsiaTheme="minorEastAsia" w:cs="Arial"/>
            <w:noProof/>
            <w:sz w:val="18"/>
            <w:szCs w:val="18"/>
            <w:lang w:eastAsia="pl-PL"/>
          </w:rPr>
          <w:tab/>
        </w:r>
        <w:r w:rsidR="00FF292B" w:rsidRPr="00FF292B">
          <w:rPr>
            <w:rStyle w:val="Hipercze"/>
            <w:rFonts w:cs="Arial"/>
            <w:noProof/>
            <w:sz w:val="18"/>
            <w:szCs w:val="18"/>
          </w:rPr>
          <w:t>Priorytet IX</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_Toc300039668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55</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69" w:history="1">
        <w:r w:rsidR="00FF292B" w:rsidRPr="00FF292B">
          <w:rPr>
            <w:rStyle w:val="Hipercze"/>
            <w:rFonts w:cs="Arial"/>
            <w:noProof/>
            <w:sz w:val="18"/>
            <w:szCs w:val="18"/>
          </w:rPr>
          <w:t>4.2.6.</w:t>
        </w:r>
        <w:r w:rsidR="00FF292B" w:rsidRPr="00FF292B">
          <w:rPr>
            <w:rFonts w:eastAsiaTheme="minorEastAsia" w:cs="Arial"/>
            <w:noProof/>
            <w:sz w:val="18"/>
            <w:szCs w:val="18"/>
            <w:lang w:eastAsia="pl-PL"/>
          </w:rPr>
          <w:tab/>
        </w:r>
        <w:r w:rsidR="00FF292B" w:rsidRPr="00FF292B">
          <w:rPr>
            <w:rStyle w:val="Hipercze"/>
            <w:rFonts w:cs="Arial"/>
            <w:noProof/>
            <w:sz w:val="18"/>
            <w:szCs w:val="18"/>
          </w:rPr>
          <w:t>Ogólna ocena kryteriów przez projektodawców i pracowników IP</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_Toc300039669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60</w:t>
        </w:r>
        <w:r w:rsidR="00B6662E" w:rsidRPr="00FF292B">
          <w:rPr>
            <w:rFonts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70" w:history="1">
        <w:r w:rsidR="00FF292B" w:rsidRPr="00FF292B">
          <w:rPr>
            <w:rStyle w:val="Hipercze"/>
            <w:rFonts w:ascii="Arial" w:hAnsi="Arial" w:cs="Arial"/>
            <w:noProof/>
            <w:sz w:val="18"/>
            <w:szCs w:val="18"/>
          </w:rPr>
          <w:t>4.3.</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Wskaźniki monitorowania programu</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_Toc300039670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65</w:t>
        </w:r>
        <w:r w:rsidR="00B6662E" w:rsidRPr="00FF292B">
          <w:rPr>
            <w:rFonts w:ascii="Arial" w:hAnsi="Arial"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71" w:history="1">
        <w:r w:rsidR="00FF292B" w:rsidRPr="00FF292B">
          <w:rPr>
            <w:rStyle w:val="Hipercze"/>
            <w:rFonts w:cs="Arial"/>
            <w:noProof/>
            <w:sz w:val="18"/>
            <w:szCs w:val="18"/>
          </w:rPr>
          <w:t>4.3.1.</w:t>
        </w:r>
        <w:r w:rsidR="00FF292B" w:rsidRPr="00FF292B">
          <w:rPr>
            <w:rFonts w:eastAsiaTheme="minorEastAsia" w:cs="Arial"/>
            <w:noProof/>
            <w:sz w:val="18"/>
            <w:szCs w:val="18"/>
            <w:lang w:eastAsia="pl-PL"/>
          </w:rPr>
          <w:tab/>
        </w:r>
        <w:r w:rsidR="00FF292B" w:rsidRPr="00FF292B">
          <w:rPr>
            <w:rStyle w:val="Hipercze"/>
            <w:rFonts w:cs="Arial"/>
            <w:noProof/>
            <w:sz w:val="18"/>
            <w:szCs w:val="18"/>
          </w:rPr>
          <w:t>Ocena postępu realizacji Działań na podstawie kluczowych wskaźników monitorowania realizacji Programu</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_Toc300039671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66</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72" w:history="1">
        <w:r w:rsidR="00FF292B" w:rsidRPr="00FF292B">
          <w:rPr>
            <w:rStyle w:val="Hipercze"/>
            <w:rFonts w:cs="Arial"/>
            <w:noProof/>
            <w:sz w:val="18"/>
            <w:szCs w:val="18"/>
          </w:rPr>
          <w:t>4.3.2.</w:t>
        </w:r>
        <w:r w:rsidR="00FF292B" w:rsidRPr="00FF292B">
          <w:rPr>
            <w:rFonts w:eastAsiaTheme="minorEastAsia" w:cs="Arial"/>
            <w:noProof/>
            <w:sz w:val="18"/>
            <w:szCs w:val="18"/>
            <w:lang w:eastAsia="pl-PL"/>
          </w:rPr>
          <w:tab/>
        </w:r>
        <w:r w:rsidR="00FF292B" w:rsidRPr="00FF292B">
          <w:rPr>
            <w:rStyle w:val="Hipercze"/>
            <w:rFonts w:cs="Arial"/>
            <w:noProof/>
            <w:sz w:val="18"/>
            <w:szCs w:val="18"/>
          </w:rPr>
          <w:t>Estymacja wartości wskaźników uznanych za zagrożone na koniec 2011 roku.</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_Toc300039672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77</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73" w:history="1">
        <w:r w:rsidR="00FF292B" w:rsidRPr="00FF292B">
          <w:rPr>
            <w:rStyle w:val="Hipercze"/>
            <w:rFonts w:cs="Arial"/>
            <w:noProof/>
            <w:sz w:val="18"/>
            <w:szCs w:val="18"/>
          </w:rPr>
          <w:t>4.3.3.</w:t>
        </w:r>
        <w:r w:rsidR="00FF292B" w:rsidRPr="00FF292B">
          <w:rPr>
            <w:rFonts w:eastAsiaTheme="minorEastAsia" w:cs="Arial"/>
            <w:noProof/>
            <w:sz w:val="18"/>
            <w:szCs w:val="18"/>
            <w:lang w:eastAsia="pl-PL"/>
          </w:rPr>
          <w:tab/>
        </w:r>
        <w:r w:rsidR="00FF292B" w:rsidRPr="00FF292B">
          <w:rPr>
            <w:rStyle w:val="Hipercze"/>
            <w:rFonts w:cs="Arial"/>
            <w:noProof/>
            <w:sz w:val="18"/>
            <w:szCs w:val="18"/>
          </w:rPr>
          <w:t>Wpływ dodatkowej alokacji środków w ramach krajowej rezerwy wykonania na wartość docelową wskaźników Programu</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_Toc300039673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81</w:t>
        </w:r>
        <w:r w:rsidR="00B6662E" w:rsidRPr="00FF292B">
          <w:rPr>
            <w:rFonts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74" w:history="1">
        <w:r w:rsidR="00FF292B" w:rsidRPr="00FF292B">
          <w:rPr>
            <w:rStyle w:val="Hipercze"/>
            <w:rFonts w:ascii="Arial" w:hAnsi="Arial" w:cs="Arial"/>
            <w:noProof/>
            <w:sz w:val="18"/>
            <w:szCs w:val="18"/>
          </w:rPr>
          <w:t>4.4.</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Rozkład geograficzny projektów i wnioskodawców</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_Toc300039674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86</w:t>
        </w:r>
        <w:r w:rsidR="00B6662E" w:rsidRPr="00FF292B">
          <w:rPr>
            <w:rFonts w:ascii="Arial" w:hAnsi="Arial"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75" w:history="1">
        <w:r w:rsidR="00FF292B" w:rsidRPr="00FF292B">
          <w:rPr>
            <w:rStyle w:val="Hipercze"/>
            <w:rFonts w:cs="Arial"/>
            <w:noProof/>
            <w:sz w:val="18"/>
            <w:szCs w:val="18"/>
          </w:rPr>
          <w:t>4.4.1.</w:t>
        </w:r>
        <w:r w:rsidR="00FF292B" w:rsidRPr="00FF292B">
          <w:rPr>
            <w:rFonts w:eastAsiaTheme="minorEastAsia" w:cs="Arial"/>
            <w:noProof/>
            <w:sz w:val="18"/>
            <w:szCs w:val="18"/>
            <w:lang w:eastAsia="pl-PL"/>
          </w:rPr>
          <w:tab/>
        </w:r>
        <w:r w:rsidR="00FF292B" w:rsidRPr="00FF292B">
          <w:rPr>
            <w:rStyle w:val="Hipercze"/>
            <w:rFonts w:cs="Arial"/>
            <w:noProof/>
            <w:sz w:val="18"/>
            <w:szCs w:val="18"/>
          </w:rPr>
          <w:t>Analiza rozkładu geograficznego podmiotów aplikujących o środki</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_Toc300039675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86</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76" w:history="1">
        <w:r w:rsidR="00FF292B" w:rsidRPr="00FF292B">
          <w:rPr>
            <w:rStyle w:val="Hipercze"/>
            <w:rFonts w:cs="Arial"/>
            <w:noProof/>
            <w:sz w:val="18"/>
            <w:szCs w:val="18"/>
          </w:rPr>
          <w:t>4.4.2.</w:t>
        </w:r>
        <w:r w:rsidR="00FF292B" w:rsidRPr="00FF292B">
          <w:rPr>
            <w:rFonts w:eastAsiaTheme="minorEastAsia" w:cs="Arial"/>
            <w:noProof/>
            <w:sz w:val="18"/>
            <w:szCs w:val="18"/>
            <w:lang w:eastAsia="pl-PL"/>
          </w:rPr>
          <w:tab/>
        </w:r>
        <w:r w:rsidR="00FF292B" w:rsidRPr="00FF292B">
          <w:rPr>
            <w:rStyle w:val="Hipercze"/>
            <w:rFonts w:cs="Arial"/>
            <w:noProof/>
            <w:sz w:val="18"/>
            <w:szCs w:val="18"/>
          </w:rPr>
          <w:t>Analiza rozkładu geograficznego projektów realizowanych</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_Toc300039676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88</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77" w:history="1">
        <w:r w:rsidR="00FF292B" w:rsidRPr="00FF292B">
          <w:rPr>
            <w:rStyle w:val="Hipercze"/>
            <w:rFonts w:cs="Arial"/>
            <w:noProof/>
            <w:sz w:val="18"/>
            <w:szCs w:val="18"/>
          </w:rPr>
          <w:t>4.4.3.</w:t>
        </w:r>
        <w:r w:rsidR="00FF292B" w:rsidRPr="00FF292B">
          <w:rPr>
            <w:rFonts w:eastAsiaTheme="minorEastAsia" w:cs="Arial"/>
            <w:noProof/>
            <w:sz w:val="18"/>
            <w:szCs w:val="18"/>
            <w:lang w:eastAsia="pl-PL"/>
          </w:rPr>
          <w:tab/>
        </w:r>
        <w:r w:rsidR="00FF292B" w:rsidRPr="00FF292B">
          <w:rPr>
            <w:rStyle w:val="Hipercze"/>
            <w:rFonts w:cs="Arial"/>
            <w:noProof/>
            <w:sz w:val="18"/>
            <w:szCs w:val="18"/>
          </w:rPr>
          <w:t>Ilość środków jakie uzyskały poszczególne obszary województwa.</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_Toc300039677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94</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78" w:history="1">
        <w:r w:rsidR="00FF292B" w:rsidRPr="00FF292B">
          <w:rPr>
            <w:rStyle w:val="Hipercze"/>
            <w:rFonts w:cs="Arial"/>
            <w:noProof/>
            <w:sz w:val="18"/>
            <w:szCs w:val="18"/>
          </w:rPr>
          <w:t>4.4.4.</w:t>
        </w:r>
        <w:r w:rsidR="00FF292B" w:rsidRPr="00FF292B">
          <w:rPr>
            <w:rFonts w:eastAsiaTheme="minorEastAsia" w:cs="Arial"/>
            <w:noProof/>
            <w:sz w:val="18"/>
            <w:szCs w:val="18"/>
            <w:lang w:eastAsia="pl-PL"/>
          </w:rPr>
          <w:tab/>
        </w:r>
        <w:r w:rsidR="00FF292B" w:rsidRPr="00FF292B">
          <w:rPr>
            <w:rStyle w:val="Hipercze"/>
            <w:rFonts w:cs="Arial"/>
            <w:noProof/>
            <w:sz w:val="18"/>
            <w:szCs w:val="18"/>
          </w:rPr>
          <w:t>Kwoty na które złożono wnioski w poszczególnych obszarach geograficznych WZ</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_Toc300039678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97</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79" w:history="1">
        <w:r w:rsidR="00FF292B" w:rsidRPr="00FF292B">
          <w:rPr>
            <w:rStyle w:val="Hipercze"/>
            <w:rFonts w:cs="Arial"/>
            <w:noProof/>
            <w:sz w:val="18"/>
            <w:szCs w:val="18"/>
          </w:rPr>
          <w:t>4.4.5.</w:t>
        </w:r>
        <w:r w:rsidR="00FF292B" w:rsidRPr="00FF292B">
          <w:rPr>
            <w:rFonts w:eastAsiaTheme="minorEastAsia" w:cs="Arial"/>
            <w:noProof/>
            <w:sz w:val="18"/>
            <w:szCs w:val="18"/>
            <w:lang w:eastAsia="pl-PL"/>
          </w:rPr>
          <w:tab/>
        </w:r>
        <w:r w:rsidR="00FF292B" w:rsidRPr="00FF292B">
          <w:rPr>
            <w:rStyle w:val="Hipercze"/>
            <w:rFonts w:cs="Arial"/>
            <w:noProof/>
            <w:sz w:val="18"/>
            <w:szCs w:val="18"/>
          </w:rPr>
          <w:t>Załącznik 6 do RPO jako narzędzie kierunkowania wsparcia</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_Toc300039679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100</w:t>
        </w:r>
        <w:r w:rsidR="00B6662E" w:rsidRPr="00FF292B">
          <w:rPr>
            <w:rFonts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80" w:history="1">
        <w:r w:rsidR="00FF292B" w:rsidRPr="00FF292B">
          <w:rPr>
            <w:rStyle w:val="Hipercze"/>
            <w:rFonts w:ascii="Arial" w:hAnsi="Arial" w:cs="Arial"/>
            <w:noProof/>
            <w:sz w:val="18"/>
            <w:szCs w:val="18"/>
          </w:rPr>
          <w:t>4.5.</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Zrealizowane typy operacji</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_Toc300039680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104</w:t>
        </w:r>
        <w:r w:rsidR="00B6662E" w:rsidRPr="00FF292B">
          <w:rPr>
            <w:rFonts w:ascii="Arial" w:hAnsi="Arial"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81" w:history="1">
        <w:r w:rsidR="00FF292B" w:rsidRPr="00FF292B">
          <w:rPr>
            <w:rStyle w:val="Hipercze"/>
            <w:rFonts w:cs="Arial"/>
            <w:noProof/>
            <w:sz w:val="18"/>
            <w:szCs w:val="18"/>
          </w:rPr>
          <w:t>4.5.1.</w:t>
        </w:r>
        <w:r w:rsidR="00FF292B" w:rsidRPr="00FF292B">
          <w:rPr>
            <w:rFonts w:eastAsiaTheme="minorEastAsia" w:cs="Arial"/>
            <w:noProof/>
            <w:sz w:val="18"/>
            <w:szCs w:val="18"/>
            <w:lang w:eastAsia="pl-PL"/>
          </w:rPr>
          <w:tab/>
        </w:r>
        <w:r w:rsidR="00FF292B" w:rsidRPr="00FF292B">
          <w:rPr>
            <w:rStyle w:val="Hipercze"/>
            <w:rFonts w:cs="Arial"/>
            <w:noProof/>
            <w:sz w:val="18"/>
            <w:szCs w:val="18"/>
          </w:rPr>
          <w:t>Poddziałanie 9.1.1</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_Toc300039681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104</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82" w:history="1">
        <w:r w:rsidR="00FF292B" w:rsidRPr="00FF292B">
          <w:rPr>
            <w:rStyle w:val="Hipercze"/>
            <w:rFonts w:cs="Arial"/>
            <w:noProof/>
            <w:sz w:val="18"/>
            <w:szCs w:val="18"/>
          </w:rPr>
          <w:t>4.5.2.</w:t>
        </w:r>
        <w:r w:rsidR="00FF292B" w:rsidRPr="00FF292B">
          <w:rPr>
            <w:rFonts w:eastAsiaTheme="minorEastAsia" w:cs="Arial"/>
            <w:noProof/>
            <w:sz w:val="18"/>
            <w:szCs w:val="18"/>
            <w:lang w:eastAsia="pl-PL"/>
          </w:rPr>
          <w:tab/>
        </w:r>
        <w:r w:rsidR="00FF292B" w:rsidRPr="00FF292B">
          <w:rPr>
            <w:rStyle w:val="Hipercze"/>
            <w:rFonts w:cs="Arial"/>
            <w:noProof/>
            <w:sz w:val="18"/>
            <w:szCs w:val="18"/>
          </w:rPr>
          <w:t>Poddziałanie 8.1.1</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_Toc300039682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104</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83" w:history="1">
        <w:r w:rsidR="00FF292B" w:rsidRPr="00FF292B">
          <w:rPr>
            <w:rStyle w:val="Hipercze"/>
            <w:rFonts w:cs="Arial"/>
            <w:noProof/>
            <w:sz w:val="18"/>
            <w:szCs w:val="18"/>
          </w:rPr>
          <w:t>4.5.3.</w:t>
        </w:r>
        <w:r w:rsidR="00FF292B" w:rsidRPr="00FF292B">
          <w:rPr>
            <w:rFonts w:eastAsiaTheme="minorEastAsia" w:cs="Arial"/>
            <w:noProof/>
            <w:sz w:val="18"/>
            <w:szCs w:val="18"/>
            <w:lang w:eastAsia="pl-PL"/>
          </w:rPr>
          <w:tab/>
        </w:r>
        <w:r w:rsidR="00FF292B" w:rsidRPr="00FF292B">
          <w:rPr>
            <w:rStyle w:val="Hipercze"/>
            <w:rFonts w:cs="Arial"/>
            <w:noProof/>
            <w:sz w:val="18"/>
            <w:szCs w:val="18"/>
          </w:rPr>
          <w:t>Forma prawna podmiotów aplikujących o środki.</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_Toc300039683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106</w:t>
        </w:r>
        <w:r w:rsidR="00B6662E" w:rsidRPr="00FF292B">
          <w:rPr>
            <w:rFonts w:cs="Arial"/>
            <w:noProof/>
            <w:webHidden/>
            <w:sz w:val="18"/>
            <w:szCs w:val="18"/>
          </w:rPr>
          <w:fldChar w:fldCharType="end"/>
        </w:r>
      </w:hyperlink>
    </w:p>
    <w:p w:rsidR="00FF292B" w:rsidRPr="00FF292B" w:rsidRDefault="0049358E" w:rsidP="00FF292B">
      <w:pPr>
        <w:pStyle w:val="Spistreci1"/>
        <w:tabs>
          <w:tab w:val="left" w:pos="400"/>
          <w:tab w:val="right" w:leader="dot" w:pos="9627"/>
        </w:tabs>
        <w:spacing w:line="240" w:lineRule="auto"/>
        <w:rPr>
          <w:rFonts w:ascii="Arial" w:eastAsiaTheme="minorEastAsia" w:hAnsi="Arial" w:cs="Arial"/>
          <w:noProof/>
          <w:sz w:val="18"/>
          <w:szCs w:val="18"/>
          <w:lang w:eastAsia="pl-PL"/>
        </w:rPr>
      </w:pPr>
      <w:hyperlink w:anchor="_Toc300039684" w:history="1">
        <w:r w:rsidR="00FF292B" w:rsidRPr="00FF292B">
          <w:rPr>
            <w:rStyle w:val="Hipercze"/>
            <w:rFonts w:ascii="Arial" w:hAnsi="Arial" w:cs="Arial"/>
            <w:noProof/>
            <w:sz w:val="18"/>
            <w:szCs w:val="18"/>
          </w:rPr>
          <w:t>5.</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WNIOSKI I REKOMENDACJE Z BADANIA</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_Toc300039684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109</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85" w:history="1">
        <w:r w:rsidR="00FF292B" w:rsidRPr="00FF292B">
          <w:rPr>
            <w:rStyle w:val="Hipercze"/>
            <w:rFonts w:ascii="Arial" w:hAnsi="Arial" w:cs="Arial"/>
            <w:noProof/>
            <w:sz w:val="18"/>
            <w:szCs w:val="18"/>
          </w:rPr>
          <w:t>5.1.</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Wnioski z badania</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_Toc300039685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109</w:t>
        </w:r>
        <w:r w:rsidR="00B6662E" w:rsidRPr="00FF292B">
          <w:rPr>
            <w:rFonts w:ascii="Arial" w:hAnsi="Arial"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86" w:history="1">
        <w:r w:rsidR="00FF292B" w:rsidRPr="00FF292B">
          <w:rPr>
            <w:rStyle w:val="Hipercze"/>
            <w:rFonts w:cs="Arial"/>
            <w:noProof/>
            <w:sz w:val="18"/>
            <w:szCs w:val="18"/>
          </w:rPr>
          <w:t>5.1.1.</w:t>
        </w:r>
        <w:r w:rsidR="00FF292B" w:rsidRPr="00FF292B">
          <w:rPr>
            <w:rFonts w:eastAsiaTheme="minorEastAsia" w:cs="Arial"/>
            <w:noProof/>
            <w:sz w:val="18"/>
            <w:szCs w:val="18"/>
            <w:lang w:eastAsia="pl-PL"/>
          </w:rPr>
          <w:tab/>
        </w:r>
        <w:r w:rsidR="00FF292B" w:rsidRPr="00FF292B">
          <w:rPr>
            <w:rStyle w:val="Hipercze"/>
            <w:rFonts w:cs="Arial"/>
            <w:noProof/>
            <w:sz w:val="18"/>
            <w:szCs w:val="18"/>
          </w:rPr>
          <w:t>Ocena zainteresowania projektodawców poszczególnymi typami projektów.</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_Toc300039686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109</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87" w:history="1">
        <w:r w:rsidR="00FF292B" w:rsidRPr="00FF292B">
          <w:rPr>
            <w:rStyle w:val="Hipercze"/>
            <w:rFonts w:cs="Arial"/>
            <w:noProof/>
            <w:sz w:val="18"/>
            <w:szCs w:val="18"/>
          </w:rPr>
          <w:t>5.1.2.</w:t>
        </w:r>
        <w:r w:rsidR="00FF292B" w:rsidRPr="00FF292B">
          <w:rPr>
            <w:rFonts w:eastAsiaTheme="minorEastAsia" w:cs="Arial"/>
            <w:noProof/>
            <w:sz w:val="18"/>
            <w:szCs w:val="18"/>
            <w:lang w:eastAsia="pl-PL"/>
          </w:rPr>
          <w:tab/>
        </w:r>
        <w:r w:rsidR="00FF292B" w:rsidRPr="00FF292B">
          <w:rPr>
            <w:rStyle w:val="Hipercze"/>
            <w:rFonts w:cs="Arial"/>
            <w:noProof/>
            <w:sz w:val="18"/>
            <w:szCs w:val="18"/>
          </w:rPr>
          <w:t>Kryteria wyboru projektów.</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_Toc300039687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110</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88" w:history="1">
        <w:r w:rsidR="00FF292B" w:rsidRPr="00FF292B">
          <w:rPr>
            <w:rStyle w:val="Hipercze"/>
            <w:rFonts w:cs="Arial"/>
            <w:noProof/>
            <w:sz w:val="18"/>
            <w:szCs w:val="18"/>
          </w:rPr>
          <w:t>5.1.3.</w:t>
        </w:r>
        <w:r w:rsidR="00FF292B" w:rsidRPr="00FF292B">
          <w:rPr>
            <w:rFonts w:eastAsiaTheme="minorEastAsia" w:cs="Arial"/>
            <w:noProof/>
            <w:sz w:val="18"/>
            <w:szCs w:val="18"/>
            <w:lang w:eastAsia="pl-PL"/>
          </w:rPr>
          <w:tab/>
        </w:r>
        <w:r w:rsidR="00FF292B" w:rsidRPr="00FF292B">
          <w:rPr>
            <w:rStyle w:val="Hipercze"/>
            <w:rFonts w:cs="Arial"/>
            <w:noProof/>
            <w:sz w:val="18"/>
            <w:szCs w:val="18"/>
          </w:rPr>
          <w:t>Typy projektów w realizowanych działaniach.</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_Toc300039688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111</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89" w:history="1">
        <w:r w:rsidR="00FF292B" w:rsidRPr="00FF292B">
          <w:rPr>
            <w:rStyle w:val="Hipercze"/>
            <w:rFonts w:cs="Arial"/>
            <w:noProof/>
            <w:sz w:val="18"/>
            <w:szCs w:val="18"/>
          </w:rPr>
          <w:t>5.1.4.</w:t>
        </w:r>
        <w:r w:rsidR="00FF292B" w:rsidRPr="00FF292B">
          <w:rPr>
            <w:rFonts w:eastAsiaTheme="minorEastAsia" w:cs="Arial"/>
            <w:noProof/>
            <w:sz w:val="18"/>
            <w:szCs w:val="18"/>
            <w:lang w:eastAsia="pl-PL"/>
          </w:rPr>
          <w:tab/>
        </w:r>
        <w:r w:rsidR="00FF292B" w:rsidRPr="00FF292B">
          <w:rPr>
            <w:rStyle w:val="Hipercze"/>
            <w:rFonts w:cs="Arial"/>
            <w:noProof/>
            <w:sz w:val="18"/>
            <w:szCs w:val="18"/>
          </w:rPr>
          <w:t>Ocena realizacji wskaźników monitorowania programu.</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_Toc300039689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111</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90" w:history="1">
        <w:r w:rsidR="00FF292B" w:rsidRPr="00FF292B">
          <w:rPr>
            <w:rStyle w:val="Hipercze"/>
            <w:rFonts w:cs="Arial"/>
            <w:noProof/>
            <w:sz w:val="18"/>
            <w:szCs w:val="18"/>
          </w:rPr>
          <w:t>5.1.5.</w:t>
        </w:r>
        <w:r w:rsidR="00FF292B" w:rsidRPr="00FF292B">
          <w:rPr>
            <w:rFonts w:eastAsiaTheme="minorEastAsia" w:cs="Arial"/>
            <w:noProof/>
            <w:sz w:val="18"/>
            <w:szCs w:val="18"/>
            <w:lang w:eastAsia="pl-PL"/>
          </w:rPr>
          <w:tab/>
        </w:r>
        <w:r w:rsidR="00FF292B" w:rsidRPr="00FF292B">
          <w:rPr>
            <w:rStyle w:val="Hipercze"/>
            <w:rFonts w:cs="Arial"/>
            <w:noProof/>
            <w:sz w:val="18"/>
            <w:szCs w:val="18"/>
          </w:rPr>
          <w:t>Rozkład geograficzny projektów i wnioskodawców.</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_Toc300039690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112</w:t>
        </w:r>
        <w:r w:rsidR="00B6662E" w:rsidRPr="00FF292B">
          <w:rPr>
            <w:rFonts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91" w:history="1">
        <w:r w:rsidR="00FF292B" w:rsidRPr="00FF292B">
          <w:rPr>
            <w:rStyle w:val="Hipercze"/>
            <w:rFonts w:ascii="Arial" w:hAnsi="Arial" w:cs="Arial"/>
            <w:noProof/>
            <w:sz w:val="18"/>
            <w:szCs w:val="18"/>
          </w:rPr>
          <w:t>5.2.</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Rekomendacje z badania</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_Toc300039691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112</w:t>
        </w:r>
        <w:r w:rsidR="00B6662E" w:rsidRPr="00FF292B">
          <w:rPr>
            <w:rFonts w:ascii="Arial" w:hAnsi="Arial"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92" w:history="1">
        <w:r w:rsidR="00FF292B" w:rsidRPr="00FF292B">
          <w:rPr>
            <w:rStyle w:val="Hipercze"/>
            <w:rFonts w:cs="Arial"/>
            <w:noProof/>
            <w:sz w:val="18"/>
            <w:szCs w:val="18"/>
          </w:rPr>
          <w:t>5.2.1.</w:t>
        </w:r>
        <w:r w:rsidR="00FF292B" w:rsidRPr="00FF292B">
          <w:rPr>
            <w:rFonts w:eastAsiaTheme="minorEastAsia" w:cs="Arial"/>
            <w:noProof/>
            <w:sz w:val="18"/>
            <w:szCs w:val="18"/>
            <w:lang w:eastAsia="pl-PL"/>
          </w:rPr>
          <w:tab/>
        </w:r>
        <w:r w:rsidR="00FF292B" w:rsidRPr="00FF292B">
          <w:rPr>
            <w:rStyle w:val="Hipercze"/>
            <w:rFonts w:cs="Arial"/>
            <w:noProof/>
            <w:sz w:val="18"/>
            <w:szCs w:val="18"/>
          </w:rPr>
          <w:t>Tabela wdrażania rekomendacji</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_Toc300039692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113</w:t>
        </w:r>
        <w:r w:rsidR="00B6662E" w:rsidRPr="00FF292B">
          <w:rPr>
            <w:rFonts w:cs="Arial"/>
            <w:noProof/>
            <w:webHidden/>
            <w:sz w:val="18"/>
            <w:szCs w:val="18"/>
          </w:rPr>
          <w:fldChar w:fldCharType="end"/>
        </w:r>
      </w:hyperlink>
    </w:p>
    <w:p w:rsidR="00FF292B" w:rsidRPr="00FF292B" w:rsidRDefault="0049358E" w:rsidP="00FF292B">
      <w:pPr>
        <w:pStyle w:val="Spistreci1"/>
        <w:tabs>
          <w:tab w:val="left" w:pos="400"/>
          <w:tab w:val="right" w:leader="dot" w:pos="9627"/>
        </w:tabs>
        <w:spacing w:line="240" w:lineRule="auto"/>
        <w:rPr>
          <w:rFonts w:ascii="Arial" w:eastAsiaTheme="minorEastAsia" w:hAnsi="Arial" w:cs="Arial"/>
          <w:noProof/>
          <w:sz w:val="18"/>
          <w:szCs w:val="18"/>
          <w:lang w:eastAsia="pl-PL"/>
        </w:rPr>
      </w:pPr>
      <w:hyperlink w:anchor="_Toc300039693" w:history="1">
        <w:r w:rsidR="00FF292B" w:rsidRPr="00FF292B">
          <w:rPr>
            <w:rStyle w:val="Hipercze"/>
            <w:rFonts w:ascii="Arial" w:hAnsi="Arial" w:cs="Arial"/>
            <w:noProof/>
            <w:sz w:val="18"/>
            <w:szCs w:val="18"/>
          </w:rPr>
          <w:t>6.</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SPIS TABEL, WYKRESÓW I MAP</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_Toc300039693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117</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94" w:history="1">
        <w:r w:rsidR="00FF292B" w:rsidRPr="00FF292B">
          <w:rPr>
            <w:rStyle w:val="Hipercze"/>
            <w:rFonts w:ascii="Arial" w:hAnsi="Arial" w:cs="Arial"/>
            <w:noProof/>
            <w:sz w:val="18"/>
            <w:szCs w:val="18"/>
          </w:rPr>
          <w:t>6.1.</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Spis tabel</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_Toc300039694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117</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95" w:history="1">
        <w:r w:rsidR="00FF292B" w:rsidRPr="00FF292B">
          <w:rPr>
            <w:rStyle w:val="Hipercze"/>
            <w:rFonts w:ascii="Arial" w:hAnsi="Arial" w:cs="Arial"/>
            <w:noProof/>
            <w:sz w:val="18"/>
            <w:szCs w:val="18"/>
          </w:rPr>
          <w:t>6.2.</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Spis wykresów</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_Toc300039695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118</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96" w:history="1">
        <w:r w:rsidR="00FF292B" w:rsidRPr="00FF292B">
          <w:rPr>
            <w:rStyle w:val="Hipercze"/>
            <w:rFonts w:ascii="Arial" w:hAnsi="Arial" w:cs="Arial"/>
            <w:noProof/>
            <w:sz w:val="18"/>
            <w:szCs w:val="18"/>
          </w:rPr>
          <w:t>6.3.</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Spis map</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_Toc300039696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119</w:t>
        </w:r>
        <w:r w:rsidR="00B6662E" w:rsidRPr="00FF292B">
          <w:rPr>
            <w:rFonts w:ascii="Arial" w:hAnsi="Arial" w:cs="Arial"/>
            <w:noProof/>
            <w:webHidden/>
            <w:sz w:val="18"/>
            <w:szCs w:val="18"/>
          </w:rPr>
          <w:fldChar w:fldCharType="end"/>
        </w:r>
      </w:hyperlink>
    </w:p>
    <w:p w:rsidR="00FF292B" w:rsidRPr="00FF292B" w:rsidRDefault="0049358E" w:rsidP="00FF292B">
      <w:pPr>
        <w:pStyle w:val="Spistreci1"/>
        <w:tabs>
          <w:tab w:val="left" w:pos="400"/>
          <w:tab w:val="right" w:leader="dot" w:pos="9627"/>
        </w:tabs>
        <w:spacing w:line="240" w:lineRule="auto"/>
        <w:rPr>
          <w:rFonts w:ascii="Arial" w:eastAsiaTheme="minorEastAsia" w:hAnsi="Arial" w:cs="Arial"/>
          <w:noProof/>
          <w:sz w:val="18"/>
          <w:szCs w:val="18"/>
          <w:lang w:eastAsia="pl-PL"/>
        </w:rPr>
      </w:pPr>
      <w:hyperlink w:anchor="_Toc300039697" w:history="1">
        <w:r w:rsidR="00FF292B" w:rsidRPr="00FF292B">
          <w:rPr>
            <w:rStyle w:val="Hipercze"/>
            <w:rFonts w:ascii="Arial" w:hAnsi="Arial" w:cs="Arial"/>
            <w:noProof/>
            <w:sz w:val="18"/>
            <w:szCs w:val="18"/>
          </w:rPr>
          <w:t>7.</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ANEKSY</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_Toc300039697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120</w:t>
        </w:r>
        <w:r w:rsidR="00B6662E" w:rsidRPr="00FF292B">
          <w:rPr>
            <w:rFonts w:ascii="Arial" w:hAnsi="Arial"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698" w:history="1">
        <w:r w:rsidR="00FF292B" w:rsidRPr="00FF292B">
          <w:rPr>
            <w:rStyle w:val="Hipercze"/>
            <w:rFonts w:ascii="Arial" w:hAnsi="Arial" w:cs="Arial"/>
            <w:noProof/>
            <w:sz w:val="18"/>
            <w:szCs w:val="18"/>
          </w:rPr>
          <w:t>7.1.</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Wykorzystane narzędzia badawcze</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_Toc300039698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120</w:t>
        </w:r>
        <w:r w:rsidR="00B6662E" w:rsidRPr="00FF292B">
          <w:rPr>
            <w:rFonts w:ascii="Arial" w:hAnsi="Arial"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699" w:history="1">
        <w:r w:rsidR="00FF292B" w:rsidRPr="00FF292B">
          <w:rPr>
            <w:rStyle w:val="Hipercze"/>
            <w:rFonts w:cs="Arial"/>
            <w:noProof/>
            <w:sz w:val="18"/>
            <w:szCs w:val="18"/>
          </w:rPr>
          <w:t>7.1.1.</w:t>
        </w:r>
        <w:r w:rsidR="00FF292B" w:rsidRPr="00FF292B">
          <w:rPr>
            <w:rFonts w:eastAsiaTheme="minorEastAsia" w:cs="Arial"/>
            <w:noProof/>
            <w:sz w:val="18"/>
            <w:szCs w:val="18"/>
            <w:lang w:eastAsia="pl-PL"/>
          </w:rPr>
          <w:tab/>
        </w:r>
        <w:r w:rsidR="00FF292B" w:rsidRPr="00FF292B">
          <w:rPr>
            <w:rStyle w:val="Hipercze"/>
            <w:rFonts w:cs="Arial"/>
            <w:noProof/>
            <w:sz w:val="18"/>
            <w:szCs w:val="18"/>
          </w:rPr>
          <w:t>Analiza wniosków o dofinansowanie</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_Toc300039699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120</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700" w:history="1">
        <w:r w:rsidR="00FF292B" w:rsidRPr="00FF292B">
          <w:rPr>
            <w:rStyle w:val="Hipercze"/>
            <w:rFonts w:cs="Arial"/>
            <w:noProof/>
            <w:sz w:val="18"/>
            <w:szCs w:val="18"/>
          </w:rPr>
          <w:t>7.1.2.</w:t>
        </w:r>
        <w:r w:rsidR="00FF292B" w:rsidRPr="00FF292B">
          <w:rPr>
            <w:rFonts w:eastAsiaTheme="minorEastAsia" w:cs="Arial"/>
            <w:noProof/>
            <w:sz w:val="18"/>
            <w:szCs w:val="18"/>
            <w:lang w:eastAsia="pl-PL"/>
          </w:rPr>
          <w:tab/>
        </w:r>
        <w:r w:rsidR="00FF292B" w:rsidRPr="00FF292B">
          <w:rPr>
            <w:rStyle w:val="Hipercze"/>
            <w:rFonts w:cs="Arial"/>
            <w:noProof/>
            <w:sz w:val="18"/>
            <w:szCs w:val="18"/>
          </w:rPr>
          <w:t>Dyspozycje do IDI</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_Toc300039700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122</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701" w:history="1">
        <w:r w:rsidR="00FF292B" w:rsidRPr="00FF292B">
          <w:rPr>
            <w:rStyle w:val="Hipercze"/>
            <w:rFonts w:cs="Arial"/>
            <w:noProof/>
            <w:sz w:val="18"/>
            <w:szCs w:val="18"/>
          </w:rPr>
          <w:t>7.1.3.</w:t>
        </w:r>
        <w:r w:rsidR="00FF292B" w:rsidRPr="00FF292B">
          <w:rPr>
            <w:rFonts w:eastAsiaTheme="minorEastAsia" w:cs="Arial"/>
            <w:noProof/>
            <w:sz w:val="18"/>
            <w:szCs w:val="18"/>
            <w:lang w:eastAsia="pl-PL"/>
          </w:rPr>
          <w:tab/>
        </w:r>
        <w:r w:rsidR="00FF292B" w:rsidRPr="00FF292B">
          <w:rPr>
            <w:rStyle w:val="Hipercze"/>
            <w:rFonts w:cs="Arial"/>
            <w:noProof/>
            <w:sz w:val="18"/>
            <w:szCs w:val="18"/>
          </w:rPr>
          <w:t>Ankieta CATI</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_Toc300039701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137</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702" w:history="1">
        <w:r w:rsidR="00FF292B" w:rsidRPr="00FF292B">
          <w:rPr>
            <w:rStyle w:val="Hipercze"/>
            <w:rFonts w:cs="Arial"/>
            <w:noProof/>
            <w:sz w:val="18"/>
            <w:szCs w:val="18"/>
          </w:rPr>
          <w:t>7.1.4.</w:t>
        </w:r>
        <w:r w:rsidR="00FF292B" w:rsidRPr="00FF292B">
          <w:rPr>
            <w:rFonts w:eastAsiaTheme="minorEastAsia" w:cs="Arial"/>
            <w:noProof/>
            <w:sz w:val="18"/>
            <w:szCs w:val="18"/>
            <w:lang w:eastAsia="pl-PL"/>
          </w:rPr>
          <w:tab/>
        </w:r>
        <w:r w:rsidR="00FF292B" w:rsidRPr="00FF292B">
          <w:rPr>
            <w:rStyle w:val="Hipercze"/>
            <w:rFonts w:cs="Arial"/>
            <w:noProof/>
            <w:sz w:val="18"/>
            <w:szCs w:val="18"/>
          </w:rPr>
          <w:t>Scenariusz FGI</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_Toc300039702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139</w:t>
        </w:r>
        <w:r w:rsidR="00B6662E" w:rsidRPr="00FF292B">
          <w:rPr>
            <w:rFonts w:cs="Arial"/>
            <w:noProof/>
            <w:webHidden/>
            <w:sz w:val="18"/>
            <w:szCs w:val="18"/>
          </w:rPr>
          <w:fldChar w:fldCharType="end"/>
        </w:r>
      </w:hyperlink>
    </w:p>
    <w:p w:rsidR="00FF292B" w:rsidRPr="00FF292B" w:rsidRDefault="0049358E" w:rsidP="00FF292B">
      <w:pPr>
        <w:pStyle w:val="Spistreci2"/>
        <w:tabs>
          <w:tab w:val="left" w:pos="880"/>
          <w:tab w:val="right" w:leader="dot" w:pos="9627"/>
        </w:tabs>
        <w:spacing w:line="240" w:lineRule="auto"/>
        <w:rPr>
          <w:rFonts w:ascii="Arial" w:eastAsiaTheme="minorEastAsia" w:hAnsi="Arial" w:cs="Arial"/>
          <w:noProof/>
          <w:sz w:val="18"/>
          <w:szCs w:val="18"/>
          <w:lang w:eastAsia="pl-PL"/>
        </w:rPr>
      </w:pPr>
      <w:hyperlink w:anchor="_Toc300039703" w:history="1">
        <w:r w:rsidR="00FF292B" w:rsidRPr="00FF292B">
          <w:rPr>
            <w:rStyle w:val="Hipercze"/>
            <w:rFonts w:ascii="Arial" w:hAnsi="Arial" w:cs="Arial"/>
            <w:noProof/>
            <w:sz w:val="18"/>
            <w:szCs w:val="18"/>
          </w:rPr>
          <w:t>7.1.</w:t>
        </w:r>
        <w:r w:rsidR="00FF292B" w:rsidRPr="00FF292B">
          <w:rPr>
            <w:rFonts w:ascii="Arial" w:eastAsiaTheme="minorEastAsia" w:hAnsi="Arial" w:cs="Arial"/>
            <w:noProof/>
            <w:sz w:val="18"/>
            <w:szCs w:val="18"/>
            <w:lang w:eastAsia="pl-PL"/>
          </w:rPr>
          <w:tab/>
        </w:r>
        <w:r w:rsidR="00FF292B" w:rsidRPr="00FF292B">
          <w:rPr>
            <w:rStyle w:val="Hipercze"/>
            <w:rFonts w:ascii="Arial" w:hAnsi="Arial" w:cs="Arial"/>
            <w:noProof/>
            <w:sz w:val="18"/>
            <w:szCs w:val="18"/>
          </w:rPr>
          <w:t>Zestawiania danych</w:t>
        </w:r>
        <w:r w:rsidR="00FF292B" w:rsidRPr="00FF292B">
          <w:rPr>
            <w:rFonts w:ascii="Arial" w:hAnsi="Arial" w:cs="Arial"/>
            <w:noProof/>
            <w:webHidden/>
            <w:sz w:val="18"/>
            <w:szCs w:val="18"/>
          </w:rPr>
          <w:tab/>
        </w:r>
        <w:r w:rsidR="00B6662E" w:rsidRPr="00FF292B">
          <w:rPr>
            <w:rFonts w:ascii="Arial" w:hAnsi="Arial" w:cs="Arial"/>
            <w:noProof/>
            <w:webHidden/>
            <w:sz w:val="18"/>
            <w:szCs w:val="18"/>
          </w:rPr>
          <w:fldChar w:fldCharType="begin"/>
        </w:r>
        <w:r w:rsidR="00FF292B" w:rsidRPr="00FF292B">
          <w:rPr>
            <w:rFonts w:ascii="Arial" w:hAnsi="Arial" w:cs="Arial"/>
            <w:noProof/>
            <w:webHidden/>
            <w:sz w:val="18"/>
            <w:szCs w:val="18"/>
          </w:rPr>
          <w:instrText xml:space="preserve"> PAGEREF _Toc300039703 \h </w:instrText>
        </w:r>
        <w:r w:rsidR="00B6662E" w:rsidRPr="00FF292B">
          <w:rPr>
            <w:rFonts w:ascii="Arial" w:hAnsi="Arial" w:cs="Arial"/>
            <w:noProof/>
            <w:webHidden/>
            <w:sz w:val="18"/>
            <w:szCs w:val="18"/>
          </w:rPr>
        </w:r>
        <w:r w:rsidR="00B6662E" w:rsidRPr="00FF292B">
          <w:rPr>
            <w:rFonts w:ascii="Arial" w:hAnsi="Arial" w:cs="Arial"/>
            <w:noProof/>
            <w:webHidden/>
            <w:sz w:val="18"/>
            <w:szCs w:val="18"/>
          </w:rPr>
          <w:fldChar w:fldCharType="separate"/>
        </w:r>
        <w:r w:rsidR="00A605CA">
          <w:rPr>
            <w:rFonts w:ascii="Arial" w:hAnsi="Arial" w:cs="Arial"/>
            <w:noProof/>
            <w:webHidden/>
            <w:sz w:val="18"/>
            <w:szCs w:val="18"/>
          </w:rPr>
          <w:t>141</w:t>
        </w:r>
        <w:r w:rsidR="00B6662E" w:rsidRPr="00FF292B">
          <w:rPr>
            <w:rFonts w:ascii="Arial" w:hAnsi="Arial"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704" w:history="1">
        <w:r w:rsidR="00FF292B" w:rsidRPr="00FF292B">
          <w:rPr>
            <w:rStyle w:val="Hipercze"/>
            <w:rFonts w:cs="Arial"/>
            <w:noProof/>
            <w:sz w:val="18"/>
            <w:szCs w:val="18"/>
          </w:rPr>
          <w:t>7.1.1.</w:t>
        </w:r>
        <w:r w:rsidR="00FF292B" w:rsidRPr="00FF292B">
          <w:rPr>
            <w:rFonts w:eastAsiaTheme="minorEastAsia" w:cs="Arial"/>
            <w:noProof/>
            <w:sz w:val="18"/>
            <w:szCs w:val="18"/>
            <w:lang w:eastAsia="pl-PL"/>
          </w:rPr>
          <w:tab/>
        </w:r>
        <w:r w:rsidR="00FF292B" w:rsidRPr="00FF292B">
          <w:rPr>
            <w:rStyle w:val="Hipercze"/>
            <w:rFonts w:cs="Arial"/>
            <w:noProof/>
            <w:sz w:val="18"/>
            <w:szCs w:val="18"/>
          </w:rPr>
          <w:t>Wykaz gmin i powiatów objętych wsparciem w ramach poszczególnych działań.</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_Toc300039704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141</w:t>
        </w:r>
        <w:r w:rsidR="00B6662E" w:rsidRPr="00FF292B">
          <w:rPr>
            <w:rFonts w:cs="Arial"/>
            <w:noProof/>
            <w:webHidden/>
            <w:sz w:val="18"/>
            <w:szCs w:val="18"/>
          </w:rPr>
          <w:fldChar w:fldCharType="end"/>
        </w:r>
      </w:hyperlink>
    </w:p>
    <w:p w:rsidR="00FF292B" w:rsidRPr="00FF292B" w:rsidRDefault="0049358E" w:rsidP="00FF292B">
      <w:pPr>
        <w:pStyle w:val="Spistreci3"/>
        <w:tabs>
          <w:tab w:val="left" w:pos="1320"/>
          <w:tab w:val="right" w:leader="dot" w:pos="9627"/>
        </w:tabs>
        <w:rPr>
          <w:rFonts w:eastAsiaTheme="minorEastAsia" w:cs="Arial"/>
          <w:noProof/>
          <w:sz w:val="18"/>
          <w:szCs w:val="18"/>
          <w:lang w:eastAsia="pl-PL"/>
        </w:rPr>
      </w:pPr>
      <w:hyperlink w:anchor="_Toc300039705" w:history="1">
        <w:r w:rsidR="00FF292B" w:rsidRPr="00FF292B">
          <w:rPr>
            <w:rStyle w:val="Hipercze"/>
            <w:rFonts w:cs="Arial"/>
            <w:noProof/>
            <w:sz w:val="18"/>
            <w:szCs w:val="18"/>
          </w:rPr>
          <w:t>7.1.2.</w:t>
        </w:r>
        <w:r w:rsidR="00FF292B" w:rsidRPr="00FF292B">
          <w:rPr>
            <w:rFonts w:eastAsiaTheme="minorEastAsia" w:cs="Arial"/>
            <w:noProof/>
            <w:sz w:val="18"/>
            <w:szCs w:val="18"/>
            <w:lang w:eastAsia="pl-PL"/>
          </w:rPr>
          <w:tab/>
        </w:r>
        <w:r w:rsidR="00FF292B" w:rsidRPr="00FF292B">
          <w:rPr>
            <w:rStyle w:val="Hipercze"/>
            <w:rFonts w:cs="Arial"/>
            <w:noProof/>
            <w:sz w:val="18"/>
            <w:szCs w:val="18"/>
          </w:rPr>
          <w:t>Lokalizacja siedziby projektodawców składających wnioski o dofinansowanie.</w:t>
        </w:r>
        <w:r w:rsidR="00FF292B" w:rsidRPr="00FF292B">
          <w:rPr>
            <w:rFonts w:cs="Arial"/>
            <w:noProof/>
            <w:webHidden/>
            <w:sz w:val="18"/>
            <w:szCs w:val="18"/>
          </w:rPr>
          <w:tab/>
        </w:r>
        <w:r w:rsidR="00B6662E" w:rsidRPr="00FF292B">
          <w:rPr>
            <w:rFonts w:cs="Arial"/>
            <w:noProof/>
            <w:webHidden/>
            <w:sz w:val="18"/>
            <w:szCs w:val="18"/>
          </w:rPr>
          <w:fldChar w:fldCharType="begin"/>
        </w:r>
        <w:r w:rsidR="00FF292B" w:rsidRPr="00FF292B">
          <w:rPr>
            <w:rFonts w:cs="Arial"/>
            <w:noProof/>
            <w:webHidden/>
            <w:sz w:val="18"/>
            <w:szCs w:val="18"/>
          </w:rPr>
          <w:instrText xml:space="preserve"> PAGEREF _Toc300039705 \h </w:instrText>
        </w:r>
        <w:r w:rsidR="00B6662E" w:rsidRPr="00FF292B">
          <w:rPr>
            <w:rFonts w:cs="Arial"/>
            <w:noProof/>
            <w:webHidden/>
            <w:sz w:val="18"/>
            <w:szCs w:val="18"/>
          </w:rPr>
        </w:r>
        <w:r w:rsidR="00B6662E" w:rsidRPr="00FF292B">
          <w:rPr>
            <w:rFonts w:cs="Arial"/>
            <w:noProof/>
            <w:webHidden/>
            <w:sz w:val="18"/>
            <w:szCs w:val="18"/>
          </w:rPr>
          <w:fldChar w:fldCharType="separate"/>
        </w:r>
        <w:r w:rsidR="00A605CA">
          <w:rPr>
            <w:rFonts w:cs="Arial"/>
            <w:noProof/>
            <w:webHidden/>
            <w:sz w:val="18"/>
            <w:szCs w:val="18"/>
          </w:rPr>
          <w:t>179</w:t>
        </w:r>
        <w:r w:rsidR="00B6662E" w:rsidRPr="00FF292B">
          <w:rPr>
            <w:rFonts w:cs="Arial"/>
            <w:noProof/>
            <w:webHidden/>
            <w:sz w:val="18"/>
            <w:szCs w:val="18"/>
          </w:rPr>
          <w:fldChar w:fldCharType="end"/>
        </w:r>
      </w:hyperlink>
    </w:p>
    <w:p w:rsidR="00EC6AD5" w:rsidRDefault="00B6662E" w:rsidP="00FF292B">
      <w:pPr>
        <w:spacing w:after="0"/>
      </w:pPr>
      <w:r w:rsidRPr="00FF292B">
        <w:rPr>
          <w:rFonts w:cs="Arial"/>
          <w:sz w:val="18"/>
          <w:szCs w:val="18"/>
        </w:rPr>
        <w:fldChar w:fldCharType="end"/>
      </w:r>
    </w:p>
    <w:p w:rsidR="00D54941" w:rsidRDefault="00034E3F" w:rsidP="00C55C28">
      <w:pPr>
        <w:pStyle w:val="Nagwek1"/>
        <w:numPr>
          <w:ilvl w:val="0"/>
          <w:numId w:val="0"/>
        </w:numPr>
      </w:pPr>
      <w:r>
        <w:br w:type="page"/>
      </w:r>
      <w:bookmarkStart w:id="0" w:name="_Toc286916953"/>
      <w:bookmarkStart w:id="1" w:name="_Toc286917303"/>
    </w:p>
    <w:p w:rsidR="00D54941" w:rsidRPr="00D54941" w:rsidRDefault="00D54941" w:rsidP="00D54941"/>
    <w:p w:rsidR="001E13FE" w:rsidRDefault="001E13FE" w:rsidP="001E13FE">
      <w:pPr>
        <w:pStyle w:val="Nagwek1"/>
      </w:pPr>
      <w:bookmarkStart w:id="2" w:name="_Toc300039639"/>
      <w:r>
        <w:t>Streszczenie</w:t>
      </w:r>
      <w:bookmarkEnd w:id="2"/>
    </w:p>
    <w:p w:rsidR="001E13FE" w:rsidRDefault="001E13FE" w:rsidP="001E13FE"/>
    <w:p w:rsidR="008E3121" w:rsidRDefault="008E3121" w:rsidP="008E3121">
      <w:pPr>
        <w:pStyle w:val="Podpisnadrysunkiem"/>
      </w:pPr>
      <w:r>
        <w:t>Wstęp</w:t>
      </w:r>
    </w:p>
    <w:p w:rsidR="008E3121" w:rsidRPr="00114418" w:rsidRDefault="008E3121" w:rsidP="008E3121">
      <w:pPr>
        <w:autoSpaceDE w:val="0"/>
        <w:autoSpaceDN w:val="0"/>
        <w:adjustRightInd w:val="0"/>
      </w:pPr>
      <w:r w:rsidRPr="00114418">
        <w:rPr>
          <w:iCs/>
        </w:rPr>
        <w:t xml:space="preserve">Efektywna realizacja </w:t>
      </w:r>
      <w:r w:rsidRPr="00114418">
        <w:t>komponentu regionalnego</w:t>
      </w:r>
      <w:r w:rsidRPr="00114418">
        <w:rPr>
          <w:iCs/>
        </w:rPr>
        <w:t xml:space="preserve"> </w:t>
      </w:r>
      <w:r w:rsidRPr="00114418">
        <w:t xml:space="preserve">Programu Operacyjnego Kapitał Ludzki </w:t>
      </w:r>
      <w:r w:rsidRPr="00114418">
        <w:br/>
        <w:t>(PO KL) w województwie zachodniopomorskim uzależniona jest m.</w:t>
      </w:r>
      <w:proofErr w:type="gramStart"/>
      <w:r w:rsidRPr="00114418">
        <w:t>in. od jakości</w:t>
      </w:r>
      <w:proofErr w:type="gramEnd"/>
      <w:r w:rsidRPr="00114418">
        <w:t xml:space="preserve"> oraz typu projektów składanych przez projektodawców oraz projektów rekomendowanych do realizacji. </w:t>
      </w:r>
      <w:r w:rsidRPr="00114418">
        <w:br/>
        <w:t xml:space="preserve">Bieżąca analiza problemów zidentyfikowanych w okresie wdrażania Programu jest kluczowym elementem dalszej jego sprawnej realizacji. Biorąc pod uwagę połowę okresu wdrażania PO KL konieczne jest również dokonanie oceny śródokresowej postępu jego realizacji w aspekcie regionalnym. </w:t>
      </w:r>
    </w:p>
    <w:p w:rsidR="008E3121" w:rsidRDefault="008E3121" w:rsidP="008E3121">
      <w:r w:rsidRPr="00114418">
        <w:t xml:space="preserve">Ewaluacja </w:t>
      </w:r>
      <w:proofErr w:type="gramStart"/>
      <w:r w:rsidRPr="00114418">
        <w:t>pozwoliła  zgromadzić</w:t>
      </w:r>
      <w:proofErr w:type="gramEnd"/>
      <w:r w:rsidRPr="00114418">
        <w:t xml:space="preserve"> niezbędną wiedzę, która umożliwi rozpoznanie niepożądanych zjawisk, wskazanie ich źródeł oraz rozwiązań racjonalizacyjnych (np. koniecznych działań), możliwych do zastosowania w kolejnych latach programowania PO KL.</w:t>
      </w:r>
    </w:p>
    <w:p w:rsidR="008E3121" w:rsidRPr="00127184" w:rsidRDefault="008E3121" w:rsidP="008E3121">
      <w:pPr>
        <w:rPr>
          <w:color w:val="FF0000"/>
        </w:rPr>
      </w:pPr>
      <w:r w:rsidRPr="00C46401">
        <w:t xml:space="preserve">Ogólnym (głównym) celem badania – sformułowanym przez Zamawiającego – </w:t>
      </w:r>
      <w:r w:rsidR="00014BEB">
        <w:t>była</w:t>
      </w:r>
      <w:r w:rsidRPr="00C46401">
        <w:t xml:space="preserve"> </w:t>
      </w:r>
      <w:r>
        <w:t>ocena postępu realizacji komponentu regionalnego PO KL w kontekście realizacji celów poszczególnych działań PO KL wdrażanych w województwie zachodniopomorskim.</w:t>
      </w:r>
    </w:p>
    <w:p w:rsidR="008E3121" w:rsidRDefault="008E3121" w:rsidP="008E3121">
      <w:pPr>
        <w:pStyle w:val="Podpisnadrysunkiem"/>
      </w:pPr>
      <w:r>
        <w:t>Cele badania</w:t>
      </w:r>
    </w:p>
    <w:p w:rsidR="008E3121" w:rsidRPr="00C46401" w:rsidRDefault="008E3121" w:rsidP="008E3121">
      <w:r w:rsidRPr="00C46401">
        <w:t xml:space="preserve">Szczegółowe cele badania, również sformułowane przez Zamawiającego, </w:t>
      </w:r>
      <w:r>
        <w:t>były</w:t>
      </w:r>
      <w:r w:rsidRPr="00C46401">
        <w:t xml:space="preserve"> następujące:</w:t>
      </w:r>
    </w:p>
    <w:p w:rsidR="008E3121" w:rsidRDefault="008E3121" w:rsidP="008E3121">
      <w:pPr>
        <w:pStyle w:val="Akapitzlist"/>
        <w:numPr>
          <w:ilvl w:val="0"/>
          <w:numId w:val="10"/>
        </w:numPr>
        <w:autoSpaceDE w:val="0"/>
        <w:autoSpaceDN w:val="0"/>
        <w:adjustRightInd w:val="0"/>
        <w:spacing w:after="0"/>
      </w:pPr>
      <w:r w:rsidRPr="007F143F">
        <w:t>Oc</w:t>
      </w:r>
      <w:r>
        <w:t>ena zainteresowania projektodawców poszczególnymi działaniami w ramach komponentu regionalnego PO KL.</w:t>
      </w:r>
    </w:p>
    <w:p w:rsidR="008E3121" w:rsidRDefault="008E3121" w:rsidP="008E3121">
      <w:pPr>
        <w:autoSpaceDE w:val="0"/>
        <w:autoSpaceDN w:val="0"/>
        <w:adjustRightInd w:val="0"/>
        <w:spacing w:after="0"/>
        <w:rPr>
          <w:b/>
        </w:rPr>
      </w:pPr>
    </w:p>
    <w:p w:rsidR="008E3121" w:rsidRDefault="008E3121" w:rsidP="008E3121">
      <w:pPr>
        <w:pStyle w:val="Akapitzlist"/>
        <w:numPr>
          <w:ilvl w:val="0"/>
          <w:numId w:val="10"/>
        </w:numPr>
        <w:autoSpaceDE w:val="0"/>
        <w:autoSpaceDN w:val="0"/>
        <w:adjustRightInd w:val="0"/>
        <w:spacing w:after="0"/>
      </w:pPr>
      <w:r>
        <w:t xml:space="preserve">Analiza zastosowanych kryteriów wyboru </w:t>
      </w:r>
      <w:proofErr w:type="gramStart"/>
      <w:r>
        <w:t>projektów –  określenie</w:t>
      </w:r>
      <w:proofErr w:type="gramEnd"/>
      <w:r>
        <w:t xml:space="preserve"> ich skuteczności w kierunkowaniu wsparcia.</w:t>
      </w:r>
    </w:p>
    <w:p w:rsidR="008E3121" w:rsidRDefault="008E3121" w:rsidP="008E3121">
      <w:pPr>
        <w:autoSpaceDE w:val="0"/>
        <w:autoSpaceDN w:val="0"/>
        <w:adjustRightInd w:val="0"/>
        <w:spacing w:after="0"/>
        <w:rPr>
          <w:b/>
        </w:rPr>
      </w:pPr>
    </w:p>
    <w:p w:rsidR="008E3121" w:rsidRDefault="008E3121" w:rsidP="008E3121">
      <w:pPr>
        <w:pStyle w:val="Akapitzlist"/>
        <w:numPr>
          <w:ilvl w:val="0"/>
          <w:numId w:val="10"/>
        </w:numPr>
        <w:autoSpaceDE w:val="0"/>
        <w:autoSpaceDN w:val="0"/>
        <w:adjustRightInd w:val="0"/>
        <w:spacing w:after="0"/>
      </w:pPr>
      <w:r>
        <w:t>Określenie udziału poszczególnych typów projektów w realizowanych działaniach i ocena ryzyka nieosiągnięcia poszczególnych celów ze względu na brak odpowiednich projektów.</w:t>
      </w:r>
    </w:p>
    <w:p w:rsidR="008E3121" w:rsidRDefault="008E3121" w:rsidP="008E3121">
      <w:pPr>
        <w:autoSpaceDE w:val="0"/>
        <w:autoSpaceDN w:val="0"/>
        <w:adjustRightInd w:val="0"/>
        <w:spacing w:after="0"/>
      </w:pPr>
    </w:p>
    <w:p w:rsidR="008E3121" w:rsidRDefault="008E3121" w:rsidP="008E3121">
      <w:pPr>
        <w:pStyle w:val="Akapitzlist"/>
        <w:numPr>
          <w:ilvl w:val="0"/>
          <w:numId w:val="10"/>
        </w:numPr>
        <w:autoSpaceDE w:val="0"/>
        <w:autoSpaceDN w:val="0"/>
        <w:adjustRightInd w:val="0"/>
        <w:spacing w:after="0"/>
      </w:pPr>
      <w:r>
        <w:t xml:space="preserve">Szczegółowe określenie rodzajów wspartych przedsięwzięć w przypadku Poddziałań 8.1.1 </w:t>
      </w:r>
      <w:proofErr w:type="gramStart"/>
      <w:r>
        <w:t>i</w:t>
      </w:r>
      <w:proofErr w:type="gramEnd"/>
      <w:r>
        <w:t xml:space="preserve"> 9.1.1.</w:t>
      </w:r>
    </w:p>
    <w:p w:rsidR="008E3121" w:rsidRDefault="008E3121" w:rsidP="008E3121">
      <w:pPr>
        <w:autoSpaceDE w:val="0"/>
        <w:autoSpaceDN w:val="0"/>
        <w:adjustRightInd w:val="0"/>
        <w:spacing w:after="0"/>
      </w:pPr>
    </w:p>
    <w:p w:rsidR="008E3121" w:rsidRDefault="008E3121" w:rsidP="008E3121">
      <w:pPr>
        <w:pStyle w:val="Akapitzlist"/>
        <w:numPr>
          <w:ilvl w:val="0"/>
          <w:numId w:val="10"/>
        </w:numPr>
        <w:autoSpaceDE w:val="0"/>
        <w:autoSpaceDN w:val="0"/>
        <w:adjustRightInd w:val="0"/>
        <w:spacing w:after="0"/>
      </w:pPr>
      <w:r>
        <w:t>Rozkład geograficzny projektów w ramach komponentu regionalnego PO KL realizowanych na terenie województwa oraz podmiotów aplikujących o środki.</w:t>
      </w:r>
    </w:p>
    <w:p w:rsidR="008E3121" w:rsidRDefault="008E3121" w:rsidP="008E3121">
      <w:pPr>
        <w:autoSpaceDE w:val="0"/>
        <w:autoSpaceDN w:val="0"/>
        <w:adjustRightInd w:val="0"/>
        <w:spacing w:after="0"/>
      </w:pPr>
    </w:p>
    <w:p w:rsidR="008E3121" w:rsidRDefault="008E3121" w:rsidP="008E3121">
      <w:pPr>
        <w:pStyle w:val="Akapitzlist"/>
        <w:numPr>
          <w:ilvl w:val="0"/>
          <w:numId w:val="10"/>
        </w:numPr>
        <w:autoSpaceDE w:val="0"/>
        <w:autoSpaceDN w:val="0"/>
        <w:adjustRightInd w:val="0"/>
        <w:spacing w:after="0"/>
      </w:pPr>
      <w:r>
        <w:t>Ocena postępu realizacji Działań na podstawie kluczowych wskaźników monitorowania realizacji programu (na poziomie IP).</w:t>
      </w:r>
    </w:p>
    <w:p w:rsidR="008E3121" w:rsidRPr="00E521E5" w:rsidRDefault="008E3121" w:rsidP="008E3121">
      <w:pPr>
        <w:autoSpaceDE w:val="0"/>
        <w:autoSpaceDN w:val="0"/>
        <w:adjustRightInd w:val="0"/>
        <w:spacing w:after="0"/>
      </w:pPr>
    </w:p>
    <w:p w:rsidR="008E3121" w:rsidRPr="00E521E5" w:rsidRDefault="008E3121" w:rsidP="008E3121">
      <w:pPr>
        <w:pStyle w:val="Akapitzlist"/>
        <w:numPr>
          <w:ilvl w:val="0"/>
          <w:numId w:val="10"/>
        </w:numPr>
        <w:autoSpaceDE w:val="0"/>
        <w:autoSpaceDN w:val="0"/>
        <w:adjustRightInd w:val="0"/>
        <w:spacing w:after="0"/>
      </w:pPr>
      <w:r w:rsidRPr="00E521E5">
        <w:t>Oszacowanie wartości na koniec roku 2011 dla wskaźników</w:t>
      </w:r>
      <w:r w:rsidR="00364E5F">
        <w:t>,</w:t>
      </w:r>
      <w:r w:rsidRPr="00E521E5">
        <w:t xml:space="preserve"> których osiągnięcie </w:t>
      </w:r>
      <w:proofErr w:type="gramStart"/>
      <w:r w:rsidRPr="00E521E5">
        <w:t>jest  zagrożone</w:t>
      </w:r>
      <w:proofErr w:type="gramEnd"/>
      <w:r w:rsidRPr="00E521E5">
        <w:t xml:space="preserve"> na podstawie projektów zrealizowanych i w trakcie realizacji.</w:t>
      </w:r>
    </w:p>
    <w:p w:rsidR="008E3121" w:rsidRPr="00E521E5" w:rsidRDefault="008E3121" w:rsidP="008E3121">
      <w:pPr>
        <w:autoSpaceDE w:val="0"/>
        <w:autoSpaceDN w:val="0"/>
        <w:adjustRightInd w:val="0"/>
        <w:spacing w:after="0"/>
      </w:pPr>
    </w:p>
    <w:p w:rsidR="008E3121" w:rsidRPr="00E521E5" w:rsidRDefault="008E3121" w:rsidP="008E3121">
      <w:pPr>
        <w:pStyle w:val="Akapitzlist"/>
        <w:numPr>
          <w:ilvl w:val="0"/>
          <w:numId w:val="10"/>
        </w:numPr>
        <w:autoSpaceDE w:val="0"/>
        <w:autoSpaceDN w:val="0"/>
        <w:adjustRightInd w:val="0"/>
        <w:spacing w:after="0"/>
      </w:pPr>
      <w:r w:rsidRPr="00E521E5">
        <w:t xml:space="preserve">Określenie przydatności </w:t>
      </w:r>
      <w:proofErr w:type="gramStart"/>
      <w:r w:rsidRPr="00E521E5">
        <w:t>załącznika 6 jako</w:t>
      </w:r>
      <w:proofErr w:type="gramEnd"/>
      <w:r w:rsidRPr="00E521E5">
        <w:t xml:space="preserve"> wskaźnika terenów o wysokim wskaźniku ubóstwa </w:t>
      </w:r>
      <w:r w:rsidR="00364E5F">
        <w:br/>
      </w:r>
      <w:r w:rsidRPr="00E521E5">
        <w:t>i liczbie osób korzystających z pomocy społecznej.</w:t>
      </w:r>
    </w:p>
    <w:p w:rsidR="008E3121" w:rsidRDefault="008E3121" w:rsidP="001E13FE"/>
    <w:p w:rsidR="00364E5F" w:rsidRPr="00F8151E" w:rsidRDefault="008E3121" w:rsidP="008E3121">
      <w:r w:rsidRPr="00F8151E">
        <w:t>Badanie ob</w:t>
      </w:r>
      <w:r>
        <w:t>jęło</w:t>
      </w:r>
      <w:r w:rsidRPr="00F8151E">
        <w:t xml:space="preserve"> swoim zakresem operacje realizowane w ramach komponentu regionalnego PO KL </w:t>
      </w:r>
      <w:r w:rsidR="00364E5F">
        <w:br/>
      </w:r>
      <w:r w:rsidRPr="00F8151E">
        <w:t xml:space="preserve">w województwie zachodniopomorskim. Instytucją odpowiedzialną za jego realizację jest Wojewódzki Urząd Pracy w Szczecinie, który pełni funkcję Instytucji Pośredniczącej. W województwie nie wyznaczono Instytucji Pośredniczących II stopnia. </w:t>
      </w:r>
    </w:p>
    <w:p w:rsidR="008E3121" w:rsidRPr="00F8151E" w:rsidRDefault="008E3121" w:rsidP="008E3121">
      <w:r w:rsidRPr="00F8151E">
        <w:lastRenderedPageBreak/>
        <w:t xml:space="preserve">W zakresie czasowym badanie </w:t>
      </w:r>
      <w:r w:rsidR="002A3229" w:rsidRPr="00F8151E">
        <w:t>obję</w:t>
      </w:r>
      <w:r w:rsidR="002A3229">
        <w:t>ło</w:t>
      </w:r>
      <w:r w:rsidRPr="00F8151E">
        <w:t xml:space="preserve"> lata 2007-2010, głównie w zakresie analizy wniosków złożonych </w:t>
      </w:r>
      <w:r w:rsidR="002A3229">
        <w:br/>
      </w:r>
      <w:r w:rsidRPr="00F8151E">
        <w:t>w odpowiedzi na konkursy ogłaszane w ramach komponentu regionalnego PO KL wdrażanego przez WUP w Szczecinie</w:t>
      </w:r>
      <w:r>
        <w:t xml:space="preserve"> oraz realizacj</w:t>
      </w:r>
      <w:r w:rsidR="00364E5F">
        <w:t xml:space="preserve">ę </w:t>
      </w:r>
      <w:r>
        <w:t>postępu rzeczowego Programu.</w:t>
      </w:r>
      <w:r w:rsidRPr="00F8151E">
        <w:t xml:space="preserve"> </w:t>
      </w:r>
    </w:p>
    <w:p w:rsidR="001E13FE" w:rsidRDefault="008E3121" w:rsidP="002A3229">
      <w:r>
        <w:t xml:space="preserve">W zakresie przedmiotowym, badanie </w:t>
      </w:r>
      <w:r w:rsidR="00285287">
        <w:t>objęło</w:t>
      </w:r>
      <w:r>
        <w:t xml:space="preserve"> dokumenty i wnioski o dofinansowanie projektów, pracowników WUP w Szczecinie, ekspertów oceniających wnioski </w:t>
      </w:r>
      <w:r w:rsidR="00364E5F">
        <w:t xml:space="preserve">o </w:t>
      </w:r>
      <w:r>
        <w:t>dofinansowanie projektów oraz projektodawców</w:t>
      </w:r>
      <w:r w:rsidR="00364E5F">
        <w:t>,</w:t>
      </w:r>
      <w:r>
        <w:t xml:space="preserve"> którzy złożyli wnioski w odpowiedzi na ogłoszone konkursy. Z badania wyłączone zostały Działania 6.3</w:t>
      </w:r>
      <w:r w:rsidR="00364E5F">
        <w:t>,</w:t>
      </w:r>
      <w:r>
        <w:t xml:space="preserve"> 7.3 </w:t>
      </w:r>
      <w:r w:rsidR="00364E5F">
        <w:br/>
      </w:r>
      <w:proofErr w:type="gramStart"/>
      <w:r>
        <w:t>i</w:t>
      </w:r>
      <w:proofErr w:type="gramEnd"/>
      <w:r>
        <w:t xml:space="preserve"> 9.5 </w:t>
      </w:r>
      <w:proofErr w:type="gramStart"/>
      <w:r>
        <w:t>dotyczące</w:t>
      </w:r>
      <w:proofErr w:type="gramEnd"/>
      <w:r>
        <w:t xml:space="preserve"> realizacji lokalnych inicjatyw oddolnych na terenach wiejskich.</w:t>
      </w:r>
    </w:p>
    <w:p w:rsidR="008E3121" w:rsidRPr="00353BC7" w:rsidRDefault="008E3121" w:rsidP="008E3121">
      <w:r w:rsidRPr="00353BC7">
        <w:t>Zamawiający wskaz</w:t>
      </w:r>
      <w:r>
        <w:t>ał</w:t>
      </w:r>
      <w:r w:rsidRPr="00353BC7">
        <w:t xml:space="preserve"> na dwa kryteria </w:t>
      </w:r>
      <w:proofErr w:type="gramStart"/>
      <w:r>
        <w:t>ewaluacyjne jakie</w:t>
      </w:r>
      <w:proofErr w:type="gramEnd"/>
      <w:r>
        <w:t xml:space="preserve"> powinny być wzięte pod uwagę podczas jego realizacji. Były to:</w:t>
      </w:r>
    </w:p>
    <w:p w:rsidR="008E3121" w:rsidRPr="008B378F" w:rsidRDefault="008E3121" w:rsidP="008E3121">
      <w:pPr>
        <w:numPr>
          <w:ilvl w:val="0"/>
          <w:numId w:val="11"/>
        </w:numPr>
        <w:autoSpaceDE w:val="0"/>
        <w:autoSpaceDN w:val="0"/>
        <w:adjustRightInd w:val="0"/>
        <w:spacing w:after="0"/>
        <w:rPr>
          <w:b/>
        </w:rPr>
      </w:pPr>
      <w:r>
        <w:rPr>
          <w:b/>
        </w:rPr>
        <w:t>t</w:t>
      </w:r>
      <w:r w:rsidRPr="00DE7CB9">
        <w:rPr>
          <w:b/>
        </w:rPr>
        <w:t>rafność</w:t>
      </w:r>
      <w:r>
        <w:rPr>
          <w:b/>
        </w:rPr>
        <w:t xml:space="preserve"> </w:t>
      </w:r>
      <w:r w:rsidRPr="007F143F">
        <w:rPr>
          <w:i/>
        </w:rPr>
        <w:t>–</w:t>
      </w:r>
      <w:r>
        <w:rPr>
          <w:i/>
        </w:rPr>
        <w:t xml:space="preserve"> </w:t>
      </w:r>
      <w:proofErr w:type="gramStart"/>
      <w:r w:rsidRPr="00353BC7">
        <w:t>rozumiana jako</w:t>
      </w:r>
      <w:proofErr w:type="gramEnd"/>
      <w:r w:rsidRPr="00353BC7">
        <w:t xml:space="preserve"> </w:t>
      </w:r>
      <w:r w:rsidRPr="007F143F">
        <w:t>adekwatność założeń i zastosowanych narzędzi programu</w:t>
      </w:r>
      <w:r>
        <w:t>.</w:t>
      </w:r>
    </w:p>
    <w:p w:rsidR="008E3121" w:rsidRPr="007F143F" w:rsidRDefault="008E3121" w:rsidP="008E3121">
      <w:pPr>
        <w:autoSpaceDE w:val="0"/>
        <w:autoSpaceDN w:val="0"/>
        <w:adjustRightInd w:val="0"/>
        <w:spacing w:after="0"/>
        <w:ind w:left="1068"/>
        <w:rPr>
          <w:b/>
        </w:rPr>
      </w:pPr>
    </w:p>
    <w:p w:rsidR="008E3121" w:rsidRPr="008B378F" w:rsidRDefault="008E3121" w:rsidP="008E3121">
      <w:pPr>
        <w:numPr>
          <w:ilvl w:val="0"/>
          <w:numId w:val="11"/>
        </w:numPr>
        <w:autoSpaceDE w:val="0"/>
        <w:autoSpaceDN w:val="0"/>
        <w:adjustRightInd w:val="0"/>
        <w:spacing w:after="0"/>
        <w:rPr>
          <w:b/>
        </w:rPr>
      </w:pPr>
      <w:r w:rsidRPr="00DE7CB9">
        <w:rPr>
          <w:b/>
        </w:rPr>
        <w:t>skuteczność</w:t>
      </w:r>
      <w:r>
        <w:rPr>
          <w:b/>
        </w:rPr>
        <w:t xml:space="preserve"> </w:t>
      </w:r>
      <w:r w:rsidRPr="007F143F">
        <w:rPr>
          <w:b/>
        </w:rPr>
        <w:t xml:space="preserve">– </w:t>
      </w:r>
      <w:proofErr w:type="gramStart"/>
      <w:r w:rsidRPr="00353BC7">
        <w:t>rozumiana jako</w:t>
      </w:r>
      <w:proofErr w:type="gramEnd"/>
      <w:r>
        <w:rPr>
          <w:b/>
        </w:rPr>
        <w:t xml:space="preserve"> </w:t>
      </w:r>
      <w:r w:rsidRPr="007F143F">
        <w:t>stopień realizacji celów zdefiniowanych na etapie programowania w kontekście uzyskanych efektów</w:t>
      </w:r>
      <w:r w:rsidR="00364E5F">
        <w:t>.</w:t>
      </w:r>
    </w:p>
    <w:p w:rsidR="008E3121" w:rsidRDefault="008E3121" w:rsidP="008E3121">
      <w:pPr>
        <w:jc w:val="left"/>
        <w:rPr>
          <w:color w:val="FF0000"/>
        </w:rPr>
      </w:pPr>
    </w:p>
    <w:p w:rsidR="008E3121" w:rsidRPr="00353BC7" w:rsidRDefault="008E3121" w:rsidP="008E3121">
      <w:r>
        <w:t xml:space="preserve">Pytania badawcze zostały zgrupowane w </w:t>
      </w:r>
      <w:proofErr w:type="gramStart"/>
      <w:r>
        <w:t>ramach  pięciu</w:t>
      </w:r>
      <w:proofErr w:type="gramEnd"/>
      <w:r>
        <w:t xml:space="preserve"> głównych obszarów badawczych:</w:t>
      </w:r>
    </w:p>
    <w:p w:rsidR="008E3121" w:rsidRPr="009D7B61" w:rsidRDefault="008E3121" w:rsidP="008E3121">
      <w:pPr>
        <w:autoSpaceDE w:val="0"/>
        <w:autoSpaceDN w:val="0"/>
        <w:adjustRightInd w:val="0"/>
        <w:spacing w:after="0"/>
        <w:ind w:left="720"/>
        <w:rPr>
          <w:szCs w:val="20"/>
        </w:rPr>
      </w:pPr>
      <w:r w:rsidRPr="009D7B61">
        <w:rPr>
          <w:szCs w:val="20"/>
        </w:rPr>
        <w:t>1. Ocena zainteresowania projektodawców poszczególnymi typami projektów.</w:t>
      </w:r>
    </w:p>
    <w:p w:rsidR="008E3121" w:rsidRPr="009D7B61" w:rsidRDefault="008E3121" w:rsidP="008E3121">
      <w:pPr>
        <w:autoSpaceDE w:val="0"/>
        <w:autoSpaceDN w:val="0"/>
        <w:adjustRightInd w:val="0"/>
        <w:spacing w:after="0"/>
        <w:ind w:left="720"/>
        <w:rPr>
          <w:bCs/>
          <w:szCs w:val="20"/>
        </w:rPr>
      </w:pPr>
      <w:r w:rsidRPr="009D7B61">
        <w:rPr>
          <w:bCs/>
          <w:szCs w:val="20"/>
        </w:rPr>
        <w:t>2. Kryteria wyboru projektów.</w:t>
      </w:r>
      <w:r w:rsidRPr="009D7B61">
        <w:rPr>
          <w:szCs w:val="20"/>
        </w:rPr>
        <w:t xml:space="preserve"> </w:t>
      </w:r>
    </w:p>
    <w:p w:rsidR="008E3121" w:rsidRPr="009D7B61" w:rsidRDefault="008E3121" w:rsidP="008E3121">
      <w:pPr>
        <w:autoSpaceDE w:val="0"/>
        <w:autoSpaceDN w:val="0"/>
        <w:adjustRightInd w:val="0"/>
        <w:spacing w:after="0"/>
        <w:ind w:left="720"/>
        <w:rPr>
          <w:bCs/>
          <w:szCs w:val="20"/>
        </w:rPr>
      </w:pPr>
      <w:r w:rsidRPr="009D7B61">
        <w:rPr>
          <w:bCs/>
          <w:szCs w:val="20"/>
        </w:rPr>
        <w:t>3. Typy projektów w realizowanych działaniach.</w:t>
      </w:r>
    </w:p>
    <w:p w:rsidR="008E3121" w:rsidRPr="009D7B61" w:rsidRDefault="008E3121" w:rsidP="008E3121">
      <w:pPr>
        <w:autoSpaceDE w:val="0"/>
        <w:autoSpaceDN w:val="0"/>
        <w:adjustRightInd w:val="0"/>
        <w:spacing w:after="0"/>
        <w:ind w:left="720"/>
        <w:rPr>
          <w:szCs w:val="20"/>
        </w:rPr>
      </w:pPr>
      <w:r w:rsidRPr="009D7B61">
        <w:rPr>
          <w:szCs w:val="20"/>
        </w:rPr>
        <w:t>4. Ocena realizacji wskaźników monitorowania programu.</w:t>
      </w:r>
    </w:p>
    <w:p w:rsidR="008E3121" w:rsidRPr="009D7B61" w:rsidRDefault="008E3121" w:rsidP="008E3121">
      <w:pPr>
        <w:autoSpaceDE w:val="0"/>
        <w:autoSpaceDN w:val="0"/>
        <w:adjustRightInd w:val="0"/>
        <w:spacing w:after="0"/>
        <w:ind w:left="720"/>
        <w:rPr>
          <w:szCs w:val="20"/>
        </w:rPr>
      </w:pPr>
      <w:r w:rsidRPr="009D7B61">
        <w:rPr>
          <w:szCs w:val="20"/>
        </w:rPr>
        <w:t>5. Rozkład geograficzny projektów i wnioskodawców.</w:t>
      </w:r>
    </w:p>
    <w:p w:rsidR="008E3121" w:rsidRDefault="008E3121" w:rsidP="008E3121">
      <w:pPr>
        <w:autoSpaceDE w:val="0"/>
        <w:autoSpaceDN w:val="0"/>
        <w:adjustRightInd w:val="0"/>
        <w:spacing w:after="0"/>
        <w:rPr>
          <w:szCs w:val="20"/>
        </w:rPr>
      </w:pPr>
    </w:p>
    <w:p w:rsidR="008E3121" w:rsidRDefault="008E3121" w:rsidP="008E3121">
      <w:pPr>
        <w:autoSpaceDE w:val="0"/>
        <w:autoSpaceDN w:val="0"/>
        <w:adjustRightInd w:val="0"/>
        <w:spacing w:after="0"/>
        <w:rPr>
          <w:szCs w:val="20"/>
        </w:rPr>
      </w:pPr>
    </w:p>
    <w:p w:rsidR="008E3121" w:rsidRPr="008E3121" w:rsidRDefault="008E3121" w:rsidP="008E3121">
      <w:pPr>
        <w:pStyle w:val="Podpisnadrysunkiem"/>
      </w:pPr>
      <w:r w:rsidRPr="008E3121">
        <w:t>Wnioski z badania</w:t>
      </w:r>
    </w:p>
    <w:p w:rsidR="009D7B61" w:rsidRPr="00353BC7" w:rsidRDefault="009D7B61" w:rsidP="009D7B61">
      <w:pPr>
        <w:autoSpaceDE w:val="0"/>
        <w:autoSpaceDN w:val="0"/>
        <w:adjustRightInd w:val="0"/>
        <w:spacing w:after="0"/>
        <w:ind w:left="720"/>
        <w:rPr>
          <w:bCs/>
          <w:szCs w:val="20"/>
        </w:rPr>
      </w:pPr>
    </w:p>
    <w:p w:rsidR="009D7B61" w:rsidRDefault="009D7B61" w:rsidP="009D7B61">
      <w:pPr>
        <w:autoSpaceDE w:val="0"/>
        <w:autoSpaceDN w:val="0"/>
        <w:adjustRightInd w:val="0"/>
        <w:rPr>
          <w:szCs w:val="20"/>
        </w:rPr>
      </w:pPr>
      <w:r>
        <w:rPr>
          <w:szCs w:val="20"/>
        </w:rPr>
        <w:t>Biorąc pod uwagę wyniki badania w zakresie oceny zainteresowania projektodawców poszczególnymi typami projektów można wyciągnąć ogólny wniosek</w:t>
      </w:r>
      <w:r w:rsidR="00364E5F">
        <w:rPr>
          <w:szCs w:val="20"/>
        </w:rPr>
        <w:t>,</w:t>
      </w:r>
      <w:r>
        <w:rPr>
          <w:szCs w:val="20"/>
        </w:rPr>
        <w:t xml:space="preserve"> iż projektodawcy w ramach składnych wniosków ujmują </w:t>
      </w:r>
      <w:r>
        <w:rPr>
          <w:szCs w:val="20"/>
        </w:rPr>
        <w:br/>
        <w:t>zdecydowaną większość dopuszczonych do realizacji typów projektów. W ramach D</w:t>
      </w:r>
      <w:r w:rsidRPr="00905775">
        <w:rPr>
          <w:rFonts w:cs="Arial"/>
          <w:szCs w:val="20"/>
        </w:rPr>
        <w:t xml:space="preserve">ziałań </w:t>
      </w:r>
      <w:r>
        <w:rPr>
          <w:rFonts w:cs="Arial"/>
          <w:szCs w:val="20"/>
        </w:rPr>
        <w:t>i Poddziałań</w:t>
      </w:r>
      <w:r w:rsidR="00364E5F">
        <w:rPr>
          <w:rFonts w:cs="Arial"/>
          <w:szCs w:val="20"/>
        </w:rPr>
        <w:t>,</w:t>
      </w:r>
      <w:r>
        <w:rPr>
          <w:rFonts w:cs="Arial"/>
          <w:szCs w:val="20"/>
        </w:rPr>
        <w:t xml:space="preserve"> </w:t>
      </w:r>
      <w:r>
        <w:rPr>
          <w:rFonts w:cs="Arial"/>
          <w:szCs w:val="20"/>
        </w:rPr>
        <w:br/>
      </w:r>
      <w:r w:rsidRPr="00905775">
        <w:rPr>
          <w:rFonts w:cs="Arial"/>
          <w:szCs w:val="20"/>
        </w:rPr>
        <w:t xml:space="preserve">w których występuje </w:t>
      </w:r>
      <w:r>
        <w:rPr>
          <w:rFonts w:cs="Arial"/>
          <w:szCs w:val="20"/>
        </w:rPr>
        <w:t>kilka</w:t>
      </w:r>
      <w:r w:rsidRPr="00905775">
        <w:rPr>
          <w:rFonts w:cs="Arial"/>
          <w:szCs w:val="20"/>
        </w:rPr>
        <w:t xml:space="preserve"> form wsparcia </w:t>
      </w:r>
      <w:r>
        <w:rPr>
          <w:rFonts w:cs="Arial"/>
          <w:szCs w:val="20"/>
        </w:rPr>
        <w:t xml:space="preserve">(6.1.1, 7.2.1, 9.1.3, 9.2, 9.3 </w:t>
      </w:r>
      <w:proofErr w:type="gramStart"/>
      <w:r>
        <w:rPr>
          <w:rFonts w:cs="Arial"/>
          <w:szCs w:val="20"/>
        </w:rPr>
        <w:t>i</w:t>
      </w:r>
      <w:proofErr w:type="gramEnd"/>
      <w:r>
        <w:rPr>
          <w:rFonts w:cs="Arial"/>
          <w:szCs w:val="20"/>
        </w:rPr>
        <w:t xml:space="preserve"> 9.4) </w:t>
      </w:r>
      <w:r w:rsidRPr="00905775">
        <w:rPr>
          <w:rFonts w:cs="Arial"/>
          <w:szCs w:val="20"/>
        </w:rPr>
        <w:t xml:space="preserve">dominują </w:t>
      </w:r>
      <w:r>
        <w:rPr>
          <w:rFonts w:cs="Arial"/>
          <w:szCs w:val="20"/>
        </w:rPr>
        <w:t xml:space="preserve">zazwyczaj </w:t>
      </w:r>
      <w:r w:rsidRPr="00905775">
        <w:rPr>
          <w:rFonts w:cs="Arial"/>
          <w:szCs w:val="20"/>
        </w:rPr>
        <w:t>formy najbardziej „popularne”</w:t>
      </w:r>
      <w:r>
        <w:rPr>
          <w:rFonts w:cs="Arial"/>
          <w:szCs w:val="20"/>
        </w:rPr>
        <w:t xml:space="preserve">, co jest wynikiem dużego popytu wśród odbiorców na dane typy projektów, a co za tym </w:t>
      </w:r>
      <w:proofErr w:type="gramStart"/>
      <w:r>
        <w:rPr>
          <w:rFonts w:cs="Arial"/>
          <w:szCs w:val="20"/>
        </w:rPr>
        <w:t>idzie  mniejsze</w:t>
      </w:r>
      <w:proofErr w:type="gramEnd"/>
      <w:r>
        <w:rPr>
          <w:rFonts w:cs="Arial"/>
          <w:szCs w:val="20"/>
        </w:rPr>
        <w:t xml:space="preserve"> ryzyko niepowodzenia realizacji projektu. IP powinna w ramach swoich działań dążyć do łączenia typów projektów mniej popularnych z tymi</w:t>
      </w:r>
      <w:r w:rsidR="00364E5F">
        <w:rPr>
          <w:rFonts w:cs="Arial"/>
          <w:szCs w:val="20"/>
        </w:rPr>
        <w:t>,</w:t>
      </w:r>
      <w:r>
        <w:rPr>
          <w:rFonts w:cs="Arial"/>
          <w:szCs w:val="20"/>
        </w:rPr>
        <w:t xml:space="preserve"> które cieszą się dużym zainteresowaniem projektodawców</w:t>
      </w:r>
      <w:r w:rsidRPr="00905775">
        <w:rPr>
          <w:rFonts w:cs="Arial"/>
          <w:szCs w:val="20"/>
        </w:rPr>
        <w:t>.</w:t>
      </w:r>
      <w:r>
        <w:rPr>
          <w:rFonts w:cs="Arial"/>
          <w:szCs w:val="20"/>
        </w:rPr>
        <w:t xml:space="preserve"> W wyniku tych działań dofinansowane powinny zostać projekty bardziej kompleksowe </w:t>
      </w:r>
      <w:r w:rsidR="00364E5F">
        <w:rPr>
          <w:rFonts w:cs="Arial"/>
          <w:szCs w:val="20"/>
        </w:rPr>
        <w:br/>
      </w:r>
      <w:r>
        <w:rPr>
          <w:rFonts w:cs="Arial"/>
          <w:szCs w:val="20"/>
        </w:rPr>
        <w:t xml:space="preserve">o szerszym spektrum oddziaływania.  </w:t>
      </w:r>
      <w:r w:rsidRPr="00905775">
        <w:rPr>
          <w:rFonts w:cs="Arial"/>
          <w:szCs w:val="20"/>
        </w:rPr>
        <w:t xml:space="preserve"> </w:t>
      </w:r>
      <w:r>
        <w:rPr>
          <w:szCs w:val="20"/>
        </w:rPr>
        <w:t xml:space="preserve"> </w:t>
      </w:r>
    </w:p>
    <w:p w:rsidR="004A3532" w:rsidRDefault="009D7B61" w:rsidP="009D7B61">
      <w:pPr>
        <w:autoSpaceDE w:val="0"/>
        <w:autoSpaceDN w:val="0"/>
        <w:adjustRightInd w:val="0"/>
        <w:spacing w:after="0"/>
        <w:rPr>
          <w:szCs w:val="20"/>
        </w:rPr>
      </w:pPr>
      <w:r w:rsidRPr="00353BC7">
        <w:rPr>
          <w:szCs w:val="20"/>
        </w:rPr>
        <w:t>Działani</w:t>
      </w:r>
      <w:r>
        <w:rPr>
          <w:szCs w:val="20"/>
        </w:rPr>
        <w:t xml:space="preserve">e w </w:t>
      </w:r>
      <w:proofErr w:type="gramStart"/>
      <w:r>
        <w:rPr>
          <w:szCs w:val="20"/>
        </w:rPr>
        <w:t>przypadku którego</w:t>
      </w:r>
      <w:proofErr w:type="gramEnd"/>
      <w:r w:rsidRPr="00353BC7">
        <w:rPr>
          <w:szCs w:val="20"/>
        </w:rPr>
        <w:t xml:space="preserve"> realizacja celów jest zagrożona z uwagi na brak zainteresowania projektodawców</w:t>
      </w:r>
      <w:r>
        <w:rPr>
          <w:szCs w:val="20"/>
        </w:rPr>
        <w:t xml:space="preserve"> to Działanie 8.2. Cel działania </w:t>
      </w:r>
      <w:proofErr w:type="gramStart"/>
      <w:r>
        <w:rPr>
          <w:szCs w:val="20"/>
        </w:rPr>
        <w:t>określony jako</w:t>
      </w:r>
      <w:proofErr w:type="gramEnd"/>
      <w:r>
        <w:rPr>
          <w:szCs w:val="20"/>
        </w:rPr>
        <w:t xml:space="preserve"> „</w:t>
      </w:r>
      <w:r w:rsidRPr="008D32B8">
        <w:rPr>
          <w:szCs w:val="20"/>
        </w:rPr>
        <w:t>Zwiększenie transferu wiedzy i wzmocnienie powiązań sfery B+R z przedsiębiorstwami, służące rozwojowi gospodarczemu regionów</w:t>
      </w:r>
      <w:r>
        <w:rPr>
          <w:szCs w:val="20"/>
        </w:rPr>
        <w:t xml:space="preserve">” może nie zostać </w:t>
      </w:r>
      <w:r w:rsidR="00364E5F">
        <w:rPr>
          <w:szCs w:val="20"/>
        </w:rPr>
        <w:br/>
      </w:r>
      <w:r w:rsidR="004A3532">
        <w:rPr>
          <w:szCs w:val="20"/>
        </w:rPr>
        <w:t xml:space="preserve">w pełni </w:t>
      </w:r>
      <w:r>
        <w:rPr>
          <w:szCs w:val="20"/>
        </w:rPr>
        <w:t xml:space="preserve">zrealizowany </w:t>
      </w:r>
      <w:r w:rsidR="00364E5F">
        <w:rPr>
          <w:szCs w:val="20"/>
        </w:rPr>
        <w:t>z</w:t>
      </w:r>
      <w:r>
        <w:rPr>
          <w:szCs w:val="20"/>
        </w:rPr>
        <w:t xml:space="preserve"> uwagi na brak projektów dotyczących </w:t>
      </w:r>
      <w:r w:rsidR="004A3532">
        <w:rPr>
          <w:szCs w:val="20"/>
        </w:rPr>
        <w:t xml:space="preserve">tymczasowego zatrudnienia w MŚP wysoko wykwalifikowanego personelu. </w:t>
      </w:r>
    </w:p>
    <w:p w:rsidR="004A3532" w:rsidRDefault="004A3532" w:rsidP="009D7B61">
      <w:pPr>
        <w:autoSpaceDE w:val="0"/>
        <w:autoSpaceDN w:val="0"/>
        <w:adjustRightInd w:val="0"/>
        <w:spacing w:after="0"/>
        <w:rPr>
          <w:szCs w:val="20"/>
        </w:rPr>
      </w:pPr>
    </w:p>
    <w:p w:rsidR="009D7B61" w:rsidRDefault="009D7B61" w:rsidP="009D7B61">
      <w:pPr>
        <w:autoSpaceDE w:val="0"/>
        <w:autoSpaceDN w:val="0"/>
        <w:adjustRightInd w:val="0"/>
        <w:spacing w:after="0"/>
        <w:rPr>
          <w:szCs w:val="20"/>
        </w:rPr>
      </w:pPr>
      <w:r w:rsidRPr="008D32B8">
        <w:rPr>
          <w:szCs w:val="20"/>
        </w:rPr>
        <w:t>Niebezpieczna z punktu widzenia IP jest sytuacja</w:t>
      </w:r>
      <w:r w:rsidR="00364E5F">
        <w:rPr>
          <w:szCs w:val="20"/>
        </w:rPr>
        <w:t>,</w:t>
      </w:r>
      <w:r w:rsidRPr="008D32B8">
        <w:rPr>
          <w:szCs w:val="20"/>
        </w:rPr>
        <w:t xml:space="preserve"> w któ</w:t>
      </w:r>
      <w:r>
        <w:rPr>
          <w:rFonts w:cs="Arial"/>
          <w:szCs w:val="20"/>
        </w:rPr>
        <w:t>rej występuje n</w:t>
      </w:r>
      <w:r w:rsidRPr="00905775">
        <w:rPr>
          <w:rFonts w:cs="Arial"/>
          <w:szCs w:val="20"/>
        </w:rPr>
        <w:t>iewielka ilość projektów rekomendowanych do dofinansowania z puli projektów</w:t>
      </w:r>
      <w:r w:rsidR="00364E5F">
        <w:rPr>
          <w:rFonts w:cs="Arial"/>
          <w:szCs w:val="20"/>
        </w:rPr>
        <w:t>,</w:t>
      </w:r>
      <w:r w:rsidRPr="00905775">
        <w:rPr>
          <w:rFonts w:cs="Arial"/>
          <w:szCs w:val="20"/>
        </w:rPr>
        <w:t xml:space="preserve"> które składane są na konkursy. </w:t>
      </w:r>
      <w:r>
        <w:rPr>
          <w:rFonts w:cs="Arial"/>
          <w:szCs w:val="20"/>
        </w:rPr>
        <w:t xml:space="preserve">W przypadku niewyczerpania alokacji na dany konkurs zakładane kryteria strategiczne nie spełniają swojej roli. </w:t>
      </w:r>
      <w:r w:rsidRPr="00905775">
        <w:rPr>
          <w:rFonts w:cs="Arial"/>
          <w:szCs w:val="20"/>
        </w:rPr>
        <w:t>Sytuacja może się jeszcze</w:t>
      </w:r>
      <w:r>
        <w:rPr>
          <w:rFonts w:cs="Arial"/>
          <w:szCs w:val="20"/>
        </w:rPr>
        <w:t xml:space="preserve"> pogorszyć ze względu na wprowadzone od roku 2011 </w:t>
      </w:r>
      <w:proofErr w:type="gramStart"/>
      <w:r>
        <w:rPr>
          <w:rFonts w:cs="Arial"/>
          <w:szCs w:val="20"/>
        </w:rPr>
        <w:t>nowego  wzoru</w:t>
      </w:r>
      <w:proofErr w:type="gramEnd"/>
      <w:r>
        <w:rPr>
          <w:rFonts w:cs="Arial"/>
          <w:szCs w:val="20"/>
        </w:rPr>
        <w:t xml:space="preserve"> wniosków o dofinansowanie projektu, którego zasad wypełniania będą musieli nauczyć się projektodawcy. Zjawisko to wystąpiło w roku 2010 w ramach wszystkich konkursów Priorytetu IX oraz w Poddziałaniach 7.2.2, 8.1.3 </w:t>
      </w:r>
      <w:proofErr w:type="gramStart"/>
      <w:r>
        <w:rPr>
          <w:rFonts w:cs="Arial"/>
          <w:szCs w:val="20"/>
        </w:rPr>
        <w:t>oraz</w:t>
      </w:r>
      <w:proofErr w:type="gramEnd"/>
      <w:r>
        <w:rPr>
          <w:rFonts w:cs="Arial"/>
          <w:szCs w:val="20"/>
        </w:rPr>
        <w:t xml:space="preserve"> 8.2.1. </w:t>
      </w:r>
      <w:proofErr w:type="gramStart"/>
      <w:r>
        <w:rPr>
          <w:rFonts w:cs="Arial"/>
          <w:szCs w:val="20"/>
        </w:rPr>
        <w:t>Można zatem</w:t>
      </w:r>
      <w:proofErr w:type="gramEnd"/>
      <w:r>
        <w:rPr>
          <w:rFonts w:cs="Arial"/>
          <w:szCs w:val="20"/>
        </w:rPr>
        <w:t xml:space="preserve"> stwierdzić, iż problem ma charakter systemowy.</w:t>
      </w:r>
    </w:p>
    <w:p w:rsidR="009D7B61" w:rsidRDefault="009D7B61" w:rsidP="009D7B61">
      <w:pPr>
        <w:autoSpaceDE w:val="0"/>
        <w:autoSpaceDN w:val="0"/>
        <w:adjustRightInd w:val="0"/>
        <w:spacing w:after="0"/>
        <w:rPr>
          <w:szCs w:val="20"/>
        </w:rPr>
      </w:pPr>
    </w:p>
    <w:p w:rsidR="00285287" w:rsidRDefault="009D7B61" w:rsidP="009D7B61">
      <w:pPr>
        <w:spacing w:after="60"/>
        <w:rPr>
          <w:rFonts w:cs="Arial"/>
          <w:szCs w:val="20"/>
        </w:rPr>
      </w:pPr>
      <w:r w:rsidRPr="00905775">
        <w:rPr>
          <w:rFonts w:cs="Arial"/>
          <w:szCs w:val="20"/>
        </w:rPr>
        <w:t>W ramach Planów Działania IP wykluczono możliwość realizacji pro</w:t>
      </w:r>
      <w:r>
        <w:rPr>
          <w:rFonts w:cs="Arial"/>
          <w:szCs w:val="20"/>
        </w:rPr>
        <w:t xml:space="preserve">jektów o charakterze badawczym w ramach Priorytetów VI VII i VIII. Działanie to jest uzasadnione faktem realizacji kompleksowych projektów </w:t>
      </w:r>
      <w:r>
        <w:rPr>
          <w:rFonts w:cs="Arial"/>
          <w:szCs w:val="20"/>
        </w:rPr>
        <w:lastRenderedPageBreak/>
        <w:t xml:space="preserve">badawczych w trybie systemowym. </w:t>
      </w:r>
      <w:proofErr w:type="spellStart"/>
      <w:r>
        <w:rPr>
          <w:rFonts w:cs="Arial"/>
          <w:szCs w:val="20"/>
        </w:rPr>
        <w:t>Ewaluatorzy</w:t>
      </w:r>
      <w:proofErr w:type="spellEnd"/>
      <w:r>
        <w:rPr>
          <w:rFonts w:cs="Arial"/>
          <w:szCs w:val="20"/>
        </w:rPr>
        <w:t xml:space="preserve"> rekomendują utrzymanie takiego stanu rzeczy, ponieważ projekty takie zapewniają znacznie bardziej całościowe podejście do badań i większą elastyczność niż rozproszone projekty badawcze realizowane w trybie konkursowym. </w:t>
      </w:r>
    </w:p>
    <w:p w:rsidR="009D7B61" w:rsidRPr="00905775" w:rsidRDefault="009D7B61" w:rsidP="009D7B61">
      <w:pPr>
        <w:spacing w:after="60"/>
        <w:rPr>
          <w:rFonts w:cs="Arial"/>
          <w:szCs w:val="20"/>
        </w:rPr>
      </w:pPr>
      <w:r>
        <w:rPr>
          <w:rFonts w:cs="Arial"/>
          <w:szCs w:val="20"/>
        </w:rPr>
        <w:t xml:space="preserve"> </w:t>
      </w:r>
    </w:p>
    <w:p w:rsidR="009D7B61" w:rsidRPr="00021428" w:rsidRDefault="009D7B61" w:rsidP="009D7B61">
      <w:pPr>
        <w:autoSpaceDE w:val="0"/>
        <w:autoSpaceDN w:val="0"/>
        <w:adjustRightInd w:val="0"/>
        <w:spacing w:after="0"/>
        <w:rPr>
          <w:szCs w:val="20"/>
        </w:rPr>
      </w:pPr>
      <w:r>
        <w:rPr>
          <w:szCs w:val="20"/>
        </w:rPr>
        <w:t>W trakcie realizacji badania nie stwierdzono ponadto, aby nastąpiła jakaś zasadnicza zmiana w zakresie zainteresowania projektodawców poszczególnymi typami wsparcia oraz zmieniły się przyczyny tego stanu rzeczy w ramach poszczególnych Działań czy Poddziałań. Zdiagnozowane prawidłowości maj</w:t>
      </w:r>
      <w:r w:rsidR="00364E5F">
        <w:rPr>
          <w:szCs w:val="20"/>
        </w:rPr>
        <w:t xml:space="preserve">ą </w:t>
      </w:r>
      <w:r>
        <w:rPr>
          <w:szCs w:val="20"/>
        </w:rPr>
        <w:t>charakter stały</w:t>
      </w:r>
      <w:r w:rsidR="00364E5F">
        <w:rPr>
          <w:szCs w:val="20"/>
        </w:rPr>
        <w:t>,</w:t>
      </w:r>
      <w:r>
        <w:rPr>
          <w:szCs w:val="20"/>
        </w:rPr>
        <w:t xml:space="preserve"> </w:t>
      </w:r>
      <w:proofErr w:type="gramStart"/>
      <w:r>
        <w:rPr>
          <w:szCs w:val="20"/>
        </w:rPr>
        <w:t>tak więc</w:t>
      </w:r>
      <w:proofErr w:type="gramEnd"/>
      <w:r>
        <w:rPr>
          <w:szCs w:val="20"/>
        </w:rPr>
        <w:t xml:space="preserve"> jedyną możliwością zmiany sytuacji jest aktywna polityka IP w zakresie określania kryteriów naboru projektów.  </w:t>
      </w:r>
    </w:p>
    <w:p w:rsidR="009D7B61" w:rsidRDefault="009D7B61" w:rsidP="009D7B61">
      <w:pPr>
        <w:autoSpaceDE w:val="0"/>
        <w:autoSpaceDN w:val="0"/>
        <w:adjustRightInd w:val="0"/>
        <w:rPr>
          <w:szCs w:val="20"/>
        </w:rPr>
      </w:pPr>
      <w:r>
        <w:rPr>
          <w:szCs w:val="20"/>
        </w:rPr>
        <w:t>W świetle przeprowadzonych badań ilościowych i jakościowych można ocenić</w:t>
      </w:r>
      <w:r w:rsidR="00364E5F">
        <w:rPr>
          <w:szCs w:val="20"/>
        </w:rPr>
        <w:t>,</w:t>
      </w:r>
      <w:r>
        <w:rPr>
          <w:szCs w:val="20"/>
        </w:rPr>
        <w:t xml:space="preserve"> iż największą rolę w kierunkowaniu wsparcia w ramach konkursów </w:t>
      </w:r>
      <w:r w:rsidR="00364E5F">
        <w:rPr>
          <w:szCs w:val="20"/>
        </w:rPr>
        <w:t xml:space="preserve">posiadają </w:t>
      </w:r>
      <w:r>
        <w:rPr>
          <w:szCs w:val="20"/>
        </w:rPr>
        <w:t>kryteria dostępu. Mają one decydujące znaczenie w przypadku eliminacji projektów</w:t>
      </w:r>
      <w:r w:rsidR="00364E5F">
        <w:rPr>
          <w:szCs w:val="20"/>
        </w:rPr>
        <w:t>,</w:t>
      </w:r>
      <w:r>
        <w:rPr>
          <w:szCs w:val="20"/>
        </w:rPr>
        <w:t xml:space="preserve"> których realizacja nie jest pożądana z punktu widzenia IP. Natomiast nie maj</w:t>
      </w:r>
      <w:r w:rsidR="00364E5F">
        <w:rPr>
          <w:szCs w:val="20"/>
        </w:rPr>
        <w:t xml:space="preserve">ą </w:t>
      </w:r>
      <w:r>
        <w:rPr>
          <w:szCs w:val="20"/>
        </w:rPr>
        <w:t>one wpływu na zwiększenie zainteresowania projektodawców poszczególnymi typami projekt</w:t>
      </w:r>
      <w:r w:rsidR="00364E5F">
        <w:rPr>
          <w:szCs w:val="20"/>
        </w:rPr>
        <w:t>ów</w:t>
      </w:r>
      <w:r>
        <w:rPr>
          <w:szCs w:val="20"/>
        </w:rPr>
        <w:t>, mogą natomiast tak</w:t>
      </w:r>
      <w:r w:rsidR="00364E5F">
        <w:rPr>
          <w:szCs w:val="20"/>
        </w:rPr>
        <w:t>ą</w:t>
      </w:r>
      <w:r>
        <w:rPr>
          <w:szCs w:val="20"/>
        </w:rPr>
        <w:t xml:space="preserve"> realizacj</w:t>
      </w:r>
      <w:r w:rsidR="00285287">
        <w:rPr>
          <w:szCs w:val="20"/>
        </w:rPr>
        <w:t>ę</w:t>
      </w:r>
      <w:r>
        <w:rPr>
          <w:szCs w:val="20"/>
        </w:rPr>
        <w:t xml:space="preserve"> niejako „wymusić”. Główne niebezpieczeństwo związane z zastosowaniem kryteriów dostępu w kierunkowaniu wsparcia polega na ograniczeniu ilości wniosków składanych na dany konkurs, co jest zjawiskiem w większości przypadków negatywnym</w:t>
      </w:r>
      <w:r>
        <w:rPr>
          <w:rStyle w:val="Odwoanieprzypisudolnego"/>
          <w:szCs w:val="20"/>
        </w:rPr>
        <w:footnoteReference w:id="1"/>
      </w:r>
      <w:r>
        <w:rPr>
          <w:szCs w:val="20"/>
        </w:rPr>
        <w:t xml:space="preserve">, gdyż konkurencja pomiędzy projektami na etapie tworzenia listy rankingowej zapewnia odpowiednie oddziaływanie kryteriów strategicznych. </w:t>
      </w:r>
    </w:p>
    <w:p w:rsidR="009D7B61" w:rsidRDefault="009D7B61" w:rsidP="009D7B61">
      <w:pPr>
        <w:autoSpaceDE w:val="0"/>
        <w:autoSpaceDN w:val="0"/>
        <w:adjustRightInd w:val="0"/>
        <w:rPr>
          <w:szCs w:val="20"/>
        </w:rPr>
      </w:pPr>
      <w:r>
        <w:rPr>
          <w:szCs w:val="20"/>
        </w:rPr>
        <w:t>Efekt zachęty</w:t>
      </w:r>
      <w:r w:rsidR="00364E5F">
        <w:rPr>
          <w:szCs w:val="20"/>
        </w:rPr>
        <w:t>,</w:t>
      </w:r>
      <w:r>
        <w:rPr>
          <w:szCs w:val="20"/>
        </w:rPr>
        <w:t xml:space="preserve"> który powinny generować kryteria strategiczne jest ograniczony, zwłaszcza w działaniach</w:t>
      </w:r>
      <w:r w:rsidR="00364E5F">
        <w:rPr>
          <w:szCs w:val="20"/>
        </w:rPr>
        <w:t>,</w:t>
      </w:r>
      <w:r>
        <w:rPr>
          <w:szCs w:val="20"/>
        </w:rPr>
        <w:t xml:space="preserve"> </w:t>
      </w:r>
      <w:r>
        <w:rPr>
          <w:szCs w:val="20"/>
        </w:rPr>
        <w:br/>
        <w:t>w których występuje duża ilość nisko punktowanych kryteriów. Premia za ryzyko realizacji projektu potencjalnie trudniejszego (np. skierowanego do osób lub na obszary w szczególnie niekorzystnej sytuacji) powinna być adekwatna. W przeciwnym przypadku nie stanowią one wystarczającego uzasadnienia do realizacji takiego projektu. W ramach badań jakościowych określono, iż dotyczy to w głównej mierze kryteriów o charakterze „horyzontalnym” wymaganych przez IZ.</w:t>
      </w:r>
    </w:p>
    <w:p w:rsidR="009D7B61" w:rsidRDefault="00BB6E93" w:rsidP="009D7B61">
      <w:pPr>
        <w:spacing w:after="60"/>
        <w:rPr>
          <w:rFonts w:cs="Arial"/>
          <w:szCs w:val="20"/>
        </w:rPr>
      </w:pPr>
      <w:r>
        <w:rPr>
          <w:rFonts w:cs="Arial"/>
          <w:szCs w:val="20"/>
        </w:rPr>
        <w:t>P</w:t>
      </w:r>
      <w:r w:rsidR="009D7B61">
        <w:rPr>
          <w:rFonts w:cs="Arial"/>
          <w:szCs w:val="20"/>
        </w:rPr>
        <w:t xml:space="preserve">ojawiła się </w:t>
      </w:r>
      <w:r>
        <w:rPr>
          <w:rFonts w:cs="Arial"/>
          <w:szCs w:val="20"/>
        </w:rPr>
        <w:t xml:space="preserve">również </w:t>
      </w:r>
      <w:r w:rsidR="009D7B61">
        <w:rPr>
          <w:rFonts w:cs="Arial"/>
          <w:szCs w:val="20"/>
        </w:rPr>
        <w:t>niepokojąca kwest</w:t>
      </w:r>
      <w:r>
        <w:rPr>
          <w:rFonts w:cs="Arial"/>
          <w:szCs w:val="20"/>
        </w:rPr>
        <w:t>ia nieodpowiedniej interpretacji</w:t>
      </w:r>
      <w:r w:rsidR="009D7B61">
        <w:rPr>
          <w:rFonts w:cs="Arial"/>
          <w:szCs w:val="20"/>
        </w:rPr>
        <w:t xml:space="preserve"> </w:t>
      </w:r>
      <w:r w:rsidR="009D7B61" w:rsidRPr="00905775">
        <w:rPr>
          <w:rFonts w:cs="Arial"/>
          <w:szCs w:val="20"/>
        </w:rPr>
        <w:t>zasady działania kryteriów strategicznych</w:t>
      </w:r>
      <w:r w:rsidR="009D7B61">
        <w:rPr>
          <w:rFonts w:cs="Arial"/>
          <w:szCs w:val="20"/>
        </w:rPr>
        <w:t xml:space="preserve"> przez część osób oceniających wnioski oraz brak świadomości osób </w:t>
      </w:r>
      <w:proofErr w:type="gramStart"/>
      <w:r w:rsidR="009D7B61">
        <w:rPr>
          <w:rFonts w:cs="Arial"/>
          <w:szCs w:val="20"/>
        </w:rPr>
        <w:t>oceniających co</w:t>
      </w:r>
      <w:proofErr w:type="gramEnd"/>
      <w:r w:rsidR="009D7B61">
        <w:rPr>
          <w:rFonts w:cs="Arial"/>
          <w:szCs w:val="20"/>
        </w:rPr>
        <w:t xml:space="preserve"> do niemożności zmiany założeń projektu w zakresie objętym punktami strategicznymi</w:t>
      </w:r>
      <w:r w:rsidR="009D7B61">
        <w:rPr>
          <w:rStyle w:val="Odwoanieprzypisudolnego"/>
          <w:rFonts w:cs="Arial"/>
          <w:szCs w:val="20"/>
        </w:rPr>
        <w:footnoteReference w:id="2"/>
      </w:r>
      <w:r w:rsidR="009D7B61" w:rsidRPr="00905775">
        <w:rPr>
          <w:rFonts w:cs="Arial"/>
          <w:szCs w:val="20"/>
        </w:rPr>
        <w:t>.</w:t>
      </w:r>
      <w:r w:rsidR="009D7B61">
        <w:rPr>
          <w:rFonts w:cs="Arial"/>
          <w:szCs w:val="20"/>
        </w:rPr>
        <w:t xml:space="preserve"> Takie podejście może skutkować nieadekwatną ocen</w:t>
      </w:r>
      <w:r w:rsidR="00364E5F">
        <w:rPr>
          <w:rFonts w:cs="Arial"/>
          <w:szCs w:val="20"/>
        </w:rPr>
        <w:t>ą</w:t>
      </w:r>
      <w:r w:rsidR="009D7B61">
        <w:rPr>
          <w:rFonts w:cs="Arial"/>
          <w:szCs w:val="20"/>
        </w:rPr>
        <w:t xml:space="preserve"> projektów najbardziej wartościowych z punktu widzenia rozwoju regionu. Rekomenduje się przeprowadzenie działań o charakterze szkoleniowym dla członków KOP w celu wypracowania spójnego podejścia do oceny wniosków w tym zakresie.</w:t>
      </w:r>
    </w:p>
    <w:p w:rsidR="009D7B61" w:rsidRPr="00905775" w:rsidRDefault="009D7B61" w:rsidP="009D7B61">
      <w:pPr>
        <w:autoSpaceDE w:val="0"/>
        <w:autoSpaceDN w:val="0"/>
        <w:adjustRightInd w:val="0"/>
        <w:rPr>
          <w:rFonts w:cs="Arial"/>
          <w:szCs w:val="20"/>
        </w:rPr>
      </w:pPr>
      <w:r>
        <w:rPr>
          <w:rFonts w:cs="Arial"/>
          <w:szCs w:val="20"/>
        </w:rPr>
        <w:t xml:space="preserve">Zdiagnozowano również niedostateczną świadomość projektodawców w zakresie zastosowania reguły proporcjonalności w </w:t>
      </w:r>
      <w:proofErr w:type="gramStart"/>
      <w:r>
        <w:rPr>
          <w:rFonts w:cs="Arial"/>
          <w:szCs w:val="20"/>
        </w:rPr>
        <w:t>przypadku  zmiany</w:t>
      </w:r>
      <w:proofErr w:type="gramEnd"/>
      <w:r>
        <w:rPr>
          <w:rFonts w:cs="Arial"/>
          <w:szCs w:val="20"/>
        </w:rPr>
        <w:t xml:space="preserve"> założeń projektu w zakresie objętym punktami strategicznymi. W tym przypadku należy uszczegółowić zapisy dokumentacji konkursowych w tym zakresie oraz zwrócić na te</w:t>
      </w:r>
      <w:r w:rsidR="00F40E65">
        <w:rPr>
          <w:rFonts w:cs="Arial"/>
          <w:szCs w:val="20"/>
        </w:rPr>
        <w:t>n</w:t>
      </w:r>
      <w:r>
        <w:rPr>
          <w:rFonts w:cs="Arial"/>
          <w:szCs w:val="20"/>
        </w:rPr>
        <w:t xml:space="preserve"> fakt uwagę w ramach realizowanych działań informacyjnych.</w:t>
      </w:r>
    </w:p>
    <w:p w:rsidR="009D7B61" w:rsidRPr="00905775" w:rsidRDefault="009D7B61" w:rsidP="009D7B61">
      <w:pPr>
        <w:spacing w:after="60"/>
        <w:rPr>
          <w:rFonts w:cs="Arial"/>
          <w:szCs w:val="20"/>
        </w:rPr>
      </w:pPr>
      <w:r w:rsidRPr="00905775">
        <w:rPr>
          <w:rFonts w:cs="Arial"/>
          <w:szCs w:val="20"/>
        </w:rPr>
        <w:t xml:space="preserve">W przypadku </w:t>
      </w:r>
      <w:r>
        <w:rPr>
          <w:rFonts w:cs="Arial"/>
          <w:szCs w:val="20"/>
        </w:rPr>
        <w:t>D</w:t>
      </w:r>
      <w:r w:rsidRPr="00905775">
        <w:rPr>
          <w:rFonts w:cs="Arial"/>
          <w:szCs w:val="20"/>
        </w:rPr>
        <w:t>ziałania 9.</w:t>
      </w:r>
      <w:r>
        <w:rPr>
          <w:rFonts w:cs="Arial"/>
          <w:szCs w:val="20"/>
        </w:rPr>
        <w:t>2</w:t>
      </w:r>
      <w:r w:rsidRPr="00905775">
        <w:rPr>
          <w:rFonts w:cs="Arial"/>
          <w:szCs w:val="20"/>
        </w:rPr>
        <w:t xml:space="preserve"> </w:t>
      </w:r>
      <w:proofErr w:type="gramStart"/>
      <w:r>
        <w:rPr>
          <w:rFonts w:cs="Arial"/>
          <w:szCs w:val="20"/>
        </w:rPr>
        <w:t>zidentyfikowano</w:t>
      </w:r>
      <w:proofErr w:type="gramEnd"/>
      <w:r>
        <w:rPr>
          <w:rFonts w:cs="Arial"/>
          <w:szCs w:val="20"/>
        </w:rPr>
        <w:t xml:space="preserve"> problem polegający na tym, iż </w:t>
      </w:r>
      <w:r w:rsidRPr="00905775">
        <w:rPr>
          <w:rFonts w:cs="Arial"/>
          <w:szCs w:val="20"/>
        </w:rPr>
        <w:t>kryterium wartości projektu wykluczyło c</w:t>
      </w:r>
      <w:r w:rsidR="00364E5F">
        <w:rPr>
          <w:rFonts w:cs="Arial"/>
          <w:szCs w:val="20"/>
        </w:rPr>
        <w:t>zę</w:t>
      </w:r>
      <w:r w:rsidRPr="00905775">
        <w:rPr>
          <w:rFonts w:cs="Arial"/>
          <w:szCs w:val="20"/>
        </w:rPr>
        <w:t xml:space="preserve">ść </w:t>
      </w:r>
      <w:r>
        <w:rPr>
          <w:rFonts w:cs="Arial"/>
          <w:szCs w:val="20"/>
        </w:rPr>
        <w:t xml:space="preserve">mniejszych </w:t>
      </w:r>
      <w:r w:rsidRPr="00905775">
        <w:rPr>
          <w:rFonts w:cs="Arial"/>
          <w:szCs w:val="20"/>
        </w:rPr>
        <w:t>projektodawców z aplikowania o środki</w:t>
      </w:r>
      <w:r>
        <w:rPr>
          <w:rFonts w:cs="Arial"/>
          <w:szCs w:val="20"/>
        </w:rPr>
        <w:t xml:space="preserve"> w ramach Programu</w:t>
      </w:r>
      <w:r w:rsidRPr="00905775">
        <w:rPr>
          <w:rFonts w:cs="Arial"/>
          <w:szCs w:val="20"/>
        </w:rPr>
        <w:t>.</w:t>
      </w:r>
      <w:r>
        <w:rPr>
          <w:rFonts w:cs="Arial"/>
          <w:szCs w:val="20"/>
        </w:rPr>
        <w:t xml:space="preserve"> Należy w tym przypadku rozważyć obniżenie wymaganego minimum, gdyż to właśnie tereny wiejskie</w:t>
      </w:r>
      <w:r w:rsidR="00364E5F">
        <w:rPr>
          <w:rFonts w:cs="Arial"/>
          <w:szCs w:val="20"/>
        </w:rPr>
        <w:t>,</w:t>
      </w:r>
      <w:r>
        <w:rPr>
          <w:rFonts w:cs="Arial"/>
          <w:szCs w:val="20"/>
        </w:rPr>
        <w:t xml:space="preserve"> na których działają najmniejsi projektodawcy są w najgorszym położeniu.</w:t>
      </w:r>
    </w:p>
    <w:p w:rsidR="009D7B61" w:rsidRDefault="009D7B61" w:rsidP="009D7B61">
      <w:pPr>
        <w:autoSpaceDE w:val="0"/>
        <w:autoSpaceDN w:val="0"/>
        <w:adjustRightInd w:val="0"/>
        <w:rPr>
          <w:szCs w:val="20"/>
        </w:rPr>
      </w:pPr>
      <w:r w:rsidRPr="00905775">
        <w:rPr>
          <w:rFonts w:cs="Arial"/>
          <w:szCs w:val="20"/>
        </w:rPr>
        <w:t xml:space="preserve">W ramach kryteriów strategicznych zawartych w PD pojawiają się </w:t>
      </w:r>
      <w:r>
        <w:rPr>
          <w:rFonts w:cs="Arial"/>
          <w:szCs w:val="20"/>
        </w:rPr>
        <w:t>niejako „</w:t>
      </w:r>
      <w:r w:rsidRPr="00905775">
        <w:rPr>
          <w:rFonts w:cs="Arial"/>
          <w:szCs w:val="20"/>
        </w:rPr>
        <w:t>odgórnie narzucone</w:t>
      </w:r>
      <w:r>
        <w:rPr>
          <w:rFonts w:cs="Arial"/>
          <w:szCs w:val="20"/>
        </w:rPr>
        <w:t>”</w:t>
      </w:r>
      <w:r w:rsidRPr="00905775">
        <w:rPr>
          <w:rFonts w:cs="Arial"/>
          <w:szCs w:val="20"/>
        </w:rPr>
        <w:t xml:space="preserve"> przez IZ kryteria „horyzontalne”</w:t>
      </w:r>
      <w:r w:rsidR="00364E5F">
        <w:rPr>
          <w:rFonts w:cs="Arial"/>
          <w:szCs w:val="20"/>
        </w:rPr>
        <w:t>,</w:t>
      </w:r>
      <w:r w:rsidRPr="00905775">
        <w:rPr>
          <w:rFonts w:cs="Arial"/>
          <w:szCs w:val="20"/>
        </w:rPr>
        <w:t xml:space="preserve"> które z uwagi na niewielką wartość punktową nie mają znaczenia w kierunkowaniu wsparcia a ograniczają ilość punktów możliwych do rozdysponowania na kryteria strategiczne istotne z punktu widzenia polityki regionalnej.</w:t>
      </w:r>
      <w:r>
        <w:rPr>
          <w:rFonts w:cs="Arial"/>
          <w:szCs w:val="20"/>
        </w:rPr>
        <w:t xml:space="preserve"> Rekomenduje się rezygnację z tego rodzaju kryteriów</w:t>
      </w:r>
      <w:r w:rsidR="00364E5F">
        <w:rPr>
          <w:rFonts w:cs="Arial"/>
          <w:szCs w:val="20"/>
        </w:rPr>
        <w:t>,</w:t>
      </w:r>
      <w:r>
        <w:rPr>
          <w:rFonts w:cs="Arial"/>
          <w:szCs w:val="20"/>
        </w:rPr>
        <w:t xml:space="preserve"> gdyż w praktyce ich oddziaływanie jest bardzo niskie. </w:t>
      </w:r>
    </w:p>
    <w:p w:rsidR="009D7B61" w:rsidRPr="00905775" w:rsidRDefault="009D7B61" w:rsidP="009D7B61">
      <w:pPr>
        <w:spacing w:after="60"/>
        <w:rPr>
          <w:rFonts w:cs="Arial"/>
          <w:szCs w:val="20"/>
        </w:rPr>
      </w:pPr>
      <w:r>
        <w:rPr>
          <w:rFonts w:cs="Arial"/>
          <w:szCs w:val="20"/>
        </w:rPr>
        <w:t>W toku badania stwierdzono</w:t>
      </w:r>
      <w:r w:rsidR="00364E5F">
        <w:rPr>
          <w:rFonts w:cs="Arial"/>
          <w:szCs w:val="20"/>
        </w:rPr>
        <w:t>, iż</w:t>
      </w:r>
      <w:r>
        <w:rPr>
          <w:rFonts w:cs="Arial"/>
          <w:szCs w:val="20"/>
        </w:rPr>
        <w:t xml:space="preserve"> d</w:t>
      </w:r>
      <w:r w:rsidRPr="00905775">
        <w:rPr>
          <w:rFonts w:cs="Arial"/>
          <w:szCs w:val="20"/>
        </w:rPr>
        <w:t xml:space="preserve">odatkowe wyjaśnienia odnośnie treści kryteriów ogłaszane w ramach aktualności na stronie internetowej nie zawsze są przez projektodawców czytane. </w:t>
      </w:r>
      <w:proofErr w:type="gramStart"/>
      <w:r>
        <w:rPr>
          <w:rFonts w:cs="Arial"/>
          <w:szCs w:val="20"/>
        </w:rPr>
        <w:t>Należało by</w:t>
      </w:r>
      <w:proofErr w:type="gramEnd"/>
      <w:r>
        <w:rPr>
          <w:rFonts w:cs="Arial"/>
          <w:szCs w:val="20"/>
        </w:rPr>
        <w:t xml:space="preserve"> wprowadzić jedno stałe miejsce na stronie internetowej (najlepiej w miejscu gdzie udostępniana jest dokumentacja konkursowa) gdzie osoba pisząca wniosek mogła by mieć do nich dostęp. Należy w tym przypadku </w:t>
      </w:r>
      <w:r>
        <w:rPr>
          <w:rFonts w:cs="Arial"/>
          <w:szCs w:val="20"/>
        </w:rPr>
        <w:lastRenderedPageBreak/>
        <w:t xml:space="preserve">pamiętać, iż niektóre konkursy otwarte trwają dosyć długo (kilka miesięcy) i poszukiwanie interpretacji wśród aktualności może być kłopotliwe.  </w:t>
      </w:r>
    </w:p>
    <w:p w:rsidR="009D7B61" w:rsidRDefault="00F40E65" w:rsidP="009D7B61">
      <w:pPr>
        <w:autoSpaceDE w:val="0"/>
        <w:autoSpaceDN w:val="0"/>
        <w:adjustRightInd w:val="0"/>
        <w:rPr>
          <w:rFonts w:cs="Arial"/>
          <w:szCs w:val="20"/>
        </w:rPr>
      </w:pPr>
      <w:r>
        <w:rPr>
          <w:bCs/>
          <w:szCs w:val="20"/>
        </w:rPr>
        <w:t>N</w:t>
      </w:r>
      <w:r w:rsidR="009D7B61">
        <w:rPr>
          <w:bCs/>
          <w:szCs w:val="20"/>
        </w:rPr>
        <w:t>ależy stwierdzić</w:t>
      </w:r>
      <w:r w:rsidR="00364E5F">
        <w:rPr>
          <w:bCs/>
          <w:szCs w:val="20"/>
        </w:rPr>
        <w:t>,</w:t>
      </w:r>
      <w:r w:rsidR="009D7B61">
        <w:rPr>
          <w:bCs/>
          <w:szCs w:val="20"/>
        </w:rPr>
        <w:t xml:space="preserve"> iż w</w:t>
      </w:r>
      <w:r w:rsidR="009D7B61" w:rsidRPr="00905775">
        <w:rPr>
          <w:rFonts w:cs="Arial"/>
          <w:szCs w:val="20"/>
        </w:rPr>
        <w:t xml:space="preserve"> ramach działań</w:t>
      </w:r>
      <w:r w:rsidR="00364E5F">
        <w:rPr>
          <w:rFonts w:cs="Arial"/>
          <w:szCs w:val="20"/>
        </w:rPr>
        <w:t>,</w:t>
      </w:r>
      <w:r w:rsidR="009D7B61" w:rsidRPr="00905775">
        <w:rPr>
          <w:rFonts w:cs="Arial"/>
          <w:szCs w:val="20"/>
        </w:rPr>
        <w:t xml:space="preserve"> w których występuje </w:t>
      </w:r>
      <w:r w:rsidR="009D7B61">
        <w:rPr>
          <w:rFonts w:cs="Arial"/>
          <w:szCs w:val="20"/>
        </w:rPr>
        <w:t>kilka</w:t>
      </w:r>
      <w:r w:rsidR="009D7B61" w:rsidRPr="00905775">
        <w:rPr>
          <w:rFonts w:cs="Arial"/>
          <w:szCs w:val="20"/>
        </w:rPr>
        <w:t xml:space="preserve"> form wsparcia </w:t>
      </w:r>
      <w:r w:rsidR="009D7B61">
        <w:rPr>
          <w:rFonts w:cs="Arial"/>
          <w:szCs w:val="20"/>
        </w:rPr>
        <w:t xml:space="preserve">(6.1.1, 7.2.1, 9.1.3, 9.2, 9.3 </w:t>
      </w:r>
      <w:proofErr w:type="gramStart"/>
      <w:r w:rsidR="009D7B61">
        <w:rPr>
          <w:rFonts w:cs="Arial"/>
          <w:szCs w:val="20"/>
        </w:rPr>
        <w:t>i</w:t>
      </w:r>
      <w:proofErr w:type="gramEnd"/>
      <w:r w:rsidR="009D7B61">
        <w:rPr>
          <w:rFonts w:cs="Arial"/>
          <w:szCs w:val="20"/>
        </w:rPr>
        <w:t xml:space="preserve"> 9.4) </w:t>
      </w:r>
      <w:proofErr w:type="gramStart"/>
      <w:r w:rsidR="009D7B61">
        <w:rPr>
          <w:rFonts w:cs="Arial"/>
          <w:szCs w:val="20"/>
        </w:rPr>
        <w:t>od</w:t>
      </w:r>
      <w:proofErr w:type="gramEnd"/>
      <w:r w:rsidR="009D7B61">
        <w:rPr>
          <w:rFonts w:cs="Arial"/>
          <w:szCs w:val="20"/>
        </w:rPr>
        <w:t xml:space="preserve"> lat </w:t>
      </w:r>
      <w:r w:rsidR="009D7B61" w:rsidRPr="00905775">
        <w:rPr>
          <w:rFonts w:cs="Arial"/>
          <w:szCs w:val="20"/>
        </w:rPr>
        <w:t xml:space="preserve">dominują formy najbardziej „popularne”. Ogranicza to </w:t>
      </w:r>
      <w:r w:rsidR="00364E5F">
        <w:rPr>
          <w:rFonts w:cs="Arial"/>
          <w:szCs w:val="20"/>
        </w:rPr>
        <w:t>stopień</w:t>
      </w:r>
      <w:r w:rsidR="009D7B61">
        <w:rPr>
          <w:rFonts w:cs="Arial"/>
          <w:szCs w:val="20"/>
        </w:rPr>
        <w:t xml:space="preserve"> realizacj</w:t>
      </w:r>
      <w:r w:rsidR="00364E5F">
        <w:rPr>
          <w:rFonts w:cs="Arial"/>
          <w:szCs w:val="20"/>
        </w:rPr>
        <w:t>i</w:t>
      </w:r>
      <w:r w:rsidR="009D7B61">
        <w:rPr>
          <w:rFonts w:cs="Arial"/>
          <w:szCs w:val="20"/>
        </w:rPr>
        <w:t xml:space="preserve"> wszystkich zakładanych celów Działań i Poddziałań oraz ograniczają kompleksowość oddziaływania interwencji (brak efektu synergii). Rekomendowanym działaniem jest w tym przypadku narzucenie obligatoryjnego łączenia typów projektów w ramach realizowanych operacji. W przypadku konkursów</w:t>
      </w:r>
      <w:r w:rsidR="00364E5F">
        <w:rPr>
          <w:rFonts w:cs="Arial"/>
          <w:szCs w:val="20"/>
        </w:rPr>
        <w:t>,</w:t>
      </w:r>
      <w:r w:rsidR="009D7B61">
        <w:rPr>
          <w:rFonts w:cs="Arial"/>
          <w:szCs w:val="20"/>
        </w:rPr>
        <w:t xml:space="preserve"> w których nie występuje problem niedostatecznej liczby projektów należy rozważyć wprowadzenie kryteriów dostępu</w:t>
      </w:r>
      <w:r w:rsidR="00364E5F">
        <w:rPr>
          <w:rFonts w:cs="Arial"/>
          <w:szCs w:val="20"/>
        </w:rPr>
        <w:t>,</w:t>
      </w:r>
      <w:r w:rsidR="009D7B61">
        <w:rPr>
          <w:rFonts w:cs="Arial"/>
          <w:szCs w:val="20"/>
        </w:rPr>
        <w:t xml:space="preserve"> które spowodują łączenie typów projektu, natomiast dla konkursów</w:t>
      </w:r>
      <w:r w:rsidR="00364E5F">
        <w:rPr>
          <w:rFonts w:cs="Arial"/>
          <w:szCs w:val="20"/>
        </w:rPr>
        <w:t>,</w:t>
      </w:r>
      <w:r w:rsidR="009D7B61">
        <w:rPr>
          <w:rFonts w:cs="Arial"/>
          <w:szCs w:val="20"/>
        </w:rPr>
        <w:t xml:space="preserve"> w </w:t>
      </w:r>
      <w:proofErr w:type="gramStart"/>
      <w:r w:rsidR="009D7B61">
        <w:rPr>
          <w:rFonts w:cs="Arial"/>
          <w:szCs w:val="20"/>
        </w:rPr>
        <w:t>przypadku których</w:t>
      </w:r>
      <w:proofErr w:type="gramEnd"/>
      <w:r w:rsidR="009D7B61">
        <w:rPr>
          <w:rFonts w:cs="Arial"/>
          <w:szCs w:val="20"/>
        </w:rPr>
        <w:t xml:space="preserve"> istnieje zbyt duże ryzyko braku podaży projektów należałoby zastosować kryteria strategiczne.</w:t>
      </w:r>
    </w:p>
    <w:p w:rsidR="009D7B61" w:rsidRDefault="009D7B61" w:rsidP="009D7B61">
      <w:pPr>
        <w:autoSpaceDE w:val="0"/>
        <w:autoSpaceDN w:val="0"/>
        <w:adjustRightInd w:val="0"/>
        <w:rPr>
          <w:rFonts w:cs="Arial"/>
          <w:szCs w:val="20"/>
        </w:rPr>
      </w:pPr>
      <w:r>
        <w:rPr>
          <w:szCs w:val="20"/>
        </w:rPr>
        <w:t>W odpowiedzi na pytanie</w:t>
      </w:r>
      <w:r w:rsidR="00364E5F">
        <w:rPr>
          <w:szCs w:val="20"/>
        </w:rPr>
        <w:t>,</w:t>
      </w:r>
      <w:r>
        <w:rPr>
          <w:szCs w:val="20"/>
        </w:rPr>
        <w:t xml:space="preserve"> j</w:t>
      </w:r>
      <w:r w:rsidRPr="00021428">
        <w:rPr>
          <w:szCs w:val="20"/>
        </w:rPr>
        <w:t>akie kryteria zawarte w Planach Działania przyczyniają się w największym stopniu do kierunkowania wsparcia w ramach ogłaszanych konkursów</w:t>
      </w:r>
      <w:r>
        <w:rPr>
          <w:szCs w:val="20"/>
        </w:rPr>
        <w:t xml:space="preserve">? Należy jednoznacznie stwierdzić, iż to kryteria dostępu mają zdecydowanie większe znaczenie praktyczne w kierunkowaniu wsparcia w zakresie negatywnym (ograniczanie obszarów realizacji lub typów działań). Charakter pozytywny (zachęcający) powinny mieć w tym zakresie kryteria strategiczne, jednak w świetle przeprowadzonej ewaluacji (jak również ewaluacji z lat 2009 i 2010) można wyciągnąć wniosek, iż oddziaływanie kryteriów strategicznych jest mocno ograniczone.  Z jednej strony przez ich nadmierne rozproszenie, a z drugiej poprzez niewielką konkurencję pomiędzy projektami rekomendowanymi do dofinansowania w ramach posiedzeń KOP.    </w:t>
      </w:r>
    </w:p>
    <w:p w:rsidR="009D7B61" w:rsidRPr="009D7B61" w:rsidRDefault="009D7B61" w:rsidP="009D7B61">
      <w:pPr>
        <w:autoSpaceDE w:val="0"/>
        <w:autoSpaceDN w:val="0"/>
        <w:adjustRightInd w:val="0"/>
        <w:rPr>
          <w:bCs/>
          <w:szCs w:val="20"/>
        </w:rPr>
      </w:pPr>
      <w:r>
        <w:rPr>
          <w:rFonts w:cs="Arial"/>
          <w:szCs w:val="20"/>
        </w:rPr>
        <w:t xml:space="preserve">W ramach </w:t>
      </w:r>
      <w:r w:rsidR="00F40E65">
        <w:rPr>
          <w:rFonts w:cs="Arial"/>
          <w:szCs w:val="20"/>
        </w:rPr>
        <w:t xml:space="preserve">badania określono </w:t>
      </w:r>
      <w:proofErr w:type="gramStart"/>
      <w:r>
        <w:rPr>
          <w:rFonts w:cs="Arial"/>
          <w:szCs w:val="20"/>
        </w:rPr>
        <w:t>również jakie</w:t>
      </w:r>
      <w:proofErr w:type="gramEnd"/>
      <w:r>
        <w:rPr>
          <w:rFonts w:cs="Arial"/>
          <w:szCs w:val="20"/>
        </w:rPr>
        <w:t xml:space="preserve"> branże zostały wsparte w ramach projektów Poddziałania 8.1.1 </w:t>
      </w:r>
      <w:proofErr w:type="gramStart"/>
      <w:r>
        <w:rPr>
          <w:rFonts w:cs="Arial"/>
          <w:szCs w:val="20"/>
        </w:rPr>
        <w:t>oraz</w:t>
      </w:r>
      <w:proofErr w:type="gramEnd"/>
      <w:r>
        <w:rPr>
          <w:rFonts w:cs="Arial"/>
          <w:szCs w:val="20"/>
        </w:rPr>
        <w:t xml:space="preserve"> jakie typy ośrodków przedszkolnych wsparto w ramach Poddziałania 9.1.1 Wyniki badania wskazują</w:t>
      </w:r>
      <w:r w:rsidR="00364E5F">
        <w:rPr>
          <w:rFonts w:cs="Arial"/>
          <w:szCs w:val="20"/>
        </w:rPr>
        <w:t>,</w:t>
      </w:r>
      <w:r>
        <w:rPr>
          <w:rFonts w:cs="Arial"/>
          <w:szCs w:val="20"/>
        </w:rPr>
        <w:t xml:space="preserve"> iż około 46% projektów w ramach Poddziałania 8.1.1 wspiera branże wskazane w </w:t>
      </w:r>
      <w:proofErr w:type="gramStart"/>
      <w:r>
        <w:rPr>
          <w:rFonts w:cs="Arial"/>
          <w:szCs w:val="20"/>
        </w:rPr>
        <w:t>RSI jako</w:t>
      </w:r>
      <w:proofErr w:type="gramEnd"/>
      <w:r>
        <w:rPr>
          <w:rFonts w:cs="Arial"/>
          <w:szCs w:val="20"/>
        </w:rPr>
        <w:t xml:space="preserve"> rozwojowe (najchętniej w </w:t>
      </w:r>
      <w:r w:rsidR="00364E5F">
        <w:rPr>
          <w:rFonts w:cs="Arial"/>
          <w:szCs w:val="20"/>
        </w:rPr>
        <w:t>w</w:t>
      </w:r>
      <w:r>
        <w:rPr>
          <w:rFonts w:cs="Arial"/>
          <w:szCs w:val="20"/>
        </w:rPr>
        <w:t xml:space="preserve">spieraną branżą jest sektor turystyki). W przypadku Poddziałania 9.1.1 </w:t>
      </w:r>
      <w:proofErr w:type="gramStart"/>
      <w:r>
        <w:rPr>
          <w:rFonts w:cs="Arial"/>
          <w:szCs w:val="20"/>
        </w:rPr>
        <w:t>wsparcie</w:t>
      </w:r>
      <w:proofErr w:type="gramEnd"/>
      <w:r>
        <w:rPr>
          <w:rFonts w:cs="Arial"/>
          <w:szCs w:val="20"/>
        </w:rPr>
        <w:t xml:space="preserve"> koncentrowało się głównie na tworzeniu nowych ośrodków, zarówno w formach tradycyjnych, jaki i alternatywnych.</w:t>
      </w:r>
    </w:p>
    <w:p w:rsidR="009D7B61" w:rsidRDefault="009D7B61" w:rsidP="009D7B61">
      <w:pPr>
        <w:autoSpaceDE w:val="0"/>
        <w:autoSpaceDN w:val="0"/>
        <w:adjustRightInd w:val="0"/>
        <w:spacing w:after="0"/>
        <w:rPr>
          <w:szCs w:val="20"/>
        </w:rPr>
      </w:pPr>
      <w:r>
        <w:rPr>
          <w:szCs w:val="20"/>
        </w:rPr>
        <w:t xml:space="preserve">Analizując postęp rzeczowy programu na podstawie wskaźników monitoringowych należy ocenić </w:t>
      </w:r>
      <w:proofErr w:type="gramStart"/>
      <w:r>
        <w:rPr>
          <w:szCs w:val="20"/>
        </w:rPr>
        <w:t>go jako</w:t>
      </w:r>
      <w:proofErr w:type="gramEnd"/>
      <w:r>
        <w:rPr>
          <w:szCs w:val="20"/>
        </w:rPr>
        <w:t xml:space="preserve"> </w:t>
      </w:r>
      <w:r w:rsidR="00F40E65">
        <w:rPr>
          <w:szCs w:val="20"/>
        </w:rPr>
        <w:t>zadowalający</w:t>
      </w:r>
      <w:r>
        <w:rPr>
          <w:szCs w:val="20"/>
        </w:rPr>
        <w:t xml:space="preserve">. W większości Priorytetów wskaźniki realizacji osiągnęły wartości przekraczające 50 % stanu docelowego, co biorąc pod uwagę stopień zaawansowania programu jest wartością </w:t>
      </w:r>
      <w:r w:rsidR="00F40E65">
        <w:rPr>
          <w:szCs w:val="20"/>
        </w:rPr>
        <w:t>wystarczającą</w:t>
      </w:r>
      <w:r>
        <w:rPr>
          <w:szCs w:val="20"/>
        </w:rPr>
        <w:t>. W przypadku części wskaźników nastąpiło nieznacznie ich przekroczenie, co również nie powinno budzić zastrzeżeń. Istnieje jednak grupa wskaźników</w:t>
      </w:r>
      <w:r w:rsidR="00364E5F">
        <w:rPr>
          <w:szCs w:val="20"/>
        </w:rPr>
        <w:t>,</w:t>
      </w:r>
      <w:r>
        <w:rPr>
          <w:szCs w:val="20"/>
        </w:rPr>
        <w:t xml:space="preserve"> w </w:t>
      </w:r>
      <w:proofErr w:type="gramStart"/>
      <w:r>
        <w:rPr>
          <w:szCs w:val="20"/>
        </w:rPr>
        <w:t>przypadku których</w:t>
      </w:r>
      <w:proofErr w:type="gramEnd"/>
      <w:r>
        <w:rPr>
          <w:szCs w:val="20"/>
        </w:rPr>
        <w:t xml:space="preserve"> istnieje realne ryzyko ich nieosiągnięcia do końca realizacji programu. Dokonana w ramach badania estymacja efektów realizacji Programu na koniec roku 2011 wykazała, że w przypadku następujących wskaźników nie jest realne osiągnięcie wartości docelowej bez radykalnej zmiany w obszarze realizacji Programu. Są to:</w:t>
      </w:r>
    </w:p>
    <w:p w:rsidR="009D7B61" w:rsidRDefault="009D7B61" w:rsidP="009D7B61">
      <w:pPr>
        <w:autoSpaceDE w:val="0"/>
        <w:autoSpaceDN w:val="0"/>
        <w:adjustRightInd w:val="0"/>
        <w:spacing w:after="0"/>
        <w:rPr>
          <w:szCs w:val="20"/>
        </w:rPr>
      </w:pPr>
      <w:r>
        <w:rPr>
          <w:szCs w:val="20"/>
        </w:rPr>
        <w:t xml:space="preserve">   </w:t>
      </w:r>
    </w:p>
    <w:p w:rsidR="009D7B61" w:rsidRDefault="009D7B61" w:rsidP="009D7B61">
      <w:pPr>
        <w:autoSpaceDE w:val="0"/>
        <w:autoSpaceDN w:val="0"/>
        <w:adjustRightInd w:val="0"/>
        <w:spacing w:after="0"/>
        <w:rPr>
          <w:szCs w:val="20"/>
        </w:rPr>
      </w:pPr>
      <w:r>
        <w:rPr>
          <w:szCs w:val="20"/>
        </w:rPr>
        <w:t>- liczba osób objętych IPD w ramach Priorytetu VI;</w:t>
      </w:r>
    </w:p>
    <w:p w:rsidR="009D7B61" w:rsidRDefault="009D7B61" w:rsidP="009D7B61">
      <w:pPr>
        <w:autoSpaceDE w:val="0"/>
        <w:autoSpaceDN w:val="0"/>
        <w:adjustRightInd w:val="0"/>
        <w:spacing w:after="0"/>
        <w:rPr>
          <w:szCs w:val="20"/>
        </w:rPr>
      </w:pPr>
    </w:p>
    <w:p w:rsidR="009D7B61" w:rsidRDefault="009D7B61" w:rsidP="009D7B61">
      <w:pPr>
        <w:autoSpaceDE w:val="0"/>
        <w:autoSpaceDN w:val="0"/>
        <w:adjustRightInd w:val="0"/>
        <w:spacing w:after="0"/>
        <w:rPr>
          <w:rFonts w:eastAsia="Times New Roman" w:cs="Arial"/>
          <w:color w:val="000000"/>
          <w:szCs w:val="20"/>
          <w:lang w:eastAsia="pl-PL"/>
        </w:rPr>
      </w:pPr>
      <w:r>
        <w:rPr>
          <w:rFonts w:eastAsia="Times New Roman" w:cs="Arial"/>
          <w:color w:val="000000"/>
          <w:szCs w:val="20"/>
          <w:lang w:eastAsia="pl-PL"/>
        </w:rPr>
        <w:t xml:space="preserve">- </w:t>
      </w:r>
      <w:r w:rsidRPr="00270B72">
        <w:rPr>
          <w:rFonts w:eastAsia="Times New Roman" w:cs="Arial"/>
          <w:color w:val="000000"/>
          <w:szCs w:val="20"/>
          <w:lang w:eastAsia="pl-PL"/>
        </w:rPr>
        <w:t>liczba klientów instytucji pomocy społecznej, którzy zakończyli udział w projektach dotyczących aktywnej integracji</w:t>
      </w:r>
      <w:r>
        <w:rPr>
          <w:rFonts w:eastAsia="Times New Roman" w:cs="Arial"/>
          <w:color w:val="000000"/>
          <w:szCs w:val="20"/>
          <w:lang w:eastAsia="pl-PL"/>
        </w:rPr>
        <w:t xml:space="preserve"> w ramach Priorytetu VII;</w:t>
      </w:r>
    </w:p>
    <w:p w:rsidR="009D7B61" w:rsidRDefault="009D7B61" w:rsidP="009D7B61">
      <w:pPr>
        <w:autoSpaceDE w:val="0"/>
        <w:autoSpaceDN w:val="0"/>
        <w:adjustRightInd w:val="0"/>
        <w:spacing w:after="0"/>
        <w:rPr>
          <w:rFonts w:eastAsia="Times New Roman" w:cs="Arial"/>
          <w:color w:val="000000"/>
          <w:szCs w:val="20"/>
          <w:lang w:eastAsia="pl-PL"/>
        </w:rPr>
      </w:pPr>
    </w:p>
    <w:p w:rsidR="009D7B61" w:rsidRDefault="009D7B61" w:rsidP="009D7B61">
      <w:pPr>
        <w:autoSpaceDE w:val="0"/>
        <w:autoSpaceDN w:val="0"/>
        <w:adjustRightInd w:val="0"/>
        <w:spacing w:after="0"/>
        <w:rPr>
          <w:rFonts w:eastAsia="Times New Roman" w:cs="Arial"/>
          <w:color w:val="000000"/>
          <w:szCs w:val="20"/>
          <w:lang w:eastAsia="pl-PL"/>
        </w:rPr>
      </w:pPr>
      <w:r>
        <w:rPr>
          <w:rFonts w:eastAsia="Times New Roman" w:cs="Arial"/>
          <w:color w:val="000000"/>
          <w:szCs w:val="20"/>
          <w:lang w:eastAsia="pl-PL"/>
        </w:rPr>
        <w:t xml:space="preserve">- </w:t>
      </w:r>
      <w:r w:rsidRPr="00270B72">
        <w:rPr>
          <w:rFonts w:eastAsia="Times New Roman" w:cs="Arial"/>
          <w:color w:val="000000"/>
          <w:szCs w:val="20"/>
          <w:lang w:eastAsia="pl-PL"/>
        </w:rPr>
        <w:t xml:space="preserve">liczba </w:t>
      </w:r>
      <w:proofErr w:type="gramStart"/>
      <w:r w:rsidRPr="00270B72">
        <w:rPr>
          <w:rFonts w:eastAsia="Times New Roman" w:cs="Arial"/>
          <w:color w:val="000000"/>
          <w:szCs w:val="20"/>
          <w:lang w:eastAsia="pl-PL"/>
        </w:rPr>
        <w:t>przedsiębiorstw które</w:t>
      </w:r>
      <w:proofErr w:type="gramEnd"/>
      <w:r w:rsidRPr="00270B72">
        <w:rPr>
          <w:rFonts w:eastAsia="Times New Roman" w:cs="Arial"/>
          <w:color w:val="000000"/>
          <w:szCs w:val="20"/>
          <w:lang w:eastAsia="pl-PL"/>
        </w:rPr>
        <w:t xml:space="preserve"> zostały objęte wsparciem w zakresie projektów szkoleniowych</w:t>
      </w:r>
      <w:r>
        <w:rPr>
          <w:rFonts w:eastAsia="Times New Roman" w:cs="Arial"/>
          <w:color w:val="000000"/>
          <w:szCs w:val="20"/>
          <w:lang w:eastAsia="pl-PL"/>
        </w:rPr>
        <w:t xml:space="preserve"> w ramach Priorytetu VIII;</w:t>
      </w:r>
    </w:p>
    <w:p w:rsidR="009D7B61" w:rsidRDefault="009D7B61" w:rsidP="009D7B61">
      <w:pPr>
        <w:autoSpaceDE w:val="0"/>
        <w:autoSpaceDN w:val="0"/>
        <w:adjustRightInd w:val="0"/>
        <w:spacing w:after="0"/>
        <w:rPr>
          <w:rFonts w:eastAsia="Times New Roman" w:cs="Arial"/>
          <w:color w:val="000000"/>
          <w:szCs w:val="20"/>
          <w:lang w:eastAsia="pl-PL"/>
        </w:rPr>
      </w:pPr>
    </w:p>
    <w:p w:rsidR="009D7B61" w:rsidRDefault="009D7B61" w:rsidP="009D7B61">
      <w:pPr>
        <w:autoSpaceDE w:val="0"/>
        <w:autoSpaceDN w:val="0"/>
        <w:adjustRightInd w:val="0"/>
        <w:spacing w:after="0"/>
        <w:rPr>
          <w:rFonts w:eastAsia="Times New Roman" w:cs="Arial"/>
          <w:color w:val="000000"/>
          <w:szCs w:val="20"/>
          <w:lang w:eastAsia="pl-PL"/>
        </w:rPr>
      </w:pPr>
      <w:r>
        <w:rPr>
          <w:rFonts w:eastAsia="Times New Roman" w:cs="Arial"/>
          <w:color w:val="000000"/>
          <w:szCs w:val="20"/>
          <w:lang w:eastAsia="pl-PL"/>
        </w:rPr>
        <w:t xml:space="preserve">- </w:t>
      </w:r>
      <w:r w:rsidRPr="0043061A">
        <w:rPr>
          <w:rFonts w:eastAsia="Times New Roman" w:cs="Arial"/>
          <w:color w:val="000000"/>
          <w:szCs w:val="20"/>
          <w:lang w:eastAsia="pl-PL"/>
        </w:rPr>
        <w:t>liczba osób dorosłych w wieku 25-64 lata, które uczestniczyły w formalnym kształceniu ustawicznym w ramach Priorytetu</w:t>
      </w:r>
      <w:r>
        <w:rPr>
          <w:rFonts w:eastAsia="Times New Roman" w:cs="Arial"/>
          <w:color w:val="000000"/>
          <w:szCs w:val="20"/>
          <w:lang w:eastAsia="pl-PL"/>
        </w:rPr>
        <w:t xml:space="preserve"> IX;</w:t>
      </w:r>
    </w:p>
    <w:p w:rsidR="009D7B61" w:rsidRDefault="009D7B61" w:rsidP="009D7B61">
      <w:pPr>
        <w:autoSpaceDE w:val="0"/>
        <w:autoSpaceDN w:val="0"/>
        <w:adjustRightInd w:val="0"/>
        <w:spacing w:after="0"/>
        <w:rPr>
          <w:rFonts w:eastAsia="Times New Roman" w:cs="Arial"/>
          <w:color w:val="000000"/>
          <w:szCs w:val="20"/>
          <w:lang w:eastAsia="pl-PL"/>
        </w:rPr>
      </w:pPr>
    </w:p>
    <w:p w:rsidR="009D7B61" w:rsidRDefault="009D7B61" w:rsidP="009D7B61">
      <w:pPr>
        <w:autoSpaceDE w:val="0"/>
        <w:autoSpaceDN w:val="0"/>
        <w:adjustRightInd w:val="0"/>
        <w:spacing w:after="0"/>
        <w:rPr>
          <w:rFonts w:eastAsia="Times New Roman" w:cs="Arial"/>
          <w:color w:val="000000"/>
          <w:szCs w:val="20"/>
          <w:lang w:eastAsia="pl-PL"/>
        </w:rPr>
      </w:pPr>
      <w:proofErr w:type="gramStart"/>
      <w:r>
        <w:rPr>
          <w:rFonts w:eastAsia="Times New Roman" w:cs="Arial"/>
          <w:color w:val="000000"/>
          <w:szCs w:val="20"/>
          <w:lang w:eastAsia="pl-PL"/>
        </w:rPr>
        <w:t>oraz</w:t>
      </w:r>
      <w:proofErr w:type="gramEnd"/>
      <w:r>
        <w:rPr>
          <w:rFonts w:eastAsia="Times New Roman" w:cs="Arial"/>
          <w:color w:val="000000"/>
          <w:szCs w:val="20"/>
          <w:lang w:eastAsia="pl-PL"/>
        </w:rPr>
        <w:t xml:space="preserve"> </w:t>
      </w:r>
    </w:p>
    <w:p w:rsidR="009D7B61" w:rsidRDefault="009D7B61" w:rsidP="009D7B61">
      <w:pPr>
        <w:autoSpaceDE w:val="0"/>
        <w:autoSpaceDN w:val="0"/>
        <w:adjustRightInd w:val="0"/>
        <w:spacing w:after="0"/>
        <w:rPr>
          <w:rFonts w:eastAsia="Times New Roman" w:cs="Arial"/>
          <w:color w:val="000000"/>
          <w:szCs w:val="20"/>
          <w:lang w:eastAsia="pl-PL"/>
        </w:rPr>
      </w:pPr>
    </w:p>
    <w:p w:rsidR="009D7B61" w:rsidRDefault="009D7B61" w:rsidP="009D7B61">
      <w:pPr>
        <w:autoSpaceDE w:val="0"/>
        <w:autoSpaceDN w:val="0"/>
        <w:adjustRightInd w:val="0"/>
        <w:spacing w:after="0"/>
        <w:rPr>
          <w:rFonts w:eastAsia="Times New Roman" w:cs="Arial"/>
          <w:color w:val="000000"/>
          <w:szCs w:val="20"/>
          <w:lang w:eastAsia="pl-PL"/>
        </w:rPr>
      </w:pPr>
      <w:r>
        <w:rPr>
          <w:rFonts w:eastAsia="Times New Roman" w:cs="Arial"/>
          <w:color w:val="000000"/>
          <w:szCs w:val="20"/>
          <w:lang w:eastAsia="pl-PL"/>
        </w:rPr>
        <w:t xml:space="preserve">- </w:t>
      </w:r>
      <w:r w:rsidR="00364E5F">
        <w:rPr>
          <w:rFonts w:eastAsia="Times New Roman" w:cs="Arial"/>
          <w:color w:val="000000"/>
          <w:szCs w:val="20"/>
          <w:lang w:eastAsia="pl-PL"/>
        </w:rPr>
        <w:t>l</w:t>
      </w:r>
      <w:r w:rsidRPr="0043061A">
        <w:rPr>
          <w:rFonts w:eastAsia="Times New Roman" w:cs="Arial"/>
          <w:color w:val="000000"/>
          <w:szCs w:val="20"/>
          <w:lang w:eastAsia="pl-PL"/>
        </w:rPr>
        <w:t xml:space="preserve">iczba szkół i placówek kształcenia </w:t>
      </w:r>
      <w:proofErr w:type="gramStart"/>
      <w:r w:rsidRPr="0043061A">
        <w:rPr>
          <w:rFonts w:eastAsia="Times New Roman" w:cs="Arial"/>
          <w:color w:val="000000"/>
          <w:szCs w:val="20"/>
          <w:lang w:eastAsia="pl-PL"/>
        </w:rPr>
        <w:t>zawodowego które</w:t>
      </w:r>
      <w:proofErr w:type="gramEnd"/>
      <w:r w:rsidRPr="0043061A">
        <w:rPr>
          <w:rFonts w:eastAsia="Times New Roman" w:cs="Arial"/>
          <w:color w:val="000000"/>
          <w:szCs w:val="20"/>
          <w:lang w:eastAsia="pl-PL"/>
        </w:rPr>
        <w:t xml:space="preserve"> współpracowały z przedsiębiorstwami w zakresie wdrażania programów rozwojowych</w:t>
      </w:r>
      <w:r>
        <w:rPr>
          <w:rFonts w:eastAsia="Times New Roman" w:cs="Arial"/>
          <w:color w:val="000000"/>
          <w:szCs w:val="20"/>
          <w:lang w:eastAsia="pl-PL"/>
        </w:rPr>
        <w:t>.</w:t>
      </w:r>
    </w:p>
    <w:p w:rsidR="009D7B61" w:rsidRDefault="009D7B61" w:rsidP="009D7B61">
      <w:pPr>
        <w:autoSpaceDE w:val="0"/>
        <w:autoSpaceDN w:val="0"/>
        <w:adjustRightInd w:val="0"/>
        <w:spacing w:after="0"/>
        <w:rPr>
          <w:rFonts w:eastAsia="Times New Roman" w:cs="Arial"/>
          <w:color w:val="000000"/>
          <w:szCs w:val="20"/>
          <w:lang w:eastAsia="pl-PL"/>
        </w:rPr>
      </w:pPr>
    </w:p>
    <w:p w:rsidR="009D7B61" w:rsidRDefault="009D7B61" w:rsidP="009D7B61">
      <w:pPr>
        <w:autoSpaceDE w:val="0"/>
        <w:autoSpaceDN w:val="0"/>
        <w:adjustRightInd w:val="0"/>
        <w:spacing w:after="0"/>
        <w:rPr>
          <w:rFonts w:eastAsia="Times New Roman" w:cs="Arial"/>
          <w:color w:val="000000"/>
          <w:szCs w:val="20"/>
          <w:lang w:eastAsia="pl-PL"/>
        </w:rPr>
      </w:pPr>
      <w:r>
        <w:rPr>
          <w:rFonts w:eastAsia="Times New Roman" w:cs="Arial"/>
          <w:color w:val="000000"/>
          <w:szCs w:val="20"/>
          <w:lang w:eastAsia="pl-PL"/>
        </w:rPr>
        <w:t>Warto natomiast zwrócić uwagę</w:t>
      </w:r>
      <w:r w:rsidR="00364E5F">
        <w:rPr>
          <w:rFonts w:eastAsia="Times New Roman" w:cs="Arial"/>
          <w:color w:val="000000"/>
          <w:szCs w:val="20"/>
          <w:lang w:eastAsia="pl-PL"/>
        </w:rPr>
        <w:t xml:space="preserve">, </w:t>
      </w:r>
      <w:r>
        <w:rPr>
          <w:rFonts w:eastAsia="Times New Roman" w:cs="Arial"/>
          <w:color w:val="000000"/>
          <w:szCs w:val="20"/>
          <w:lang w:eastAsia="pl-PL"/>
        </w:rPr>
        <w:t xml:space="preserve">iż nastąpił ich znaczący wzrost (jednak wciąż </w:t>
      </w:r>
      <w:proofErr w:type="gramStart"/>
      <w:r>
        <w:rPr>
          <w:rFonts w:eastAsia="Times New Roman" w:cs="Arial"/>
          <w:color w:val="000000"/>
          <w:szCs w:val="20"/>
          <w:lang w:eastAsia="pl-PL"/>
        </w:rPr>
        <w:t>nie gwarantujący</w:t>
      </w:r>
      <w:proofErr w:type="gramEnd"/>
      <w:r>
        <w:rPr>
          <w:rFonts w:eastAsia="Times New Roman" w:cs="Arial"/>
          <w:color w:val="000000"/>
          <w:szCs w:val="20"/>
          <w:lang w:eastAsia="pl-PL"/>
        </w:rPr>
        <w:t xml:space="preserve"> osiągnięcia wartości docelowych) w porównaniu do lat ubiegłych. Wyjątkiem jest w tym przypadku jedynie wskaźnik </w:t>
      </w:r>
      <w:r>
        <w:rPr>
          <w:rFonts w:eastAsia="Times New Roman" w:cs="Arial"/>
          <w:color w:val="000000"/>
          <w:szCs w:val="20"/>
          <w:lang w:eastAsia="pl-PL"/>
        </w:rPr>
        <w:lastRenderedPageBreak/>
        <w:t>dotyczący osób</w:t>
      </w:r>
      <w:r w:rsidR="00364E5F">
        <w:rPr>
          <w:rFonts w:eastAsia="Times New Roman" w:cs="Arial"/>
          <w:color w:val="000000"/>
          <w:szCs w:val="20"/>
          <w:lang w:eastAsia="pl-PL"/>
        </w:rPr>
        <w:t>,</w:t>
      </w:r>
      <w:r>
        <w:rPr>
          <w:rFonts w:eastAsia="Times New Roman" w:cs="Arial"/>
          <w:color w:val="000000"/>
          <w:szCs w:val="20"/>
          <w:lang w:eastAsia="pl-PL"/>
        </w:rPr>
        <w:t xml:space="preserve"> które </w:t>
      </w:r>
      <w:r w:rsidRPr="0043061A">
        <w:rPr>
          <w:rFonts w:eastAsia="Times New Roman" w:cs="Arial"/>
          <w:color w:val="000000"/>
          <w:szCs w:val="20"/>
          <w:lang w:eastAsia="pl-PL"/>
        </w:rPr>
        <w:t>uczestniczyły w formalnym kształceniu ustawicznym</w:t>
      </w:r>
      <w:r w:rsidR="00F40E65">
        <w:rPr>
          <w:rFonts w:eastAsia="Times New Roman" w:cs="Arial"/>
          <w:color w:val="000000"/>
          <w:szCs w:val="20"/>
          <w:lang w:eastAsia="pl-PL"/>
        </w:rPr>
        <w:t xml:space="preserve">, w </w:t>
      </w:r>
      <w:proofErr w:type="gramStart"/>
      <w:r w:rsidR="00F40E65">
        <w:rPr>
          <w:rFonts w:eastAsia="Times New Roman" w:cs="Arial"/>
          <w:color w:val="000000"/>
          <w:szCs w:val="20"/>
          <w:lang w:eastAsia="pl-PL"/>
        </w:rPr>
        <w:t>przypadku którego</w:t>
      </w:r>
      <w:proofErr w:type="gramEnd"/>
      <w:r w:rsidR="00F40E65">
        <w:rPr>
          <w:rFonts w:eastAsia="Times New Roman" w:cs="Arial"/>
          <w:color w:val="000000"/>
          <w:szCs w:val="20"/>
          <w:lang w:eastAsia="pl-PL"/>
        </w:rPr>
        <w:t xml:space="preserve"> nie odnotowano wzrostu</w:t>
      </w:r>
      <w:r>
        <w:rPr>
          <w:rFonts w:eastAsia="Times New Roman" w:cs="Arial"/>
          <w:color w:val="000000"/>
          <w:szCs w:val="20"/>
          <w:lang w:eastAsia="pl-PL"/>
        </w:rPr>
        <w:t>.</w:t>
      </w:r>
    </w:p>
    <w:p w:rsidR="009D7B61" w:rsidRDefault="009D7B61" w:rsidP="009D7B61">
      <w:pPr>
        <w:autoSpaceDE w:val="0"/>
        <w:autoSpaceDN w:val="0"/>
        <w:adjustRightInd w:val="0"/>
        <w:spacing w:after="0"/>
        <w:rPr>
          <w:rFonts w:eastAsia="Times New Roman" w:cs="Arial"/>
          <w:color w:val="000000"/>
          <w:szCs w:val="20"/>
          <w:lang w:eastAsia="pl-PL"/>
        </w:rPr>
      </w:pPr>
    </w:p>
    <w:p w:rsidR="009D7B61" w:rsidRDefault="009D7B61" w:rsidP="009D7B61">
      <w:pPr>
        <w:autoSpaceDE w:val="0"/>
        <w:autoSpaceDN w:val="0"/>
        <w:adjustRightInd w:val="0"/>
        <w:spacing w:after="0"/>
        <w:rPr>
          <w:rFonts w:eastAsia="Times New Roman" w:cs="Arial"/>
          <w:color w:val="000000"/>
          <w:szCs w:val="20"/>
          <w:lang w:eastAsia="pl-PL"/>
        </w:rPr>
      </w:pPr>
      <w:r>
        <w:rPr>
          <w:rFonts w:eastAsia="Times New Roman" w:cs="Arial"/>
          <w:color w:val="000000"/>
          <w:szCs w:val="20"/>
          <w:lang w:eastAsia="pl-PL"/>
        </w:rPr>
        <w:t xml:space="preserve">W przypadku pozostałych wskaźników uznanych przez Zamawiającego za zagrożone, można stwierdzić, iż wdrożone działania mające na celu osiągnięcie wartości </w:t>
      </w:r>
      <w:proofErr w:type="gramStart"/>
      <w:r>
        <w:rPr>
          <w:rFonts w:eastAsia="Times New Roman" w:cs="Arial"/>
          <w:color w:val="000000"/>
          <w:szCs w:val="20"/>
          <w:lang w:eastAsia="pl-PL"/>
        </w:rPr>
        <w:t>docelowych  przyniosły</w:t>
      </w:r>
      <w:proofErr w:type="gramEnd"/>
      <w:r>
        <w:rPr>
          <w:rFonts w:eastAsia="Times New Roman" w:cs="Arial"/>
          <w:color w:val="000000"/>
          <w:szCs w:val="20"/>
          <w:lang w:eastAsia="pl-PL"/>
        </w:rPr>
        <w:t xml:space="preserve"> zadowalające efekty, czego efektem będzie ich całkowita (lub prawie całkowita) realizacja. </w:t>
      </w:r>
    </w:p>
    <w:p w:rsidR="009D7B61" w:rsidRDefault="009D7B61" w:rsidP="009D7B61">
      <w:pPr>
        <w:autoSpaceDE w:val="0"/>
        <w:autoSpaceDN w:val="0"/>
        <w:adjustRightInd w:val="0"/>
        <w:spacing w:after="0"/>
        <w:rPr>
          <w:szCs w:val="20"/>
        </w:rPr>
      </w:pPr>
    </w:p>
    <w:p w:rsidR="009D7B61" w:rsidRDefault="009D7B61" w:rsidP="009D7B61">
      <w:pPr>
        <w:autoSpaceDE w:val="0"/>
        <w:autoSpaceDN w:val="0"/>
        <w:adjustRightInd w:val="0"/>
        <w:spacing w:after="0"/>
        <w:rPr>
          <w:szCs w:val="20"/>
        </w:rPr>
      </w:pPr>
      <w:r>
        <w:rPr>
          <w:szCs w:val="20"/>
        </w:rPr>
        <w:t xml:space="preserve">Przy analizie wskaźników monitoringowych warto również zwrócić uwagę na </w:t>
      </w:r>
      <w:proofErr w:type="gramStart"/>
      <w:r>
        <w:rPr>
          <w:szCs w:val="20"/>
        </w:rPr>
        <w:t xml:space="preserve">fakt,  </w:t>
      </w:r>
      <w:r>
        <w:t>iż</w:t>
      </w:r>
      <w:proofErr w:type="gramEnd"/>
      <w:r>
        <w:t xml:space="preserve"> część z nich </w:t>
      </w:r>
      <w:r w:rsidR="00364E5F">
        <w:br/>
      </w:r>
      <w:r>
        <w:t>w najbliższym czasie będzie miało zmienioną wartość docelow</w:t>
      </w:r>
      <w:r w:rsidR="00F40E65">
        <w:t>ą</w:t>
      </w:r>
      <w:r>
        <w:t xml:space="preserve"> </w:t>
      </w:r>
      <w:r w:rsidR="00364E5F">
        <w:t>czego powodem są</w:t>
      </w:r>
      <w:r>
        <w:t xml:space="preserve"> dwa czynniki: nową </w:t>
      </w:r>
      <w:proofErr w:type="spellStart"/>
      <w:r>
        <w:t>dezagregacj</w:t>
      </w:r>
      <w:r w:rsidR="00364E5F">
        <w:t>a</w:t>
      </w:r>
      <w:proofErr w:type="spellEnd"/>
      <w:r>
        <w:t xml:space="preserve"> wskaźników na poziom regionalny oraz zwiększenie wartości docelowych wskaźników z uwagi na dodatkowe środki w ramach Krajowej Rezerwy Wykonania Programu. </w:t>
      </w:r>
      <w:r w:rsidR="00364E5F">
        <w:t>Mając</w:t>
      </w:r>
      <w:r>
        <w:t xml:space="preserve"> jednak na </w:t>
      </w:r>
      <w:r w:rsidR="00364E5F">
        <w:t xml:space="preserve">uwadze </w:t>
      </w:r>
      <w:r>
        <w:t>roboczy charakter zmian</w:t>
      </w:r>
      <w:r w:rsidR="00364E5F">
        <w:t>,</w:t>
      </w:r>
      <w:r>
        <w:t xml:space="preserve"> które są w momencie realizacji badania przedmiotem negocjacji i zatwierdzeń, brak było </w:t>
      </w:r>
      <w:proofErr w:type="gramStart"/>
      <w:r>
        <w:t>podstaw aby</w:t>
      </w:r>
      <w:proofErr w:type="gramEnd"/>
      <w:r>
        <w:t xml:space="preserve"> uwzględnić je w ramach wyników ewaluacji. Konieczne jest jednak zwrócenie uwagi, iż zmiany te z całą pewnością nastąpią. </w:t>
      </w:r>
    </w:p>
    <w:p w:rsidR="009D7B61" w:rsidRPr="00353BC7" w:rsidRDefault="009D7B61" w:rsidP="009D7B61">
      <w:pPr>
        <w:autoSpaceDE w:val="0"/>
        <w:autoSpaceDN w:val="0"/>
        <w:adjustRightInd w:val="0"/>
        <w:spacing w:after="0"/>
        <w:rPr>
          <w:i/>
          <w:szCs w:val="20"/>
        </w:rPr>
      </w:pPr>
    </w:p>
    <w:p w:rsidR="009D7B61" w:rsidRDefault="009D7B61" w:rsidP="009D7B61">
      <w:pPr>
        <w:spacing w:after="60"/>
        <w:rPr>
          <w:rFonts w:cs="Arial"/>
          <w:szCs w:val="20"/>
        </w:rPr>
      </w:pPr>
      <w:r w:rsidRPr="00905775">
        <w:rPr>
          <w:rFonts w:cs="Arial"/>
          <w:szCs w:val="20"/>
        </w:rPr>
        <w:t xml:space="preserve">W przypadku większości Priorytetów występuje zjawisko koncentracji obszaru realizacji projektów na dużych ośrodkach Miejskich jak Szczecin czy Koszalin. Grozi to pogłębianiem się polaryzacji pomiędzy poszczególnymi obszarami województwa, a co za tym idzie jest zagrożeniem dla osiągnięcia celu głównego PO KL </w:t>
      </w:r>
      <w:proofErr w:type="gramStart"/>
      <w:r w:rsidRPr="00905775">
        <w:rPr>
          <w:rFonts w:cs="Arial"/>
          <w:szCs w:val="20"/>
        </w:rPr>
        <w:t>określonego jako</w:t>
      </w:r>
      <w:proofErr w:type="gramEnd"/>
      <w:r w:rsidRPr="00905775">
        <w:rPr>
          <w:rFonts w:cs="Arial"/>
          <w:szCs w:val="20"/>
        </w:rPr>
        <w:t xml:space="preserve"> wzrost spójności społecznej.</w:t>
      </w:r>
      <w:r w:rsidR="00F40E65">
        <w:rPr>
          <w:rFonts w:cs="Arial"/>
          <w:szCs w:val="20"/>
        </w:rPr>
        <w:t xml:space="preserve"> </w:t>
      </w:r>
      <w:r>
        <w:rPr>
          <w:rFonts w:cs="Arial"/>
          <w:szCs w:val="20"/>
        </w:rPr>
        <w:t xml:space="preserve">Dotyczy to wszystkich aspektów analizowanych </w:t>
      </w:r>
      <w:r w:rsidR="00364E5F">
        <w:rPr>
          <w:rFonts w:cs="Arial"/>
          <w:szCs w:val="20"/>
        </w:rPr>
        <w:br/>
      </w:r>
      <w:r>
        <w:rPr>
          <w:rFonts w:cs="Arial"/>
          <w:szCs w:val="20"/>
        </w:rPr>
        <w:t>w ramach badania, a zatem siedziby projektodawcy, obszaru realizacji projektu (wskazanego we wniosku), oraz ilości środków</w:t>
      </w:r>
      <w:r w:rsidR="00364E5F">
        <w:rPr>
          <w:rFonts w:cs="Arial"/>
          <w:szCs w:val="20"/>
        </w:rPr>
        <w:t>,</w:t>
      </w:r>
      <w:r>
        <w:rPr>
          <w:rFonts w:cs="Arial"/>
          <w:szCs w:val="20"/>
        </w:rPr>
        <w:t xml:space="preserve"> o które aplikowali oraz</w:t>
      </w:r>
      <w:r w:rsidR="00364E5F">
        <w:rPr>
          <w:rFonts w:cs="Arial"/>
          <w:szCs w:val="20"/>
        </w:rPr>
        <w:t>,</w:t>
      </w:r>
      <w:r>
        <w:rPr>
          <w:rFonts w:cs="Arial"/>
          <w:szCs w:val="20"/>
        </w:rPr>
        <w:t xml:space="preserve"> które pozyskali beneficjenci w poszczególnych obszarach geograficznych.</w:t>
      </w:r>
    </w:p>
    <w:p w:rsidR="009D7B61" w:rsidRPr="00F2647C" w:rsidRDefault="009D7B61" w:rsidP="009D7B61">
      <w:pPr>
        <w:spacing w:after="60"/>
        <w:rPr>
          <w:rFonts w:cs="Arial"/>
          <w:szCs w:val="20"/>
        </w:rPr>
      </w:pPr>
      <w:r>
        <w:rPr>
          <w:rFonts w:cs="Arial"/>
          <w:szCs w:val="20"/>
        </w:rPr>
        <w:t xml:space="preserve">W zakresie możliwości wprowadzenia kryteriów geograficznych do kierunkowania wsparcia, najlepszym ku temu narzędziem wydaje się zmodyfikowana wersja załącznika nr 6 do RPO WZ. Z zastrzeżeniem, iż </w:t>
      </w:r>
      <w:r>
        <w:rPr>
          <w:rFonts w:cs="Arial"/>
          <w:szCs w:val="20"/>
        </w:rPr>
        <w:br/>
        <w:t xml:space="preserve">w pierwszej kolejności należy stosować kryteria dotyczące obszaru merytorycznego danego Działania (np. wskaźnik </w:t>
      </w:r>
      <w:proofErr w:type="spellStart"/>
      <w:r>
        <w:rPr>
          <w:rFonts w:cs="Arial"/>
          <w:szCs w:val="20"/>
        </w:rPr>
        <w:t>uprzedszkolnienia</w:t>
      </w:r>
      <w:proofErr w:type="spellEnd"/>
      <w:r>
        <w:rPr>
          <w:rFonts w:cs="Arial"/>
          <w:szCs w:val="20"/>
        </w:rPr>
        <w:t xml:space="preserve">, czy wyniki egzaminów w odniesieniu do średniej wojewódzkiej). </w:t>
      </w:r>
    </w:p>
    <w:p w:rsidR="009D7B61" w:rsidRDefault="009D7B61" w:rsidP="009D7B61">
      <w:pPr>
        <w:autoSpaceDE w:val="0"/>
        <w:autoSpaceDN w:val="0"/>
        <w:adjustRightInd w:val="0"/>
        <w:spacing w:after="0"/>
        <w:rPr>
          <w:szCs w:val="20"/>
        </w:rPr>
      </w:pPr>
      <w:r>
        <w:rPr>
          <w:rFonts w:cs="Arial"/>
          <w:szCs w:val="20"/>
        </w:rPr>
        <w:t>W ramach zastosowanej metodologii n</w:t>
      </w:r>
      <w:r w:rsidRPr="00905775">
        <w:rPr>
          <w:rFonts w:cs="Arial"/>
          <w:szCs w:val="20"/>
        </w:rPr>
        <w:t>iemożliwe jest</w:t>
      </w:r>
      <w:r>
        <w:rPr>
          <w:rFonts w:cs="Arial"/>
          <w:szCs w:val="20"/>
        </w:rPr>
        <w:t xml:space="preserve"> ponadto </w:t>
      </w:r>
      <w:r w:rsidRPr="00905775">
        <w:rPr>
          <w:rFonts w:cs="Arial"/>
          <w:szCs w:val="20"/>
        </w:rPr>
        <w:t>dokładne ustalenie</w:t>
      </w:r>
      <w:r w:rsidR="00364E5F">
        <w:rPr>
          <w:rFonts w:cs="Arial"/>
          <w:szCs w:val="20"/>
        </w:rPr>
        <w:t>,</w:t>
      </w:r>
      <w:r w:rsidRPr="00905775">
        <w:rPr>
          <w:rFonts w:cs="Arial"/>
          <w:szCs w:val="20"/>
        </w:rPr>
        <w:t xml:space="preserve"> w które rejony województwa trafia wsparcie w ramach poszczególnych Działań EFS. Metodologia zastosowana w ramach niniejszego badania jest do tego celu dalece niewystarczająca. Brak możliwości określenia wielkości wsparcia w ramach EFS na poszczególne obszary geograficzne województwa może znacznie utrudnić proces badania wpływu PO KL na poziomie regionalnym. </w:t>
      </w:r>
      <w:r>
        <w:rPr>
          <w:rFonts w:cs="Arial"/>
          <w:szCs w:val="20"/>
        </w:rPr>
        <w:t xml:space="preserve">Rekomendowane jest rozszerzenie metod badawczych o analizę bazy danych PEFS w ramach kolejnych badań. </w:t>
      </w:r>
    </w:p>
    <w:p w:rsidR="008E3121" w:rsidRDefault="008E3121" w:rsidP="008E3121">
      <w:pPr>
        <w:jc w:val="left"/>
        <w:rPr>
          <w:color w:val="FF0000"/>
        </w:rPr>
      </w:pPr>
    </w:p>
    <w:p w:rsidR="009D7B61" w:rsidRDefault="008E3121" w:rsidP="008E3121">
      <w:pPr>
        <w:pStyle w:val="Podpisnadrysunkiem"/>
        <w:jc w:val="left"/>
      </w:pPr>
      <w:r>
        <w:t>Rekomendacje z badania</w:t>
      </w:r>
    </w:p>
    <w:p w:rsidR="009D7B61" w:rsidRDefault="009D7B61" w:rsidP="0030389A">
      <w:r>
        <w:t>W ramach badania zaproponowano rekomendacje zawarte w odpowiedniej tabeli, dotyczyły one następujących aspektów:</w:t>
      </w:r>
    </w:p>
    <w:p w:rsidR="009D7B61" w:rsidRDefault="009D7B61" w:rsidP="009D7B61">
      <w:pPr>
        <w:pStyle w:val="Akapitzlist"/>
      </w:pPr>
    </w:p>
    <w:p w:rsidR="009D7B61" w:rsidRPr="009D7B61" w:rsidRDefault="009D7B61" w:rsidP="009D7B61">
      <w:pPr>
        <w:pStyle w:val="Akapitzlist"/>
        <w:numPr>
          <w:ilvl w:val="0"/>
          <w:numId w:val="56"/>
        </w:numPr>
        <w:rPr>
          <w:rFonts w:cs="Arial"/>
          <w:szCs w:val="20"/>
        </w:rPr>
      </w:pPr>
      <w:r w:rsidRPr="009D7B61">
        <w:rPr>
          <w:rFonts w:cs="Arial"/>
          <w:szCs w:val="20"/>
        </w:rPr>
        <w:t xml:space="preserve">Obligatoryjne łączenie form wsparcia </w:t>
      </w:r>
      <w:proofErr w:type="gramStart"/>
      <w:r w:rsidRPr="009D7B61">
        <w:rPr>
          <w:rFonts w:cs="Arial"/>
          <w:szCs w:val="20"/>
        </w:rPr>
        <w:t>lub  premiowanie</w:t>
      </w:r>
      <w:proofErr w:type="gramEnd"/>
      <w:r w:rsidRPr="009D7B61">
        <w:rPr>
          <w:rFonts w:cs="Arial"/>
          <w:szCs w:val="20"/>
        </w:rPr>
        <w:t xml:space="preserve"> punktami strategicznymi mniej popularnych typów projektów;</w:t>
      </w:r>
    </w:p>
    <w:p w:rsidR="009D7B61" w:rsidRDefault="009D7B61" w:rsidP="009D7B61">
      <w:pPr>
        <w:pStyle w:val="Akapitzlist"/>
        <w:rPr>
          <w:rFonts w:cs="Arial"/>
          <w:szCs w:val="20"/>
        </w:rPr>
      </w:pPr>
    </w:p>
    <w:p w:rsidR="009D7B61" w:rsidRPr="009D7B61" w:rsidRDefault="009D7B61" w:rsidP="009D7B61">
      <w:pPr>
        <w:pStyle w:val="Akapitzlist"/>
        <w:numPr>
          <w:ilvl w:val="0"/>
          <w:numId w:val="56"/>
        </w:numPr>
        <w:rPr>
          <w:rFonts w:cs="Arial"/>
          <w:szCs w:val="20"/>
        </w:rPr>
      </w:pPr>
      <w:r w:rsidRPr="009D7B61">
        <w:rPr>
          <w:rFonts w:cs="Arial"/>
          <w:szCs w:val="20"/>
        </w:rPr>
        <w:t xml:space="preserve">Zwiększenie podaży dobrych </w:t>
      </w:r>
      <w:proofErr w:type="gramStart"/>
      <w:r w:rsidRPr="009D7B61">
        <w:rPr>
          <w:rFonts w:cs="Arial"/>
          <w:szCs w:val="20"/>
        </w:rPr>
        <w:t>projektów które</w:t>
      </w:r>
      <w:proofErr w:type="gramEnd"/>
      <w:r w:rsidRPr="009D7B61">
        <w:rPr>
          <w:rFonts w:cs="Arial"/>
          <w:szCs w:val="20"/>
        </w:rPr>
        <w:t xml:space="preserve"> spełniały by minimum punktowe;</w:t>
      </w:r>
    </w:p>
    <w:p w:rsidR="009D7B61" w:rsidRDefault="009D7B61" w:rsidP="009D7B61">
      <w:pPr>
        <w:pStyle w:val="Akapitzlist"/>
        <w:rPr>
          <w:rFonts w:cs="Arial"/>
          <w:szCs w:val="20"/>
        </w:rPr>
      </w:pPr>
    </w:p>
    <w:p w:rsidR="009D7B61" w:rsidRPr="009D7B61" w:rsidRDefault="009D7B61" w:rsidP="009D7B61">
      <w:pPr>
        <w:pStyle w:val="Akapitzlist"/>
        <w:numPr>
          <w:ilvl w:val="0"/>
          <w:numId w:val="56"/>
        </w:numPr>
        <w:rPr>
          <w:rFonts w:cs="Arial"/>
          <w:szCs w:val="20"/>
        </w:rPr>
      </w:pPr>
      <w:r w:rsidRPr="009D7B61">
        <w:rPr>
          <w:rFonts w:cs="Arial"/>
          <w:szCs w:val="20"/>
        </w:rPr>
        <w:t>Zmiana świadomości członków KOP w zakresie roli kryteriów strategicznych w procesie realizacji programu;</w:t>
      </w:r>
    </w:p>
    <w:p w:rsidR="009D7B61" w:rsidRDefault="009D7B61" w:rsidP="009D7B61">
      <w:pPr>
        <w:pStyle w:val="Akapitzlist"/>
        <w:rPr>
          <w:rFonts w:cs="Arial"/>
          <w:szCs w:val="20"/>
        </w:rPr>
      </w:pPr>
    </w:p>
    <w:p w:rsidR="009D7B61" w:rsidRPr="009D7B61" w:rsidRDefault="009D7B61" w:rsidP="009D7B61">
      <w:pPr>
        <w:pStyle w:val="Akapitzlist"/>
        <w:numPr>
          <w:ilvl w:val="0"/>
          <w:numId w:val="56"/>
        </w:numPr>
        <w:rPr>
          <w:rFonts w:cs="Arial"/>
          <w:szCs w:val="20"/>
        </w:rPr>
      </w:pPr>
      <w:r w:rsidRPr="009D7B61">
        <w:rPr>
          <w:rFonts w:cs="Arial"/>
          <w:szCs w:val="20"/>
        </w:rPr>
        <w:t>Zwrócenie podmiotom aplikującym o środki uwagi na ryzyko związane ze zbyt pochopnym zakładaniem spełnienia przez projekt rezultatów lub założeń premiowanych kryteriami strategicznymi.</w:t>
      </w:r>
    </w:p>
    <w:p w:rsidR="009D7B61" w:rsidRDefault="009D7B61" w:rsidP="009D7B61">
      <w:pPr>
        <w:pStyle w:val="Akapitzlist"/>
        <w:rPr>
          <w:rFonts w:cs="Arial"/>
          <w:szCs w:val="20"/>
        </w:rPr>
      </w:pPr>
    </w:p>
    <w:p w:rsidR="009D7B61" w:rsidRPr="009D7B61" w:rsidRDefault="009D7B61" w:rsidP="009D7B61">
      <w:pPr>
        <w:pStyle w:val="Akapitzlist"/>
        <w:numPr>
          <w:ilvl w:val="0"/>
          <w:numId w:val="56"/>
        </w:numPr>
        <w:rPr>
          <w:rFonts w:cs="Arial"/>
          <w:szCs w:val="20"/>
        </w:rPr>
      </w:pPr>
      <w:r w:rsidRPr="009D7B61">
        <w:rPr>
          <w:rFonts w:cs="Arial"/>
          <w:szCs w:val="20"/>
        </w:rPr>
        <w:t>Zmniejszyć minimalną wartość projektu dla przedsięwzięć skierowanych na tereny wiejskie;</w:t>
      </w:r>
    </w:p>
    <w:p w:rsidR="009D7B61" w:rsidRDefault="009D7B61" w:rsidP="009D7B61">
      <w:pPr>
        <w:pStyle w:val="Akapitzlist"/>
        <w:rPr>
          <w:rFonts w:cs="Arial"/>
          <w:szCs w:val="20"/>
        </w:rPr>
      </w:pPr>
    </w:p>
    <w:p w:rsidR="009D7B61" w:rsidRPr="009D7B61" w:rsidRDefault="009D7B61" w:rsidP="009D7B61">
      <w:pPr>
        <w:pStyle w:val="Akapitzlist"/>
        <w:numPr>
          <w:ilvl w:val="0"/>
          <w:numId w:val="56"/>
        </w:numPr>
        <w:rPr>
          <w:rFonts w:cs="Arial"/>
          <w:szCs w:val="20"/>
        </w:rPr>
      </w:pPr>
      <w:r w:rsidRPr="009D7B61">
        <w:rPr>
          <w:rFonts w:cs="Arial"/>
          <w:szCs w:val="20"/>
        </w:rPr>
        <w:lastRenderedPageBreak/>
        <w:t xml:space="preserve">Określone miejsce na stronie internetowej IP gdzie umieszczane były by interpretacje </w:t>
      </w:r>
      <w:proofErr w:type="gramStart"/>
      <w:r w:rsidRPr="009D7B61">
        <w:rPr>
          <w:rFonts w:cs="Arial"/>
          <w:szCs w:val="20"/>
        </w:rPr>
        <w:t>dotyczące  konkursów</w:t>
      </w:r>
      <w:proofErr w:type="gramEnd"/>
      <w:r w:rsidRPr="009D7B61">
        <w:rPr>
          <w:rFonts w:cs="Arial"/>
          <w:szCs w:val="20"/>
        </w:rPr>
        <w:t>;</w:t>
      </w:r>
    </w:p>
    <w:p w:rsidR="009D7B61" w:rsidRDefault="009D7B61" w:rsidP="009D7B61">
      <w:pPr>
        <w:pStyle w:val="Akapitzlist"/>
        <w:rPr>
          <w:rFonts w:cs="Arial"/>
          <w:szCs w:val="20"/>
        </w:rPr>
      </w:pPr>
    </w:p>
    <w:p w:rsidR="009D7B61" w:rsidRPr="009D7B61" w:rsidRDefault="009D7B61" w:rsidP="009D7B61">
      <w:pPr>
        <w:pStyle w:val="Akapitzlist"/>
        <w:numPr>
          <w:ilvl w:val="0"/>
          <w:numId w:val="56"/>
        </w:numPr>
        <w:rPr>
          <w:rFonts w:cs="Arial"/>
          <w:szCs w:val="20"/>
        </w:rPr>
      </w:pPr>
      <w:r w:rsidRPr="009D7B61">
        <w:rPr>
          <w:rFonts w:cs="Arial"/>
          <w:szCs w:val="20"/>
        </w:rPr>
        <w:t>Utrzymanie realizacji badań w ramach rozwiązań systemowych;</w:t>
      </w:r>
    </w:p>
    <w:p w:rsidR="009D7B61" w:rsidRDefault="009D7B61" w:rsidP="009D7B61">
      <w:pPr>
        <w:pStyle w:val="Akapitzlist"/>
        <w:jc w:val="left"/>
        <w:rPr>
          <w:rFonts w:cs="Arial"/>
          <w:szCs w:val="20"/>
        </w:rPr>
      </w:pPr>
    </w:p>
    <w:p w:rsidR="009D7B61" w:rsidRPr="009D7B61" w:rsidRDefault="009D7B61" w:rsidP="009D7B61">
      <w:pPr>
        <w:pStyle w:val="Akapitzlist"/>
        <w:numPr>
          <w:ilvl w:val="0"/>
          <w:numId w:val="56"/>
        </w:numPr>
        <w:jc w:val="left"/>
        <w:rPr>
          <w:rFonts w:cs="Arial"/>
          <w:szCs w:val="20"/>
        </w:rPr>
      </w:pPr>
      <w:r w:rsidRPr="009D7B61">
        <w:rPr>
          <w:rFonts w:cs="Arial"/>
          <w:szCs w:val="20"/>
        </w:rPr>
        <w:t>Kierunkowanie wsparcia na tereny geograficzne województwa charakteryzujące się niższym poziomem rozwoju społeczno-gospodarczego;</w:t>
      </w:r>
    </w:p>
    <w:p w:rsidR="009D7B61" w:rsidRDefault="009D7B61" w:rsidP="009D7B61">
      <w:pPr>
        <w:pStyle w:val="Akapitzlist"/>
        <w:jc w:val="left"/>
        <w:rPr>
          <w:rFonts w:cs="Arial"/>
          <w:szCs w:val="20"/>
        </w:rPr>
      </w:pPr>
    </w:p>
    <w:p w:rsidR="009D7B61" w:rsidRPr="009D7B61" w:rsidRDefault="009D7B61" w:rsidP="009D7B61">
      <w:pPr>
        <w:pStyle w:val="Akapitzlist"/>
        <w:numPr>
          <w:ilvl w:val="0"/>
          <w:numId w:val="56"/>
        </w:numPr>
        <w:jc w:val="left"/>
        <w:rPr>
          <w:rFonts w:cs="Arial"/>
          <w:szCs w:val="20"/>
        </w:rPr>
      </w:pPr>
      <w:r w:rsidRPr="009D7B61">
        <w:rPr>
          <w:rFonts w:cs="Arial"/>
          <w:szCs w:val="20"/>
        </w:rPr>
        <w:t>Zastosowanie kryteriów dostępu do kierunkowania wsparcia w przypadku Działań i Poddziałań</w:t>
      </w:r>
      <w:r w:rsidR="00364E5F">
        <w:rPr>
          <w:rFonts w:cs="Arial"/>
          <w:szCs w:val="20"/>
        </w:rPr>
        <w:t>,</w:t>
      </w:r>
      <w:r w:rsidRPr="009D7B61">
        <w:rPr>
          <w:rFonts w:cs="Arial"/>
          <w:szCs w:val="20"/>
        </w:rPr>
        <w:t xml:space="preserve"> </w:t>
      </w:r>
      <w:r w:rsidR="00364E5F">
        <w:rPr>
          <w:rFonts w:cs="Arial"/>
          <w:szCs w:val="20"/>
        </w:rPr>
        <w:br/>
      </w:r>
      <w:r w:rsidRPr="009D7B61">
        <w:rPr>
          <w:rFonts w:cs="Arial"/>
          <w:szCs w:val="20"/>
        </w:rPr>
        <w:t>w których zrealizowano zakładane docelowe wartości wskaźników;</w:t>
      </w:r>
    </w:p>
    <w:p w:rsidR="009D7B61" w:rsidRDefault="009D7B61" w:rsidP="009D7B61">
      <w:pPr>
        <w:pStyle w:val="Akapitzlist"/>
        <w:jc w:val="left"/>
        <w:rPr>
          <w:rFonts w:cs="Arial"/>
          <w:szCs w:val="20"/>
        </w:rPr>
      </w:pPr>
    </w:p>
    <w:p w:rsidR="009D7B61" w:rsidRPr="009D7B61" w:rsidRDefault="009D7B61" w:rsidP="009D7B61">
      <w:pPr>
        <w:pStyle w:val="Akapitzlist"/>
        <w:numPr>
          <w:ilvl w:val="0"/>
          <w:numId w:val="56"/>
        </w:numPr>
        <w:jc w:val="left"/>
        <w:rPr>
          <w:rFonts w:cs="Arial"/>
          <w:szCs w:val="20"/>
        </w:rPr>
      </w:pPr>
      <w:r w:rsidRPr="009D7B61">
        <w:rPr>
          <w:rFonts w:cs="Arial"/>
          <w:szCs w:val="20"/>
        </w:rPr>
        <w:t xml:space="preserve">Wypracowanie </w:t>
      </w:r>
      <w:proofErr w:type="gramStart"/>
      <w:r w:rsidRPr="009D7B61">
        <w:rPr>
          <w:rFonts w:cs="Arial"/>
          <w:szCs w:val="20"/>
        </w:rPr>
        <w:t>miarodajnej  metody</w:t>
      </w:r>
      <w:proofErr w:type="gramEnd"/>
      <w:r w:rsidRPr="009D7B61">
        <w:rPr>
          <w:rFonts w:cs="Arial"/>
          <w:szCs w:val="20"/>
        </w:rPr>
        <w:t xml:space="preserve"> określania ilości środków w ramach EFS  jakie zaabsorbowały poszczególne obszary geograficzne województwa;</w:t>
      </w:r>
    </w:p>
    <w:p w:rsidR="009D7B61" w:rsidRPr="009D7B61" w:rsidRDefault="009D7B61" w:rsidP="009D7B61">
      <w:pPr>
        <w:pStyle w:val="Akapitzlist"/>
      </w:pPr>
    </w:p>
    <w:p w:rsidR="009D7B61" w:rsidRDefault="009D7B61" w:rsidP="009D7B61">
      <w:pPr>
        <w:pStyle w:val="Akapitzlist"/>
        <w:numPr>
          <w:ilvl w:val="0"/>
          <w:numId w:val="56"/>
        </w:numPr>
      </w:pPr>
      <w:r w:rsidRPr="009D7B61">
        <w:rPr>
          <w:rFonts w:cs="Arial"/>
          <w:szCs w:val="20"/>
        </w:rPr>
        <w:t xml:space="preserve">Ograniczenie w Planach Działania </w:t>
      </w:r>
      <w:proofErr w:type="gramStart"/>
      <w:r w:rsidRPr="009D7B61">
        <w:rPr>
          <w:rFonts w:cs="Arial"/>
          <w:szCs w:val="20"/>
        </w:rPr>
        <w:t>IP  ilości</w:t>
      </w:r>
      <w:proofErr w:type="gramEnd"/>
      <w:r w:rsidRPr="009D7B61">
        <w:rPr>
          <w:rFonts w:cs="Arial"/>
          <w:szCs w:val="20"/>
        </w:rPr>
        <w:t xml:space="preserve"> kryteriów strategicznych nisko punktowanych (poniżej 10 pkt.);</w:t>
      </w:r>
    </w:p>
    <w:p w:rsidR="009D7B61" w:rsidRDefault="009D7B61" w:rsidP="008E3121">
      <w:pPr>
        <w:pStyle w:val="Podpisnadrysunkiem"/>
        <w:jc w:val="left"/>
      </w:pPr>
    </w:p>
    <w:p w:rsidR="0030389A" w:rsidRDefault="0030389A" w:rsidP="0030389A">
      <w:r>
        <w:t>Wszystkim rekomendacjom nadano adresata oraz określono termin oraz proponowany sposób wdrożenia.</w:t>
      </w:r>
    </w:p>
    <w:p w:rsidR="009D7B61" w:rsidRPr="001E13FE" w:rsidRDefault="0030389A" w:rsidP="0030389A">
      <w:pPr>
        <w:sectPr w:rsidR="009D7B61" w:rsidRPr="001E13FE" w:rsidSect="0065288D">
          <w:pgSz w:w="11906" w:h="16838"/>
          <w:pgMar w:top="2835" w:right="1418" w:bottom="1701" w:left="851" w:header="709" w:footer="709" w:gutter="0"/>
          <w:cols w:space="708"/>
          <w:docGrid w:linePitch="360"/>
        </w:sectPr>
      </w:pPr>
      <w:r>
        <w:t xml:space="preserve"> </w:t>
      </w:r>
    </w:p>
    <w:bookmarkEnd w:id="0"/>
    <w:bookmarkEnd w:id="1"/>
    <w:p w:rsidR="00736044" w:rsidRDefault="00736044" w:rsidP="00736044"/>
    <w:p w:rsidR="00114418" w:rsidRDefault="001E13FE" w:rsidP="00114418">
      <w:pPr>
        <w:pStyle w:val="Nagwek1"/>
      </w:pPr>
      <w:bookmarkStart w:id="3" w:name="_Toc300039640"/>
      <w:r>
        <w:t>WPROW</w:t>
      </w:r>
      <w:r w:rsidR="00204645" w:rsidRPr="00C46401">
        <w:t>A</w:t>
      </w:r>
      <w:r>
        <w:t>DZENIE</w:t>
      </w:r>
      <w:bookmarkEnd w:id="3"/>
    </w:p>
    <w:p w:rsidR="00114418" w:rsidRDefault="00114418" w:rsidP="00114418"/>
    <w:p w:rsidR="00114418" w:rsidRDefault="00114418" w:rsidP="00FE6B92">
      <w:r w:rsidRPr="00114418">
        <w:t xml:space="preserve">Niniejszy dokument stanowi raport końcowy z badania pn. „Ewaluacja stanu wdrażania Programu Operacyjnego Kapitał Ludzki w roku 2011”. Raport zawiera informacje dotyczące sposobu realizacji przedmiotowego badania, wyniki przeprowadzonych prac badawczych, wnioski wyciągnięte na podstawie zebranego materiału empirycznego oraz rekomendacje dla zamawiającego. </w:t>
      </w:r>
    </w:p>
    <w:p w:rsidR="00015D7D" w:rsidRDefault="00015D7D" w:rsidP="00FE6B92">
      <w:r>
        <w:t xml:space="preserve">Badanie zostało zrealizowane w okresie od 9 czerwca do 29 lipca (7 tygodni) na zlecenie Wojewódzkiego Urzędu Pracy w Szczecinie przez zespół </w:t>
      </w:r>
      <w:proofErr w:type="spellStart"/>
      <w:r>
        <w:t>ewaluatorów</w:t>
      </w:r>
      <w:proofErr w:type="spellEnd"/>
      <w:r>
        <w:t xml:space="preserve"> z firmy Centrum Rozwoju Społeczno Gospodarczego sp. z o. </w:t>
      </w:r>
      <w:proofErr w:type="gramStart"/>
      <w:r>
        <w:t>o</w:t>
      </w:r>
      <w:proofErr w:type="gramEnd"/>
      <w:r>
        <w:t xml:space="preserve">. </w:t>
      </w:r>
      <w:proofErr w:type="gramStart"/>
      <w:r>
        <w:t>w</w:t>
      </w:r>
      <w:proofErr w:type="gramEnd"/>
      <w:r>
        <w:t xml:space="preserve"> składzie:</w:t>
      </w:r>
    </w:p>
    <w:p w:rsidR="00015D7D" w:rsidRPr="001F1F3E" w:rsidRDefault="00015D7D" w:rsidP="00114418">
      <w:pPr>
        <w:ind w:firstLine="360"/>
      </w:pPr>
      <w:r w:rsidRPr="001F1F3E">
        <w:t>Paweł Klimek - kierownik badania</w:t>
      </w:r>
      <w:r w:rsidR="001F1F3E" w:rsidRPr="001F1F3E">
        <w:t xml:space="preserve">, </w:t>
      </w:r>
      <w:proofErr w:type="spellStart"/>
      <w:r w:rsidR="001F1F3E" w:rsidRPr="001F1F3E">
        <w:t>e</w:t>
      </w:r>
      <w:r w:rsidR="00FE6B92">
        <w:t>w</w:t>
      </w:r>
      <w:r w:rsidR="001F1F3E" w:rsidRPr="001F1F3E">
        <w:t>aluator</w:t>
      </w:r>
      <w:proofErr w:type="spellEnd"/>
      <w:r w:rsidRPr="001F1F3E">
        <w:t>;</w:t>
      </w:r>
    </w:p>
    <w:p w:rsidR="00015D7D" w:rsidRPr="001F1F3E" w:rsidRDefault="00015D7D" w:rsidP="00114418">
      <w:pPr>
        <w:ind w:firstLine="360"/>
      </w:pPr>
      <w:r w:rsidRPr="001F1F3E">
        <w:t xml:space="preserve">Jarema Piekutowski – </w:t>
      </w:r>
      <w:proofErr w:type="spellStart"/>
      <w:r w:rsidRPr="001F1F3E">
        <w:t>ewaluator</w:t>
      </w:r>
      <w:proofErr w:type="spellEnd"/>
      <w:r w:rsidRPr="001F1F3E">
        <w:t>;</w:t>
      </w:r>
    </w:p>
    <w:p w:rsidR="00015D7D" w:rsidRPr="001F1F3E" w:rsidRDefault="00015D7D" w:rsidP="00114418">
      <w:pPr>
        <w:ind w:firstLine="360"/>
        <w:rPr>
          <w:lang w:eastAsia="ar-SA"/>
        </w:rPr>
      </w:pPr>
      <w:r w:rsidRPr="001F1F3E">
        <w:t xml:space="preserve">Robert </w:t>
      </w:r>
      <w:proofErr w:type="spellStart"/>
      <w:r w:rsidRPr="001F1F3E">
        <w:t>Jurszo</w:t>
      </w:r>
      <w:proofErr w:type="spellEnd"/>
      <w:r w:rsidRPr="001F1F3E">
        <w:t xml:space="preserve"> – </w:t>
      </w:r>
      <w:proofErr w:type="spellStart"/>
      <w:r w:rsidRPr="001F1F3E">
        <w:t>ewaluator</w:t>
      </w:r>
      <w:proofErr w:type="spellEnd"/>
      <w:r w:rsidRPr="001F1F3E">
        <w:t>;</w:t>
      </w:r>
    </w:p>
    <w:p w:rsidR="00114418" w:rsidRPr="00114418" w:rsidRDefault="00114418" w:rsidP="00114418"/>
    <w:p w:rsidR="00204645" w:rsidRPr="00C46401" w:rsidRDefault="00756C15" w:rsidP="00204645">
      <w:pPr>
        <w:pStyle w:val="Nagwek2"/>
      </w:pPr>
      <w:bookmarkStart w:id="4" w:name="_Toc300039641"/>
      <w:r>
        <w:t>U</w:t>
      </w:r>
      <w:r w:rsidR="00204645" w:rsidRPr="00C46401">
        <w:t>zasadnienie</w:t>
      </w:r>
      <w:r w:rsidR="00204645">
        <w:t xml:space="preserve"> i </w:t>
      </w:r>
      <w:r w:rsidR="00204645" w:rsidRPr="00C46401">
        <w:t>kontekst badania</w:t>
      </w:r>
      <w:bookmarkEnd w:id="4"/>
    </w:p>
    <w:p w:rsidR="00114418" w:rsidRDefault="00114418" w:rsidP="00D47BBE">
      <w:pPr>
        <w:autoSpaceDE w:val="0"/>
        <w:autoSpaceDN w:val="0"/>
        <w:adjustRightInd w:val="0"/>
        <w:rPr>
          <w:iCs/>
          <w:color w:val="FF0000"/>
        </w:rPr>
      </w:pPr>
    </w:p>
    <w:p w:rsidR="00D47BBE" w:rsidRPr="00114418" w:rsidRDefault="00D47BBE" w:rsidP="00FE6B92">
      <w:pPr>
        <w:autoSpaceDE w:val="0"/>
        <w:autoSpaceDN w:val="0"/>
        <w:adjustRightInd w:val="0"/>
      </w:pPr>
      <w:r w:rsidRPr="00114418">
        <w:rPr>
          <w:iCs/>
        </w:rPr>
        <w:t xml:space="preserve">Efektywna realizacja </w:t>
      </w:r>
      <w:r w:rsidRPr="00114418">
        <w:t>komponentu regionalnego</w:t>
      </w:r>
      <w:r w:rsidRPr="00114418">
        <w:rPr>
          <w:iCs/>
        </w:rPr>
        <w:t xml:space="preserve"> </w:t>
      </w:r>
      <w:r w:rsidRPr="00114418">
        <w:t xml:space="preserve">Programu Operacyjnego Kapitał Ludzki </w:t>
      </w:r>
      <w:r w:rsidRPr="00114418">
        <w:br/>
        <w:t>(PO KL) w województwie zachodniopomorskim uzależniona jest m.</w:t>
      </w:r>
      <w:proofErr w:type="gramStart"/>
      <w:r w:rsidRPr="00114418">
        <w:t>in. od jakości</w:t>
      </w:r>
      <w:proofErr w:type="gramEnd"/>
      <w:r w:rsidRPr="00114418">
        <w:t xml:space="preserve"> oraz typu projektów składanych przez projektodawców oraz </w:t>
      </w:r>
      <w:r w:rsidR="00114418" w:rsidRPr="00114418">
        <w:t xml:space="preserve">projektów </w:t>
      </w:r>
      <w:r w:rsidRPr="00114418">
        <w:t xml:space="preserve">rekomendowanych do realizacji. </w:t>
      </w:r>
      <w:r w:rsidRPr="00114418">
        <w:br/>
        <w:t xml:space="preserve">Bieżąca analiza problemów zidentyfikowanych w </w:t>
      </w:r>
      <w:r w:rsidR="00114418" w:rsidRPr="00114418">
        <w:t>okresie wdrażania P</w:t>
      </w:r>
      <w:r w:rsidRPr="00114418">
        <w:t xml:space="preserve">rogramu jest kluczowym elementem dalszej jego sprawnej realizacji. Biorąc pod uwagę połowę okresu wdrażania </w:t>
      </w:r>
      <w:r w:rsidR="00114418" w:rsidRPr="00114418">
        <w:t>PO KL</w:t>
      </w:r>
      <w:r w:rsidRPr="00114418">
        <w:t xml:space="preserve"> konieczne jest również dokonanie oceny śródokresowej postępu jego realizacji w aspekcie regionalnym. </w:t>
      </w:r>
    </w:p>
    <w:p w:rsidR="00204645" w:rsidRPr="00114418" w:rsidRDefault="00D47BBE" w:rsidP="00FE6B92">
      <w:r w:rsidRPr="00114418">
        <w:t xml:space="preserve">Ewaluacja </w:t>
      </w:r>
      <w:proofErr w:type="gramStart"/>
      <w:r w:rsidR="00114418" w:rsidRPr="00114418">
        <w:t xml:space="preserve">pozwoliła </w:t>
      </w:r>
      <w:r w:rsidRPr="00114418">
        <w:t xml:space="preserve"> zgromadzić</w:t>
      </w:r>
      <w:proofErr w:type="gramEnd"/>
      <w:r w:rsidRPr="00114418">
        <w:t xml:space="preserve"> niezbędną wiedzę, która umożliwi rozpoznanie niepożądanych zjawisk, wskazanie ich źródeł oraz rozwiązań racjonalizacyjnych (np. koniecznych działań), możliwych do zastosowania w kolejnych latach programowania PO KL.</w:t>
      </w:r>
      <w:r w:rsidR="00E402F8" w:rsidRPr="00114418">
        <w:t xml:space="preserve"> Uzyskane w ramach ewaluacji wyniki będą również istotne z uwagi na ich przydatność w konstruowaniu planów działania na kolejn</w:t>
      </w:r>
      <w:r w:rsidR="00114418" w:rsidRPr="00114418">
        <w:t>e</w:t>
      </w:r>
      <w:r w:rsidR="00E402F8" w:rsidRPr="00114418">
        <w:t xml:space="preserve"> </w:t>
      </w:r>
      <w:r w:rsidR="00114418" w:rsidRPr="00114418">
        <w:t xml:space="preserve">lata programowania </w:t>
      </w:r>
      <w:r w:rsidR="00E402F8" w:rsidRPr="00114418">
        <w:t>komponentu regionalnego PO KL</w:t>
      </w:r>
      <w:r w:rsidR="00114418" w:rsidRPr="00114418">
        <w:t xml:space="preserve"> w Województwie Zachodniopomorskim</w:t>
      </w:r>
      <w:r w:rsidR="00E402F8" w:rsidRPr="00114418">
        <w:t>.</w:t>
      </w:r>
    </w:p>
    <w:p w:rsidR="00204645" w:rsidRPr="00C46401" w:rsidRDefault="00204645" w:rsidP="00204645"/>
    <w:p w:rsidR="00204645" w:rsidRPr="00C46401" w:rsidRDefault="00204645" w:rsidP="00204645">
      <w:pPr>
        <w:pStyle w:val="Nagwek2"/>
      </w:pPr>
      <w:bookmarkStart w:id="5" w:name="_Toc300039642"/>
      <w:r w:rsidRPr="00C46401">
        <w:t>Cele badania</w:t>
      </w:r>
      <w:bookmarkEnd w:id="5"/>
    </w:p>
    <w:p w:rsidR="00204645" w:rsidRDefault="00204645" w:rsidP="00204645"/>
    <w:p w:rsidR="00204645" w:rsidRPr="00127184" w:rsidRDefault="00204645" w:rsidP="00FE6B92">
      <w:pPr>
        <w:rPr>
          <w:color w:val="FF0000"/>
        </w:rPr>
      </w:pPr>
      <w:r w:rsidRPr="00C46401">
        <w:t xml:space="preserve">Ogólnym (głównym) celem badania – sformułowanym przez Zamawiającego – </w:t>
      </w:r>
      <w:r w:rsidR="00014BEB">
        <w:t>była</w:t>
      </w:r>
      <w:r w:rsidRPr="00C46401">
        <w:t xml:space="preserve"> </w:t>
      </w:r>
      <w:r w:rsidR="00E402F8">
        <w:t>ocena postępu realizacji komponentu regionalnego PO KL w kontekście realizacji celów poszczególnych działań PO KL wdrażanych w województwie zachodniopomorskim.</w:t>
      </w:r>
    </w:p>
    <w:p w:rsidR="00204645" w:rsidRPr="00C46401" w:rsidRDefault="00204645" w:rsidP="00204645">
      <w:r w:rsidRPr="00C46401">
        <w:t xml:space="preserve">Szczegółowe cele badania, również sformułowane przez Zamawiającego, </w:t>
      </w:r>
      <w:r w:rsidR="008E3121">
        <w:t>były</w:t>
      </w:r>
      <w:r w:rsidRPr="00C46401">
        <w:t xml:space="preserve"> następujące:</w:t>
      </w:r>
    </w:p>
    <w:p w:rsidR="00620835" w:rsidRDefault="00620835" w:rsidP="00014BEB">
      <w:pPr>
        <w:pStyle w:val="Akapitzlist"/>
        <w:numPr>
          <w:ilvl w:val="0"/>
          <w:numId w:val="57"/>
        </w:numPr>
        <w:autoSpaceDE w:val="0"/>
        <w:autoSpaceDN w:val="0"/>
        <w:adjustRightInd w:val="0"/>
        <w:spacing w:after="0"/>
      </w:pPr>
      <w:r w:rsidRPr="007F143F">
        <w:t>Oc</w:t>
      </w:r>
      <w:r>
        <w:t>ena zainteresowania projektodawców poszczególnymi działaniami w ramach komponentu regionalnego PO KL.</w:t>
      </w:r>
    </w:p>
    <w:p w:rsidR="00620835" w:rsidRDefault="00620835" w:rsidP="00620835">
      <w:pPr>
        <w:autoSpaceDE w:val="0"/>
        <w:autoSpaceDN w:val="0"/>
        <w:adjustRightInd w:val="0"/>
        <w:spacing w:after="0"/>
        <w:rPr>
          <w:b/>
        </w:rPr>
      </w:pPr>
    </w:p>
    <w:p w:rsidR="00620835" w:rsidRDefault="00620835" w:rsidP="00014BEB">
      <w:pPr>
        <w:pStyle w:val="Akapitzlist"/>
        <w:numPr>
          <w:ilvl w:val="0"/>
          <w:numId w:val="58"/>
        </w:numPr>
        <w:autoSpaceDE w:val="0"/>
        <w:autoSpaceDN w:val="0"/>
        <w:adjustRightInd w:val="0"/>
        <w:spacing w:after="0"/>
      </w:pPr>
      <w:r>
        <w:t xml:space="preserve">Analiza zastosowanych kryteriów wyboru </w:t>
      </w:r>
      <w:proofErr w:type="gramStart"/>
      <w:r>
        <w:t>projektów –  określenie</w:t>
      </w:r>
      <w:proofErr w:type="gramEnd"/>
      <w:r>
        <w:t xml:space="preserve"> ich skuteczności w kierunkowaniu wsparcia.</w:t>
      </w:r>
    </w:p>
    <w:p w:rsidR="00620835" w:rsidRDefault="00620835" w:rsidP="00620835">
      <w:pPr>
        <w:autoSpaceDE w:val="0"/>
        <w:autoSpaceDN w:val="0"/>
        <w:adjustRightInd w:val="0"/>
        <w:spacing w:after="0"/>
        <w:rPr>
          <w:b/>
        </w:rPr>
      </w:pPr>
    </w:p>
    <w:p w:rsidR="00620835" w:rsidRDefault="00620835" w:rsidP="00014BEB">
      <w:pPr>
        <w:pStyle w:val="Akapitzlist"/>
        <w:numPr>
          <w:ilvl w:val="0"/>
          <w:numId w:val="58"/>
        </w:numPr>
        <w:autoSpaceDE w:val="0"/>
        <w:autoSpaceDN w:val="0"/>
        <w:adjustRightInd w:val="0"/>
        <w:spacing w:after="0"/>
      </w:pPr>
      <w:r>
        <w:t>Określenie udziału poszczególnych typów projektów w realizowanych działaniach i ocena ryzyka nieosiągnięcia poszczególnych celów ze względu na brak odpowiednich projektów.</w:t>
      </w:r>
    </w:p>
    <w:p w:rsidR="00620835" w:rsidRDefault="00620835" w:rsidP="00620835">
      <w:pPr>
        <w:autoSpaceDE w:val="0"/>
        <w:autoSpaceDN w:val="0"/>
        <w:adjustRightInd w:val="0"/>
        <w:spacing w:after="0"/>
      </w:pPr>
    </w:p>
    <w:p w:rsidR="00620835" w:rsidRDefault="00620835" w:rsidP="00014BEB">
      <w:pPr>
        <w:pStyle w:val="Akapitzlist"/>
        <w:numPr>
          <w:ilvl w:val="0"/>
          <w:numId w:val="58"/>
        </w:numPr>
        <w:autoSpaceDE w:val="0"/>
        <w:autoSpaceDN w:val="0"/>
        <w:adjustRightInd w:val="0"/>
        <w:spacing w:after="0"/>
      </w:pPr>
      <w:r>
        <w:lastRenderedPageBreak/>
        <w:t xml:space="preserve">Szczegółowe określenie rodzajów wspartych przedsięwzięć w przypadku Poddziałań 8.1.1 </w:t>
      </w:r>
      <w:proofErr w:type="gramStart"/>
      <w:r>
        <w:t>i</w:t>
      </w:r>
      <w:proofErr w:type="gramEnd"/>
      <w:r>
        <w:t xml:space="preserve"> 9.1.1.</w:t>
      </w:r>
    </w:p>
    <w:p w:rsidR="00620835" w:rsidRDefault="00620835" w:rsidP="00620835">
      <w:pPr>
        <w:autoSpaceDE w:val="0"/>
        <w:autoSpaceDN w:val="0"/>
        <w:adjustRightInd w:val="0"/>
        <w:spacing w:after="0"/>
      </w:pPr>
    </w:p>
    <w:p w:rsidR="00620835" w:rsidRDefault="00620835" w:rsidP="00014BEB">
      <w:pPr>
        <w:pStyle w:val="Akapitzlist"/>
        <w:numPr>
          <w:ilvl w:val="0"/>
          <w:numId w:val="58"/>
        </w:numPr>
        <w:autoSpaceDE w:val="0"/>
        <w:autoSpaceDN w:val="0"/>
        <w:adjustRightInd w:val="0"/>
        <w:spacing w:after="0"/>
      </w:pPr>
      <w:r>
        <w:t>Rozkład geograficzny projektów w ramach komponentu regionalnego PO KL realizowanych na terenie województwa oraz podmiotów aplikujących o środki.</w:t>
      </w:r>
    </w:p>
    <w:p w:rsidR="00620835" w:rsidRDefault="00620835" w:rsidP="00620835">
      <w:pPr>
        <w:autoSpaceDE w:val="0"/>
        <w:autoSpaceDN w:val="0"/>
        <w:adjustRightInd w:val="0"/>
        <w:spacing w:after="0"/>
      </w:pPr>
    </w:p>
    <w:p w:rsidR="00620835" w:rsidRDefault="00620835" w:rsidP="00014BEB">
      <w:pPr>
        <w:pStyle w:val="Akapitzlist"/>
        <w:numPr>
          <w:ilvl w:val="0"/>
          <w:numId w:val="58"/>
        </w:numPr>
        <w:autoSpaceDE w:val="0"/>
        <w:autoSpaceDN w:val="0"/>
        <w:adjustRightInd w:val="0"/>
        <w:spacing w:after="0"/>
      </w:pPr>
      <w:r>
        <w:t>Ocena postępu realizacji Działań na podstawie kluczowych wskaźników monitorowania realizacji programu (na poziomie IP).</w:t>
      </w:r>
    </w:p>
    <w:p w:rsidR="00620835" w:rsidRPr="00E521E5" w:rsidRDefault="00620835" w:rsidP="00620835">
      <w:pPr>
        <w:autoSpaceDE w:val="0"/>
        <w:autoSpaceDN w:val="0"/>
        <w:adjustRightInd w:val="0"/>
        <w:spacing w:after="0"/>
      </w:pPr>
    </w:p>
    <w:p w:rsidR="00620835" w:rsidRPr="00E521E5" w:rsidRDefault="00620835" w:rsidP="00014BEB">
      <w:pPr>
        <w:pStyle w:val="Akapitzlist"/>
        <w:numPr>
          <w:ilvl w:val="0"/>
          <w:numId w:val="58"/>
        </w:numPr>
        <w:autoSpaceDE w:val="0"/>
        <w:autoSpaceDN w:val="0"/>
        <w:adjustRightInd w:val="0"/>
        <w:spacing w:after="0"/>
      </w:pPr>
      <w:r w:rsidRPr="00E521E5">
        <w:t>Oszacowanie wartości na koniec roku 2011 dla wskaźników</w:t>
      </w:r>
      <w:r w:rsidR="00364E5F">
        <w:t>,</w:t>
      </w:r>
      <w:r w:rsidRPr="00E521E5">
        <w:t xml:space="preserve"> których osiągnięcie </w:t>
      </w:r>
      <w:proofErr w:type="gramStart"/>
      <w:r w:rsidRPr="00E521E5">
        <w:t>jest  zagrożone</w:t>
      </w:r>
      <w:proofErr w:type="gramEnd"/>
      <w:r w:rsidRPr="00E521E5">
        <w:t xml:space="preserve"> na podstawie projektów zrealizowanych i w trakcie realizacji.</w:t>
      </w:r>
    </w:p>
    <w:p w:rsidR="00620835" w:rsidRPr="00E521E5" w:rsidRDefault="00620835" w:rsidP="00620835">
      <w:pPr>
        <w:autoSpaceDE w:val="0"/>
        <w:autoSpaceDN w:val="0"/>
        <w:adjustRightInd w:val="0"/>
        <w:spacing w:after="0"/>
      </w:pPr>
    </w:p>
    <w:p w:rsidR="00620835" w:rsidRPr="00E521E5" w:rsidRDefault="00620835" w:rsidP="00014BEB">
      <w:pPr>
        <w:pStyle w:val="Akapitzlist"/>
        <w:numPr>
          <w:ilvl w:val="0"/>
          <w:numId w:val="58"/>
        </w:numPr>
        <w:autoSpaceDE w:val="0"/>
        <w:autoSpaceDN w:val="0"/>
        <w:adjustRightInd w:val="0"/>
        <w:spacing w:after="0"/>
      </w:pPr>
      <w:r w:rsidRPr="00E521E5">
        <w:t xml:space="preserve">Określenie przydatności </w:t>
      </w:r>
      <w:proofErr w:type="gramStart"/>
      <w:r w:rsidRPr="00E521E5">
        <w:t>załącznika 6 jako</w:t>
      </w:r>
      <w:proofErr w:type="gramEnd"/>
      <w:r w:rsidRPr="00E521E5">
        <w:t xml:space="preserve"> wskaźnika terenów o wysokim wskaźniku ubóstwa </w:t>
      </w:r>
      <w:r w:rsidR="00364E5F">
        <w:br/>
      </w:r>
      <w:r w:rsidRPr="00E521E5">
        <w:t>i liczbie osób korzystających z pomocy społecznej.</w:t>
      </w:r>
    </w:p>
    <w:p w:rsidR="00204645" w:rsidRDefault="00204645" w:rsidP="00204645"/>
    <w:p w:rsidR="00516CCC" w:rsidRDefault="00DD574B" w:rsidP="00204645">
      <w:r>
        <w:t>Ponadto Zamawiający określił listę wskaźników</w:t>
      </w:r>
      <w:r w:rsidR="00364E5F">
        <w:t>,</w:t>
      </w:r>
      <w:r>
        <w:t xml:space="preserve"> których realizacja jest potencjalnie zagrożona</w:t>
      </w:r>
      <w:r w:rsidR="00516CCC">
        <w:t>, są to odpowiednio:</w:t>
      </w:r>
    </w:p>
    <w:p w:rsidR="00516CCC" w:rsidRPr="00516CCC" w:rsidRDefault="00516CCC" w:rsidP="00516CCC">
      <w:pPr>
        <w:autoSpaceDE w:val="0"/>
        <w:autoSpaceDN w:val="0"/>
        <w:adjustRightInd w:val="0"/>
        <w:rPr>
          <w:b/>
        </w:rPr>
      </w:pPr>
      <w:r w:rsidRPr="00516CCC">
        <w:rPr>
          <w:b/>
        </w:rPr>
        <w:t>Priorytet VI</w:t>
      </w:r>
    </w:p>
    <w:p w:rsidR="00516CCC" w:rsidRPr="00516CCC" w:rsidRDefault="00516CCC" w:rsidP="00516CCC">
      <w:pPr>
        <w:autoSpaceDE w:val="0"/>
        <w:autoSpaceDN w:val="0"/>
        <w:adjustRightInd w:val="0"/>
      </w:pPr>
      <w:r w:rsidRPr="00516CCC">
        <w:t>Osoby</w:t>
      </w:r>
      <w:r w:rsidR="00364E5F">
        <w:t>,</w:t>
      </w:r>
      <w:r w:rsidRPr="00516CCC">
        <w:t xml:space="preserve"> które ukończyły udział w projekcie:</w:t>
      </w:r>
    </w:p>
    <w:p w:rsidR="00516CCC" w:rsidRPr="00516CCC" w:rsidRDefault="00516CCC" w:rsidP="00516CCC">
      <w:pPr>
        <w:autoSpaceDE w:val="0"/>
        <w:autoSpaceDN w:val="0"/>
        <w:adjustRightInd w:val="0"/>
      </w:pPr>
      <w:proofErr w:type="gramStart"/>
      <w:r w:rsidRPr="00516CCC">
        <w:t>-   liczba</w:t>
      </w:r>
      <w:proofErr w:type="gramEnd"/>
      <w:r w:rsidRPr="00516CCC">
        <w:t xml:space="preserve"> osób</w:t>
      </w:r>
      <w:r w:rsidR="00364E5F">
        <w:t>,</w:t>
      </w:r>
      <w:r w:rsidRPr="00516CCC">
        <w:t xml:space="preserve"> które były objęte Indywidualnym Planem Działania</w:t>
      </w:r>
    </w:p>
    <w:p w:rsidR="00516CCC" w:rsidRPr="00516CCC" w:rsidRDefault="00516CCC" w:rsidP="00516CCC">
      <w:pPr>
        <w:autoSpaceDE w:val="0"/>
        <w:autoSpaceDN w:val="0"/>
        <w:adjustRightInd w:val="0"/>
      </w:pPr>
      <w:proofErr w:type="gramStart"/>
      <w:r w:rsidRPr="00516CCC">
        <w:t>-   liczba</w:t>
      </w:r>
      <w:proofErr w:type="gramEnd"/>
      <w:r w:rsidRPr="00516CCC">
        <w:t xml:space="preserve"> osób niepełnosprawnych</w:t>
      </w:r>
    </w:p>
    <w:p w:rsidR="00516CCC" w:rsidRPr="00516CCC" w:rsidRDefault="00516CCC" w:rsidP="00516CCC">
      <w:pPr>
        <w:autoSpaceDE w:val="0"/>
        <w:autoSpaceDN w:val="0"/>
        <w:adjustRightInd w:val="0"/>
      </w:pPr>
      <w:proofErr w:type="gramStart"/>
      <w:r w:rsidRPr="00516CCC">
        <w:t>-   liczba</w:t>
      </w:r>
      <w:proofErr w:type="gramEnd"/>
      <w:r w:rsidRPr="00516CCC">
        <w:t xml:space="preserve"> osób w wieku 50-64 lata</w:t>
      </w:r>
    </w:p>
    <w:p w:rsidR="00516CCC" w:rsidRPr="00516CCC" w:rsidRDefault="00516CCC" w:rsidP="00516CCC">
      <w:pPr>
        <w:autoSpaceDE w:val="0"/>
        <w:autoSpaceDN w:val="0"/>
        <w:adjustRightInd w:val="0"/>
        <w:rPr>
          <w:b/>
        </w:rPr>
      </w:pPr>
      <w:r w:rsidRPr="00516CCC">
        <w:rPr>
          <w:b/>
        </w:rPr>
        <w:t>Priorytet VII</w:t>
      </w:r>
    </w:p>
    <w:p w:rsidR="00516CCC" w:rsidRPr="00516CCC" w:rsidRDefault="00516CCC" w:rsidP="00516CCC">
      <w:pPr>
        <w:autoSpaceDE w:val="0"/>
        <w:autoSpaceDN w:val="0"/>
        <w:adjustRightInd w:val="0"/>
      </w:pPr>
      <w:r w:rsidRPr="00516CCC">
        <w:t>- liczba klientów instytucji pomocy społecznej, którzy zakończyli udział w projektach dotyczących aktywnej integracji</w:t>
      </w:r>
    </w:p>
    <w:p w:rsidR="00516CCC" w:rsidRPr="00516CCC" w:rsidRDefault="00516CCC" w:rsidP="00516CCC">
      <w:pPr>
        <w:autoSpaceDE w:val="0"/>
        <w:autoSpaceDN w:val="0"/>
        <w:adjustRightInd w:val="0"/>
      </w:pPr>
      <w:r w:rsidRPr="00516CCC">
        <w:t>- liczba klientów instytucji pomocy społecznej objętych kontraktami socjalnymi w ramach realizowanych projektów</w:t>
      </w:r>
    </w:p>
    <w:p w:rsidR="00516CCC" w:rsidRPr="00516CCC" w:rsidRDefault="00516CCC" w:rsidP="00516CCC">
      <w:pPr>
        <w:autoSpaceDE w:val="0"/>
        <w:autoSpaceDN w:val="0"/>
        <w:adjustRightInd w:val="0"/>
        <w:rPr>
          <w:b/>
        </w:rPr>
      </w:pPr>
      <w:r w:rsidRPr="00516CCC">
        <w:rPr>
          <w:b/>
        </w:rPr>
        <w:t>Priorytet VIII</w:t>
      </w:r>
    </w:p>
    <w:p w:rsidR="00516CCC" w:rsidRPr="00516CCC" w:rsidRDefault="00516CCC" w:rsidP="00516CCC">
      <w:pPr>
        <w:autoSpaceDE w:val="0"/>
        <w:autoSpaceDN w:val="0"/>
        <w:adjustRightInd w:val="0"/>
      </w:pPr>
      <w:r w:rsidRPr="00516CCC">
        <w:t>- liczba przedsiębiorstw</w:t>
      </w:r>
      <w:r w:rsidR="00364E5F">
        <w:t>,</w:t>
      </w:r>
      <w:r w:rsidRPr="00516CCC">
        <w:t xml:space="preserve"> które zostały objęte wsparciem w zakresie projektów szkoleniowych</w:t>
      </w:r>
    </w:p>
    <w:p w:rsidR="00516CCC" w:rsidRPr="00516CCC" w:rsidRDefault="00516CCC" w:rsidP="00516CCC">
      <w:pPr>
        <w:autoSpaceDE w:val="0"/>
        <w:autoSpaceDN w:val="0"/>
        <w:adjustRightInd w:val="0"/>
      </w:pPr>
      <w:r w:rsidRPr="00516CCC">
        <w:t xml:space="preserve">- liczba pracowników zagrożonych negatywnymi skutkami procesów restrukturyzacyjnych </w:t>
      </w:r>
      <w:r w:rsidR="00364E5F">
        <w:br/>
      </w:r>
      <w:r w:rsidRPr="00516CCC">
        <w:t>w przedsiębiorstwach, którzy zostali objęci działaniami szybkiego reagowania</w:t>
      </w:r>
    </w:p>
    <w:p w:rsidR="00516CCC" w:rsidRPr="00516CCC" w:rsidRDefault="00516CCC" w:rsidP="00516CCC">
      <w:pPr>
        <w:autoSpaceDE w:val="0"/>
        <w:autoSpaceDN w:val="0"/>
        <w:adjustRightInd w:val="0"/>
        <w:rPr>
          <w:b/>
        </w:rPr>
      </w:pPr>
      <w:r w:rsidRPr="00516CCC">
        <w:rPr>
          <w:b/>
        </w:rPr>
        <w:t>Priorytet IX</w:t>
      </w:r>
    </w:p>
    <w:p w:rsidR="00516CCC" w:rsidRPr="00516CCC" w:rsidRDefault="00516CCC" w:rsidP="00516CCC">
      <w:pPr>
        <w:autoSpaceDE w:val="0"/>
        <w:autoSpaceDN w:val="0"/>
        <w:adjustRightInd w:val="0"/>
      </w:pPr>
      <w:r w:rsidRPr="00516CCC">
        <w:t xml:space="preserve">- liczba osób dorosłych w wieku 25-64 lata, które uczestniczyły w formalnym kształceniu ustawicznym </w:t>
      </w:r>
      <w:r w:rsidR="00364E5F">
        <w:br/>
      </w:r>
      <w:r w:rsidRPr="00516CCC">
        <w:t>w ramach Priorytetu</w:t>
      </w:r>
    </w:p>
    <w:p w:rsidR="00516CCC" w:rsidRPr="00516CCC" w:rsidRDefault="00516CCC" w:rsidP="00516CCC">
      <w:pPr>
        <w:autoSpaceDE w:val="0"/>
        <w:autoSpaceDN w:val="0"/>
        <w:adjustRightInd w:val="0"/>
      </w:pPr>
      <w:r w:rsidRPr="00516CCC">
        <w:t>- liczba szkół</w:t>
      </w:r>
      <w:r w:rsidR="00364E5F">
        <w:t>,</w:t>
      </w:r>
      <w:r w:rsidRPr="00516CCC">
        <w:t xml:space="preserve"> które zrealizowały projekty rozwojowe w ramach priorytetu (obszary wiejskie)</w:t>
      </w:r>
    </w:p>
    <w:p w:rsidR="00516CCC" w:rsidRPr="00516CCC" w:rsidRDefault="00516CCC" w:rsidP="00516CCC">
      <w:pPr>
        <w:autoSpaceDE w:val="0"/>
        <w:autoSpaceDN w:val="0"/>
        <w:adjustRightInd w:val="0"/>
      </w:pPr>
      <w:r w:rsidRPr="00516CCC">
        <w:t xml:space="preserve">- </w:t>
      </w:r>
      <w:r w:rsidR="00364E5F">
        <w:t>l</w:t>
      </w:r>
      <w:r w:rsidRPr="00516CCC">
        <w:t>iczba szkół i placówek kształcenia zawodowego</w:t>
      </w:r>
      <w:r w:rsidR="00364E5F">
        <w:t>,</w:t>
      </w:r>
      <w:r w:rsidRPr="00516CCC">
        <w:t xml:space="preserve"> które współpracowały z przedsiębiorstwami w zakresie wdrażania programów rozwojowych</w:t>
      </w:r>
    </w:p>
    <w:p w:rsidR="00516CCC" w:rsidRPr="00516CCC" w:rsidRDefault="00516CCC" w:rsidP="00516CCC">
      <w:pPr>
        <w:autoSpaceDE w:val="0"/>
        <w:autoSpaceDN w:val="0"/>
        <w:adjustRightInd w:val="0"/>
      </w:pPr>
      <w:r w:rsidRPr="00516CCC">
        <w:t xml:space="preserve">- liczba nauczycieli, którzy uczestniczyli w doskonaleniu zawodowym w krótkich formach (tereny wiejskie) </w:t>
      </w:r>
    </w:p>
    <w:p w:rsidR="00DD574B" w:rsidRDefault="00DD574B" w:rsidP="00204645">
      <w:r>
        <w:t xml:space="preserve"> </w:t>
      </w:r>
      <w:r w:rsidR="00516CCC">
        <w:t xml:space="preserve">W przypadku tych wskaźników zostanie dokonana pogłębiona analiza możliwości ich realizacji biorąc pod uwagę aktualny stan realizacji programu. </w:t>
      </w:r>
    </w:p>
    <w:p w:rsidR="00DD574B" w:rsidRDefault="00DD574B" w:rsidP="00204645"/>
    <w:p w:rsidR="00AD778E" w:rsidRDefault="00AD778E" w:rsidP="00204645"/>
    <w:p w:rsidR="00AD778E" w:rsidRPr="00C46401" w:rsidRDefault="00AD778E" w:rsidP="00204645"/>
    <w:p w:rsidR="00204645" w:rsidRPr="00C46401" w:rsidRDefault="00D77136" w:rsidP="00204645">
      <w:pPr>
        <w:pStyle w:val="Nagwek2"/>
      </w:pPr>
      <w:bookmarkStart w:id="6" w:name="_Toc300039643"/>
      <w:r>
        <w:lastRenderedPageBreak/>
        <w:t>Logika</w:t>
      </w:r>
      <w:r w:rsidR="00204645" w:rsidRPr="00C46401">
        <w:t xml:space="preserve"> badania</w:t>
      </w:r>
      <w:bookmarkEnd w:id="6"/>
    </w:p>
    <w:p w:rsidR="00204645" w:rsidRPr="00204645" w:rsidRDefault="00204645" w:rsidP="00204645"/>
    <w:p w:rsidR="00353BC7" w:rsidRPr="005E2575" w:rsidRDefault="00204645" w:rsidP="00FE6B92">
      <w:r w:rsidRPr="005E2575">
        <w:t xml:space="preserve">Z uwagi na wskazany cel ogólny i cele szczegółowe </w:t>
      </w:r>
      <w:r w:rsidR="00183879" w:rsidRPr="005E2575">
        <w:t xml:space="preserve">oraz uwarunkowania wynikające z harmonogramu badania, </w:t>
      </w:r>
      <w:r w:rsidRPr="005E2575">
        <w:t xml:space="preserve">proces badawczy </w:t>
      </w:r>
      <w:r w:rsidR="00C748AE">
        <w:t>był</w:t>
      </w:r>
      <w:r w:rsidR="00183879" w:rsidRPr="005E2575">
        <w:t xml:space="preserve"> realizowany</w:t>
      </w:r>
      <w:r w:rsidR="00C748AE">
        <w:t xml:space="preserve"> </w:t>
      </w:r>
      <w:r w:rsidR="00516CCC" w:rsidRPr="005E2575">
        <w:t>symultanicznie</w:t>
      </w:r>
      <w:r w:rsidR="0035511C" w:rsidRPr="005E2575">
        <w:t xml:space="preserve">, </w:t>
      </w:r>
      <w:proofErr w:type="gramStart"/>
      <w:r w:rsidR="00E22CF4" w:rsidRPr="005E2575">
        <w:t>tak aby</w:t>
      </w:r>
      <w:proofErr w:type="gramEnd"/>
      <w:r w:rsidR="00E22CF4" w:rsidRPr="005E2575">
        <w:t xml:space="preserve"> w możliwie krótkim czasie uzyskać jak największą ilość informacji do analizy</w:t>
      </w:r>
      <w:r w:rsidR="009C3D19" w:rsidRPr="005E2575">
        <w:t xml:space="preserve"> i maksymalnie wydłużyć czas prac analitycznych w stosunku do prac związanych z pozyskaniem danych.</w:t>
      </w:r>
      <w:r w:rsidR="00E22CF4" w:rsidRPr="005E2575">
        <w:t xml:space="preserve"> </w:t>
      </w:r>
      <w:r w:rsidRPr="005E2575">
        <w:t xml:space="preserve"> </w:t>
      </w:r>
    </w:p>
    <w:p w:rsidR="006F6E3D" w:rsidRPr="005E2575" w:rsidRDefault="009C3D19" w:rsidP="00FE6B92">
      <w:r w:rsidRPr="005E2575">
        <w:t xml:space="preserve">Pierwszym kamieniem milowym w ramach badania </w:t>
      </w:r>
      <w:r w:rsidR="00C748AE">
        <w:t>było</w:t>
      </w:r>
      <w:r w:rsidRPr="005E2575">
        <w:t xml:space="preserve"> przekazanie Zamawiającemu Raportu metodologicznego</w:t>
      </w:r>
      <w:r w:rsidR="00364E5F">
        <w:t>,</w:t>
      </w:r>
      <w:r w:rsidRPr="005E2575">
        <w:t xml:space="preserve"> w którym zosta</w:t>
      </w:r>
      <w:r w:rsidR="00C748AE">
        <w:t>ły</w:t>
      </w:r>
      <w:r w:rsidRPr="005E2575">
        <w:t xml:space="preserve"> doprecyzowane wszelkie kwestie związane ze szczegółowym przebiegiem badania od strony merytorycznej i organizacyjnej. W ramach raportu metodologicznego </w:t>
      </w:r>
      <w:r w:rsidR="008A70E9" w:rsidRPr="005E2575">
        <w:t>przedstawione zosta</w:t>
      </w:r>
      <w:r w:rsidR="00C748AE">
        <w:t>ły</w:t>
      </w:r>
      <w:r w:rsidR="008A70E9" w:rsidRPr="005E2575">
        <w:t xml:space="preserve"> narzędzia badawcze. Równolegle z procesem zatwierdzania narzędzi realizowany </w:t>
      </w:r>
      <w:r w:rsidR="00C748AE">
        <w:t>był</w:t>
      </w:r>
      <w:r w:rsidR="008A70E9" w:rsidRPr="005E2575">
        <w:t xml:space="preserve"> proces uzupełniania bazy wersji elektronicznych wniosków</w:t>
      </w:r>
      <w:r w:rsidR="00364E5F">
        <w:t>,</w:t>
      </w:r>
      <w:r w:rsidR="008A70E9" w:rsidRPr="005E2575">
        <w:t xml:space="preserve"> które poddane </w:t>
      </w:r>
      <w:r w:rsidR="00C748AE">
        <w:t>były</w:t>
      </w:r>
      <w:r w:rsidR="008A70E9" w:rsidRPr="005E2575">
        <w:t xml:space="preserve"> analizie </w:t>
      </w:r>
      <w:proofErr w:type="spellStart"/>
      <w:r w:rsidR="008A70E9" w:rsidRPr="005E2575">
        <w:t>desk</w:t>
      </w:r>
      <w:proofErr w:type="spellEnd"/>
      <w:r w:rsidR="008A70E9" w:rsidRPr="005E2575">
        <w:t xml:space="preserve"> </w:t>
      </w:r>
      <w:proofErr w:type="spellStart"/>
      <w:r w:rsidR="008A70E9" w:rsidRPr="005E2575">
        <w:t>research</w:t>
      </w:r>
      <w:proofErr w:type="spellEnd"/>
      <w:r w:rsidR="008A70E9" w:rsidRPr="005E2575">
        <w:t xml:space="preserve"> oraz pozyskiwane </w:t>
      </w:r>
      <w:r w:rsidR="00C748AE">
        <w:t>były</w:t>
      </w:r>
      <w:r w:rsidR="008A70E9" w:rsidRPr="005E2575">
        <w:t xml:space="preserve"> od zamawiającego pozostałe dokumenty (sprawozdania, listy rankingowe itd.)</w:t>
      </w:r>
      <w:r w:rsidR="006F6E3D" w:rsidRPr="005E2575">
        <w:t>.</w:t>
      </w:r>
    </w:p>
    <w:p w:rsidR="00353BC7" w:rsidRPr="005E2575" w:rsidRDefault="006F6E3D" w:rsidP="00FE6B92">
      <w:r w:rsidRPr="005E2575">
        <w:t>Po zatwierdzeniu narzędzi badawczych nastąpi</w:t>
      </w:r>
      <w:r w:rsidR="00C748AE">
        <w:t>ł etap</w:t>
      </w:r>
      <w:r w:rsidRPr="005E2575">
        <w:t xml:space="preserve"> pozyskani</w:t>
      </w:r>
      <w:r w:rsidR="00C748AE">
        <w:t>a</w:t>
      </w:r>
      <w:r w:rsidRPr="005E2575">
        <w:t xml:space="preserve"> danych wywołanych w ramach metod IDI, FGI i CATI oraz analiza DR wniosków o dofinansowanie oraz pozostałych dokumentów. </w:t>
      </w:r>
      <w:r w:rsidR="005E2575" w:rsidRPr="005E2575">
        <w:t xml:space="preserve">Działania te przebiegały równocześnie. </w:t>
      </w:r>
      <w:r w:rsidRPr="005E2575">
        <w:t>P</w:t>
      </w:r>
      <w:r w:rsidR="00204645" w:rsidRPr="005E2575">
        <w:t xml:space="preserve">unktem wyjścia dla badaczy </w:t>
      </w:r>
      <w:r w:rsidR="00C748AE">
        <w:t>był</w:t>
      </w:r>
      <w:r w:rsidR="00204645" w:rsidRPr="005E2575">
        <w:t xml:space="preserve"> aktualny stan realizacji programu</w:t>
      </w:r>
      <w:r w:rsidR="00183879" w:rsidRPr="005E2575">
        <w:t xml:space="preserve"> z</w:t>
      </w:r>
      <w:r w:rsidR="00E22CF4" w:rsidRPr="005E2575">
        <w:t>awarty w dok</w:t>
      </w:r>
      <w:r w:rsidR="009C3D19" w:rsidRPr="005E2575">
        <w:t xml:space="preserve">umentach IP, </w:t>
      </w:r>
      <w:r w:rsidR="005E2575" w:rsidRPr="005E2575">
        <w:t>(</w:t>
      </w:r>
      <w:r w:rsidR="009C3D19" w:rsidRPr="005E2575">
        <w:t xml:space="preserve">głównie </w:t>
      </w:r>
      <w:r w:rsidRPr="005E2575">
        <w:t>sprawozdaniach z realizacji Priorytetów</w:t>
      </w:r>
      <w:r w:rsidR="005E2575" w:rsidRPr="005E2575">
        <w:t xml:space="preserve"> i przeprowadzonych ewaluacjach)</w:t>
      </w:r>
      <w:r w:rsidRPr="005E2575">
        <w:t xml:space="preserve">. </w:t>
      </w:r>
      <w:r w:rsidR="00364E5F">
        <w:br/>
      </w:r>
      <w:r w:rsidRPr="005E2575">
        <w:t>W miarę realizacji poszczególnych technik badawczych rozpoc</w:t>
      </w:r>
      <w:r w:rsidR="00C748AE">
        <w:t>zął</w:t>
      </w:r>
      <w:r w:rsidRPr="005E2575">
        <w:t xml:space="preserve"> się etap analizy ilościowej i jakościowej danych, </w:t>
      </w:r>
      <w:proofErr w:type="gramStart"/>
      <w:r w:rsidRPr="005E2575">
        <w:t>efektem której</w:t>
      </w:r>
      <w:proofErr w:type="gramEnd"/>
      <w:r w:rsidRPr="005E2575">
        <w:t xml:space="preserve"> b</w:t>
      </w:r>
      <w:r w:rsidR="00C748AE">
        <w:t>yły</w:t>
      </w:r>
      <w:r w:rsidRPr="005E2575">
        <w:t xml:space="preserve"> wnioski z badania.   </w:t>
      </w:r>
    </w:p>
    <w:p w:rsidR="00183879" w:rsidRPr="005E2575" w:rsidRDefault="006F6E3D" w:rsidP="00FE6B92">
      <w:r w:rsidRPr="005E2575">
        <w:t xml:space="preserve">Wyniki badania, wnioski i wstępne rekomendacje zawarte </w:t>
      </w:r>
      <w:r w:rsidR="00C748AE">
        <w:t xml:space="preserve">zostały </w:t>
      </w:r>
      <w:r w:rsidRPr="005E2575">
        <w:t>we wstępnej wersji raportu końcowego, która poddana zosta</w:t>
      </w:r>
      <w:r w:rsidR="00C748AE">
        <w:t>ła</w:t>
      </w:r>
      <w:r w:rsidRPr="005E2575">
        <w:t xml:space="preserve"> konsultacjom z zamawiającym. W wyniku konsultacji i naniesienia uwag określone zostaną ostateczne wersje rekomendacji. </w:t>
      </w:r>
    </w:p>
    <w:p w:rsidR="00183879" w:rsidRPr="005E2575" w:rsidRDefault="00183879" w:rsidP="00FE6B92">
      <w:r w:rsidRPr="005E2575">
        <w:t xml:space="preserve">Końcowym efektem badania </w:t>
      </w:r>
      <w:r w:rsidR="00C748AE">
        <w:t>jest niniejszy</w:t>
      </w:r>
      <w:r w:rsidR="0035511C" w:rsidRPr="005E2575">
        <w:t xml:space="preserve"> raport podsumowujący wyniki </w:t>
      </w:r>
      <w:r w:rsidR="00C748AE">
        <w:t>badania</w:t>
      </w:r>
      <w:r w:rsidR="00364E5F">
        <w:t>,</w:t>
      </w:r>
      <w:r w:rsidR="00C748AE">
        <w:t xml:space="preserve"> którym zawarte są</w:t>
      </w:r>
      <w:r w:rsidR="008A70E9" w:rsidRPr="005E2575">
        <w:t xml:space="preserve"> wnioski i rekomendacje ujęte w formie tabeli wdrażania rekomendacji</w:t>
      </w:r>
      <w:r w:rsidR="0035511C" w:rsidRPr="005E2575">
        <w:t>.</w:t>
      </w:r>
      <w:r w:rsidR="006F6E3D" w:rsidRPr="005E2575">
        <w:t xml:space="preserve"> Dodatkowo raport wzbogacony </w:t>
      </w:r>
      <w:r w:rsidR="00C748AE">
        <w:t>jest</w:t>
      </w:r>
      <w:r w:rsidR="006F6E3D" w:rsidRPr="005E2575">
        <w:t xml:space="preserve"> </w:t>
      </w:r>
      <w:r w:rsidR="00364E5F">
        <w:br/>
      </w:r>
      <w:r w:rsidR="006F6E3D" w:rsidRPr="005E2575">
        <w:t>o prezentacj</w:t>
      </w:r>
      <w:r w:rsidR="00364E5F">
        <w:t xml:space="preserve">ę </w:t>
      </w:r>
      <w:r w:rsidR="006F6E3D" w:rsidRPr="005E2575">
        <w:t>multimedialną i streszczenie, które ułatwią recepcję wyników badania.</w:t>
      </w:r>
    </w:p>
    <w:p w:rsidR="00204645" w:rsidRPr="005E2575" w:rsidRDefault="00204645" w:rsidP="00204645">
      <w:r w:rsidRPr="005E2575">
        <w:t xml:space="preserve">Ogólny schemat </w:t>
      </w:r>
      <w:r w:rsidR="008A70E9" w:rsidRPr="005E2575">
        <w:t xml:space="preserve">logiki </w:t>
      </w:r>
      <w:r w:rsidR="00353BC7" w:rsidRPr="005E2575">
        <w:t>badania</w:t>
      </w:r>
      <w:r w:rsidRPr="005E2575">
        <w:t xml:space="preserve"> prezentuje Rysunek 1.</w:t>
      </w:r>
    </w:p>
    <w:p w:rsidR="00204645" w:rsidRDefault="00204645" w:rsidP="00204645">
      <w:pPr>
        <w:pStyle w:val="Legenda"/>
        <w:jc w:val="left"/>
      </w:pPr>
      <w:r>
        <w:t xml:space="preserve">Rysunek </w:t>
      </w:r>
      <w:fldSimple w:instr=" SEQ Rysunek \* ARABIC ">
        <w:r w:rsidR="00A605CA">
          <w:rPr>
            <w:noProof/>
          </w:rPr>
          <w:t>1</w:t>
        </w:r>
      </w:fldSimple>
      <w:r>
        <w:t xml:space="preserve">. </w:t>
      </w:r>
      <w:r w:rsidR="008A3716">
        <w:t>Ogólny schemat logiki badania</w:t>
      </w:r>
    </w:p>
    <w:p w:rsidR="00204645" w:rsidRDefault="008A70E9" w:rsidP="00FE6B92">
      <w:pPr>
        <w:pStyle w:val="Legenda"/>
        <w:jc w:val="center"/>
      </w:pPr>
      <w:r>
        <w:rPr>
          <w:b w:val="0"/>
          <w:bCs w:val="0"/>
          <w:noProof/>
          <w:lang w:eastAsia="pl-PL"/>
        </w:rPr>
        <w:drawing>
          <wp:inline distT="0" distB="0" distL="0" distR="0" wp14:anchorId="4351C507" wp14:editId="33006819">
            <wp:extent cx="3832114" cy="2682815"/>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1663" t="20993" r="20829" b="6546"/>
                    <a:stretch>
                      <a:fillRect/>
                    </a:stretch>
                  </pic:blipFill>
                  <pic:spPr bwMode="auto">
                    <a:xfrm>
                      <a:off x="0" y="0"/>
                      <a:ext cx="3851052" cy="2696073"/>
                    </a:xfrm>
                    <a:prstGeom prst="rect">
                      <a:avLst/>
                    </a:prstGeom>
                    <a:noFill/>
                    <a:ln w="9525">
                      <a:noFill/>
                      <a:miter lim="800000"/>
                      <a:headEnd/>
                      <a:tailEnd/>
                    </a:ln>
                  </pic:spPr>
                </pic:pic>
              </a:graphicData>
            </a:graphic>
          </wp:inline>
        </w:drawing>
      </w:r>
    </w:p>
    <w:p w:rsidR="00FE6B92" w:rsidRPr="00FE6B92" w:rsidRDefault="00FE6B92" w:rsidP="00FE6B92">
      <w:pPr>
        <w:ind w:left="1416" w:firstLine="708"/>
        <w:jc w:val="left"/>
        <w:rPr>
          <w:i/>
          <w:sz w:val="16"/>
        </w:rPr>
      </w:pPr>
      <w:r w:rsidRPr="00FE6B92">
        <w:rPr>
          <w:i/>
          <w:sz w:val="16"/>
        </w:rPr>
        <w:t>Źródło: opracowanie własne</w:t>
      </w:r>
      <w:r>
        <w:rPr>
          <w:i/>
          <w:sz w:val="16"/>
        </w:rPr>
        <w:t>.</w:t>
      </w:r>
    </w:p>
    <w:p w:rsidR="00FE6B92" w:rsidRPr="00FE6B92" w:rsidRDefault="00FE6B92" w:rsidP="00FE6B92"/>
    <w:p w:rsidR="00204645" w:rsidRDefault="00204645" w:rsidP="00204645">
      <w:pPr>
        <w:pStyle w:val="Nagwek2"/>
      </w:pPr>
      <w:bookmarkStart w:id="7" w:name="_Toc300039644"/>
      <w:r w:rsidRPr="00C46401">
        <w:lastRenderedPageBreak/>
        <w:t>Zakres badania</w:t>
      </w:r>
      <w:bookmarkEnd w:id="7"/>
    </w:p>
    <w:p w:rsidR="00204645" w:rsidRPr="00204645" w:rsidRDefault="00204645" w:rsidP="00204645"/>
    <w:p w:rsidR="00FE269B" w:rsidRPr="00F8151E" w:rsidRDefault="00204645" w:rsidP="00FE6B92">
      <w:r w:rsidRPr="00F8151E">
        <w:t>Badanie ob</w:t>
      </w:r>
      <w:r w:rsidR="00C748AE">
        <w:t>jęło</w:t>
      </w:r>
      <w:r w:rsidR="00FE269B" w:rsidRPr="00F8151E">
        <w:t xml:space="preserve"> swoim zakresem operacje realizowane w ramach komponentu regionalnego PO KL </w:t>
      </w:r>
      <w:r w:rsidR="00364E5F">
        <w:br/>
      </w:r>
      <w:r w:rsidR="00FE269B" w:rsidRPr="00F8151E">
        <w:t>w województwie zachodniopomorskim</w:t>
      </w:r>
      <w:r w:rsidRPr="00F8151E">
        <w:t>.</w:t>
      </w:r>
      <w:r w:rsidR="00FE269B" w:rsidRPr="00F8151E">
        <w:t xml:space="preserve"> Instytucją odpowiedzialną za jego realizację jest Wojewódzki Urząd Pracy w Szczecinie, który pełni funkcję Instytucji Pośredniczącej. W województwie nie wyznaczono Instytucji Pośredniczących II stopnia. </w:t>
      </w:r>
    </w:p>
    <w:p w:rsidR="00204645" w:rsidRPr="00F8151E" w:rsidRDefault="00FE269B" w:rsidP="00FE6B92">
      <w:r w:rsidRPr="00F8151E">
        <w:t>W zakresie czasowym badanie obj</w:t>
      </w:r>
      <w:r w:rsidR="008E3121">
        <w:t>ęło</w:t>
      </w:r>
      <w:r w:rsidRPr="00F8151E">
        <w:t xml:space="preserve"> lata 2007-2010, głównie w zakresie analizy wniosków złożonych </w:t>
      </w:r>
      <w:r w:rsidR="00364E5F">
        <w:br/>
      </w:r>
      <w:r w:rsidRPr="00F8151E">
        <w:t xml:space="preserve">w odpowiedzi na konkursy ogłaszane </w:t>
      </w:r>
      <w:r w:rsidR="00F8151E" w:rsidRPr="00F8151E">
        <w:t>w ramach komponentu regionalnego PO KL wdrażanego przez WUP w Szczecinie</w:t>
      </w:r>
      <w:r w:rsidR="00C748AE">
        <w:t xml:space="preserve"> oraz realizacje postępu rzeczowego Programu.</w:t>
      </w:r>
      <w:r w:rsidRPr="00F8151E">
        <w:t xml:space="preserve"> </w:t>
      </w:r>
    </w:p>
    <w:p w:rsidR="00204645" w:rsidRDefault="00F8151E" w:rsidP="00FE6B92">
      <w:r>
        <w:t xml:space="preserve">W zakresie przedmiotowym, badanie obejmie dokumenty i wnioski o dofinansowanie projektów (szczegółowy opis </w:t>
      </w:r>
      <w:r w:rsidR="001A46FA">
        <w:t xml:space="preserve">analizowanych dokumentów znajduje się </w:t>
      </w:r>
      <w:r>
        <w:t xml:space="preserve">w rozdziale 4.2), pracowników WUP </w:t>
      </w:r>
      <w:r w:rsidR="00364E5F">
        <w:br/>
      </w:r>
      <w:r>
        <w:t xml:space="preserve">w Szczecinie, ekspertów oceniających wnioski dofinansowanie projektów oraz </w:t>
      </w:r>
      <w:proofErr w:type="gramStart"/>
      <w:r>
        <w:t>projektodawców którzy</w:t>
      </w:r>
      <w:proofErr w:type="gramEnd"/>
      <w:r>
        <w:t xml:space="preserve"> złożyli wnioski w odpowiedzi na ogłoszone konkursy. </w:t>
      </w:r>
      <w:r w:rsidR="009A2E65">
        <w:t xml:space="preserve">Z badania wyłączone zostały Działania 6.3 7.3 </w:t>
      </w:r>
      <w:proofErr w:type="gramStart"/>
      <w:r w:rsidR="009A2E65">
        <w:t>i</w:t>
      </w:r>
      <w:proofErr w:type="gramEnd"/>
      <w:r w:rsidR="009A2E65">
        <w:t xml:space="preserve"> 9.5 </w:t>
      </w:r>
      <w:proofErr w:type="gramStart"/>
      <w:r w:rsidR="009A2E65">
        <w:t>dotyczące</w:t>
      </w:r>
      <w:proofErr w:type="gramEnd"/>
      <w:r w:rsidR="009A2E65">
        <w:t xml:space="preserve"> realizacji lokalnych inicjatyw oddolnych na terenach wiejskich. </w:t>
      </w:r>
      <w:r>
        <w:t xml:space="preserve"> </w:t>
      </w:r>
    </w:p>
    <w:p w:rsidR="00F8151E" w:rsidRPr="00C46401" w:rsidRDefault="00F8151E" w:rsidP="00204645"/>
    <w:p w:rsidR="00204645" w:rsidRDefault="00204645" w:rsidP="00204645">
      <w:pPr>
        <w:pStyle w:val="Nagwek2"/>
      </w:pPr>
      <w:bookmarkStart w:id="8" w:name="_Toc300039645"/>
      <w:r w:rsidRPr="00C46401">
        <w:t>Kryteria ewaluacyjne</w:t>
      </w:r>
      <w:bookmarkEnd w:id="8"/>
    </w:p>
    <w:p w:rsidR="00204645" w:rsidRPr="00204645" w:rsidRDefault="00204645" w:rsidP="00204645"/>
    <w:p w:rsidR="00204645" w:rsidRPr="00353BC7" w:rsidRDefault="00204645" w:rsidP="00204645">
      <w:r w:rsidRPr="00353BC7">
        <w:t>Zamawiający wskaz</w:t>
      </w:r>
      <w:r w:rsidR="00C748AE">
        <w:t>ał</w:t>
      </w:r>
      <w:r w:rsidRPr="00353BC7">
        <w:t xml:space="preserve"> na dwa kryteria </w:t>
      </w:r>
      <w:proofErr w:type="gramStart"/>
      <w:r w:rsidR="00353BC7">
        <w:t>ewaluacyjne jakie</w:t>
      </w:r>
      <w:proofErr w:type="gramEnd"/>
      <w:r w:rsidR="00353BC7">
        <w:t xml:space="preserve"> powinny być wzięte pod uwagę podczas jego reali</w:t>
      </w:r>
      <w:r w:rsidR="008E3121">
        <w:t xml:space="preserve">zacji. Były </w:t>
      </w:r>
      <w:r w:rsidR="00353BC7">
        <w:t>to:</w:t>
      </w:r>
    </w:p>
    <w:p w:rsidR="00353BC7" w:rsidRPr="008B378F" w:rsidRDefault="00353BC7" w:rsidP="0058123A">
      <w:pPr>
        <w:numPr>
          <w:ilvl w:val="0"/>
          <w:numId w:val="11"/>
        </w:numPr>
        <w:autoSpaceDE w:val="0"/>
        <w:autoSpaceDN w:val="0"/>
        <w:adjustRightInd w:val="0"/>
        <w:spacing w:after="0"/>
        <w:rPr>
          <w:b/>
        </w:rPr>
      </w:pPr>
      <w:r>
        <w:rPr>
          <w:b/>
        </w:rPr>
        <w:t>t</w:t>
      </w:r>
      <w:r w:rsidRPr="00DE7CB9">
        <w:rPr>
          <w:b/>
        </w:rPr>
        <w:t>rafność</w:t>
      </w:r>
      <w:r>
        <w:rPr>
          <w:b/>
        </w:rPr>
        <w:t xml:space="preserve"> </w:t>
      </w:r>
      <w:r w:rsidRPr="007F143F">
        <w:rPr>
          <w:i/>
        </w:rPr>
        <w:t>–</w:t>
      </w:r>
      <w:r>
        <w:rPr>
          <w:i/>
        </w:rPr>
        <w:t xml:space="preserve"> </w:t>
      </w:r>
      <w:proofErr w:type="gramStart"/>
      <w:r w:rsidRPr="00353BC7">
        <w:t>rozumiana jako</w:t>
      </w:r>
      <w:proofErr w:type="gramEnd"/>
      <w:r w:rsidRPr="00353BC7">
        <w:t xml:space="preserve"> </w:t>
      </w:r>
      <w:r w:rsidRPr="007F143F">
        <w:t>adekwatność założeń i zastosowanych narzędzi programu</w:t>
      </w:r>
      <w:r>
        <w:t>.</w:t>
      </w:r>
    </w:p>
    <w:p w:rsidR="008B378F" w:rsidRPr="007F143F" w:rsidRDefault="008B378F" w:rsidP="008B378F">
      <w:pPr>
        <w:autoSpaceDE w:val="0"/>
        <w:autoSpaceDN w:val="0"/>
        <w:adjustRightInd w:val="0"/>
        <w:spacing w:after="0"/>
        <w:ind w:left="1068"/>
        <w:rPr>
          <w:b/>
        </w:rPr>
      </w:pPr>
    </w:p>
    <w:p w:rsidR="00353BC7" w:rsidRPr="008B378F" w:rsidRDefault="00353BC7" w:rsidP="0058123A">
      <w:pPr>
        <w:numPr>
          <w:ilvl w:val="0"/>
          <w:numId w:val="11"/>
        </w:numPr>
        <w:autoSpaceDE w:val="0"/>
        <w:autoSpaceDN w:val="0"/>
        <w:adjustRightInd w:val="0"/>
        <w:spacing w:after="0"/>
        <w:rPr>
          <w:b/>
        </w:rPr>
      </w:pPr>
      <w:r w:rsidRPr="00DE7CB9">
        <w:rPr>
          <w:b/>
        </w:rPr>
        <w:t>skuteczność</w:t>
      </w:r>
      <w:r>
        <w:rPr>
          <w:b/>
        </w:rPr>
        <w:t xml:space="preserve"> </w:t>
      </w:r>
      <w:r w:rsidRPr="007F143F">
        <w:rPr>
          <w:b/>
        </w:rPr>
        <w:t xml:space="preserve">– </w:t>
      </w:r>
      <w:proofErr w:type="gramStart"/>
      <w:r w:rsidRPr="00353BC7">
        <w:t>rozumiana jako</w:t>
      </w:r>
      <w:proofErr w:type="gramEnd"/>
      <w:r>
        <w:rPr>
          <w:b/>
        </w:rPr>
        <w:t xml:space="preserve"> </w:t>
      </w:r>
      <w:r w:rsidRPr="007F143F">
        <w:t>stopień realizacji celów zdefiniowanych na etapie programowania w kontekście uzyskanych efektów</w:t>
      </w:r>
      <w:r w:rsidR="00364E5F">
        <w:t>.</w:t>
      </w:r>
    </w:p>
    <w:p w:rsidR="008B378F" w:rsidRPr="007F143F" w:rsidRDefault="008B378F" w:rsidP="008B378F">
      <w:pPr>
        <w:autoSpaceDE w:val="0"/>
        <w:autoSpaceDN w:val="0"/>
        <w:adjustRightInd w:val="0"/>
        <w:spacing w:after="0"/>
        <w:ind w:left="1068"/>
        <w:rPr>
          <w:b/>
        </w:rPr>
      </w:pPr>
    </w:p>
    <w:p w:rsidR="008B378F" w:rsidRPr="008B378F" w:rsidRDefault="008B378F" w:rsidP="008B378F">
      <w:pPr>
        <w:autoSpaceDE w:val="0"/>
        <w:autoSpaceDN w:val="0"/>
        <w:adjustRightInd w:val="0"/>
        <w:rPr>
          <w:b/>
          <w:bCs/>
        </w:rPr>
      </w:pPr>
      <w:r w:rsidRPr="008B378F">
        <w:rPr>
          <w:color w:val="000000"/>
        </w:rPr>
        <w:t xml:space="preserve">Ewaluacja prowadzona </w:t>
      </w:r>
      <w:r w:rsidR="008E3121">
        <w:rPr>
          <w:color w:val="000000"/>
        </w:rPr>
        <w:t xml:space="preserve">była </w:t>
      </w:r>
      <w:r w:rsidRPr="008B378F">
        <w:rPr>
          <w:color w:val="000000"/>
        </w:rPr>
        <w:t>na bieżąco w trakcie wdrażania Programu Operacyjnego Kapitał Ludzki i m</w:t>
      </w:r>
      <w:r w:rsidR="008E3121">
        <w:rPr>
          <w:color w:val="000000"/>
        </w:rPr>
        <w:t>i</w:t>
      </w:r>
      <w:r w:rsidRPr="008B378F">
        <w:rPr>
          <w:color w:val="000000"/>
        </w:rPr>
        <w:t>a</w:t>
      </w:r>
      <w:r w:rsidR="008E3121">
        <w:rPr>
          <w:color w:val="000000"/>
        </w:rPr>
        <w:t>ła</w:t>
      </w:r>
      <w:r w:rsidRPr="008B378F">
        <w:rPr>
          <w:color w:val="000000"/>
        </w:rPr>
        <w:t xml:space="preserve"> charakter ewaluacji </w:t>
      </w:r>
      <w:r w:rsidRPr="008B378F">
        <w:rPr>
          <w:i/>
          <w:color w:val="000000"/>
        </w:rPr>
        <w:t xml:space="preserve">on </w:t>
      </w:r>
      <w:proofErr w:type="spellStart"/>
      <w:r w:rsidRPr="008B378F">
        <w:rPr>
          <w:i/>
          <w:color w:val="000000"/>
        </w:rPr>
        <w:t>going</w:t>
      </w:r>
      <w:proofErr w:type="spellEnd"/>
      <w:r w:rsidRPr="008B378F">
        <w:rPr>
          <w:color w:val="000000"/>
        </w:rPr>
        <w:t>.</w:t>
      </w:r>
      <w:r w:rsidRPr="008B378F">
        <w:rPr>
          <w:i/>
          <w:color w:val="000000"/>
        </w:rPr>
        <w:t xml:space="preserve"> </w:t>
      </w:r>
      <w:r w:rsidRPr="008B378F">
        <w:rPr>
          <w:color w:val="000000"/>
        </w:rPr>
        <w:t xml:space="preserve"> </w:t>
      </w:r>
    </w:p>
    <w:p w:rsidR="00353BC7" w:rsidRPr="00DF2657" w:rsidRDefault="00353BC7" w:rsidP="00204645">
      <w:pPr>
        <w:rPr>
          <w:color w:val="FF0000"/>
        </w:rPr>
      </w:pPr>
    </w:p>
    <w:p w:rsidR="00204645" w:rsidRPr="00C46401" w:rsidRDefault="00204645" w:rsidP="00204645"/>
    <w:p w:rsidR="00204645" w:rsidRDefault="00204645" w:rsidP="00204645">
      <w:pPr>
        <w:pStyle w:val="Nagwek2"/>
      </w:pPr>
      <w:bookmarkStart w:id="9" w:name="_Toc300039646"/>
      <w:r w:rsidRPr="00C46401">
        <w:t>Pytania badawcze</w:t>
      </w:r>
      <w:bookmarkEnd w:id="9"/>
    </w:p>
    <w:p w:rsidR="00204645" w:rsidRPr="00204645" w:rsidRDefault="00204645" w:rsidP="00204645"/>
    <w:p w:rsidR="00204645" w:rsidRPr="00353BC7" w:rsidRDefault="00204645" w:rsidP="00204645">
      <w:r w:rsidRPr="00353BC7">
        <w:t>Zamawiający określił następujące pytania, na które powinn</w:t>
      </w:r>
      <w:r w:rsidR="00364E5F">
        <w:t>a</w:t>
      </w:r>
      <w:r w:rsidRPr="00353BC7">
        <w:t xml:space="preserve"> odpowiedzieć ewaluacja</w:t>
      </w:r>
      <w:r w:rsidR="00353BC7">
        <w:t xml:space="preserve">. Zostały one zgrupowane w </w:t>
      </w:r>
      <w:proofErr w:type="gramStart"/>
      <w:r w:rsidR="00353BC7">
        <w:t>ramach  pięciu</w:t>
      </w:r>
      <w:proofErr w:type="gramEnd"/>
      <w:r w:rsidR="00353BC7">
        <w:t xml:space="preserve"> głównych obszarów badawczych:</w:t>
      </w:r>
    </w:p>
    <w:p w:rsidR="00353BC7" w:rsidRPr="008B378F" w:rsidRDefault="00353BC7" w:rsidP="00353BC7">
      <w:pPr>
        <w:autoSpaceDE w:val="0"/>
        <w:autoSpaceDN w:val="0"/>
        <w:adjustRightInd w:val="0"/>
        <w:spacing w:after="0"/>
        <w:ind w:left="720"/>
        <w:rPr>
          <w:b/>
          <w:szCs w:val="20"/>
        </w:rPr>
      </w:pPr>
      <w:r w:rsidRPr="008B378F">
        <w:rPr>
          <w:b/>
          <w:szCs w:val="20"/>
        </w:rPr>
        <w:t>1. Ocena zainteresowania projektodawców poszczególnymi typami projektów</w:t>
      </w:r>
      <w:r w:rsidR="008B378F" w:rsidRPr="008B378F">
        <w:rPr>
          <w:b/>
          <w:szCs w:val="20"/>
        </w:rPr>
        <w:t>.</w:t>
      </w:r>
    </w:p>
    <w:p w:rsidR="008B378F" w:rsidRPr="00353BC7" w:rsidRDefault="008B378F" w:rsidP="00353BC7">
      <w:pPr>
        <w:autoSpaceDE w:val="0"/>
        <w:autoSpaceDN w:val="0"/>
        <w:adjustRightInd w:val="0"/>
        <w:spacing w:after="0"/>
        <w:ind w:left="720"/>
        <w:rPr>
          <w:bCs/>
          <w:szCs w:val="20"/>
        </w:rPr>
      </w:pPr>
    </w:p>
    <w:p w:rsidR="00353BC7" w:rsidRPr="00353BC7" w:rsidRDefault="00353BC7" w:rsidP="00353BC7">
      <w:pPr>
        <w:autoSpaceDE w:val="0"/>
        <w:autoSpaceDN w:val="0"/>
        <w:adjustRightInd w:val="0"/>
        <w:ind w:left="720"/>
        <w:rPr>
          <w:szCs w:val="20"/>
        </w:rPr>
      </w:pPr>
      <w:r w:rsidRPr="00353BC7">
        <w:rPr>
          <w:szCs w:val="20"/>
        </w:rPr>
        <w:t>1.1 Czy istnieją Działania</w:t>
      </w:r>
      <w:r w:rsidR="00364E5F">
        <w:rPr>
          <w:szCs w:val="20"/>
        </w:rPr>
        <w:t>,</w:t>
      </w:r>
      <w:r w:rsidRPr="00353BC7">
        <w:rPr>
          <w:szCs w:val="20"/>
        </w:rPr>
        <w:t xml:space="preserve"> w </w:t>
      </w:r>
      <w:proofErr w:type="gramStart"/>
      <w:r w:rsidRPr="00353BC7">
        <w:rPr>
          <w:szCs w:val="20"/>
        </w:rPr>
        <w:t>przypadku których</w:t>
      </w:r>
      <w:proofErr w:type="gramEnd"/>
      <w:r w:rsidRPr="00353BC7">
        <w:rPr>
          <w:szCs w:val="20"/>
        </w:rPr>
        <w:t xml:space="preserve"> realizacja ich celów jest zagrożona z uwagi na brak zainteresowania projektodawców? </w:t>
      </w:r>
    </w:p>
    <w:p w:rsidR="00353BC7" w:rsidRPr="00353BC7" w:rsidRDefault="00353BC7" w:rsidP="00353BC7">
      <w:pPr>
        <w:autoSpaceDE w:val="0"/>
        <w:autoSpaceDN w:val="0"/>
        <w:adjustRightInd w:val="0"/>
        <w:ind w:left="720"/>
        <w:rPr>
          <w:szCs w:val="20"/>
        </w:rPr>
      </w:pPr>
      <w:r w:rsidRPr="00353BC7">
        <w:rPr>
          <w:szCs w:val="20"/>
        </w:rPr>
        <w:t xml:space="preserve">1.2 Jakie rozwiązania w obrębie systemu realizacji PO KL umożliwią zniwelowanie ewentualnego ryzyka nieosiągnięcia celów Działań na poziomie </w:t>
      </w:r>
      <w:proofErr w:type="gramStart"/>
      <w:r w:rsidRPr="00353BC7">
        <w:rPr>
          <w:szCs w:val="20"/>
        </w:rPr>
        <w:t>regionalnym.</w:t>
      </w:r>
      <w:proofErr w:type="gramEnd"/>
    </w:p>
    <w:p w:rsidR="00353BC7" w:rsidRPr="008B378F" w:rsidRDefault="00353BC7" w:rsidP="00353BC7">
      <w:pPr>
        <w:autoSpaceDE w:val="0"/>
        <w:autoSpaceDN w:val="0"/>
        <w:adjustRightInd w:val="0"/>
        <w:spacing w:after="0"/>
        <w:ind w:left="720"/>
        <w:rPr>
          <w:b/>
          <w:bCs/>
          <w:szCs w:val="20"/>
        </w:rPr>
      </w:pPr>
      <w:r w:rsidRPr="008B378F">
        <w:rPr>
          <w:b/>
          <w:bCs/>
          <w:szCs w:val="20"/>
        </w:rPr>
        <w:t>2. Kryteria wyboru projektów.</w:t>
      </w:r>
    </w:p>
    <w:p w:rsidR="008B378F" w:rsidRPr="00353BC7" w:rsidRDefault="008B378F" w:rsidP="00353BC7">
      <w:pPr>
        <w:autoSpaceDE w:val="0"/>
        <w:autoSpaceDN w:val="0"/>
        <w:adjustRightInd w:val="0"/>
        <w:spacing w:after="0"/>
        <w:ind w:left="720"/>
        <w:rPr>
          <w:bCs/>
          <w:szCs w:val="20"/>
        </w:rPr>
      </w:pPr>
    </w:p>
    <w:p w:rsidR="00353BC7" w:rsidRPr="00353BC7" w:rsidRDefault="00353BC7" w:rsidP="00353BC7">
      <w:pPr>
        <w:autoSpaceDE w:val="0"/>
        <w:autoSpaceDN w:val="0"/>
        <w:adjustRightInd w:val="0"/>
        <w:ind w:left="720"/>
        <w:rPr>
          <w:bCs/>
          <w:szCs w:val="20"/>
        </w:rPr>
      </w:pPr>
      <w:r w:rsidRPr="00353BC7">
        <w:rPr>
          <w:bCs/>
          <w:szCs w:val="20"/>
        </w:rPr>
        <w:t xml:space="preserve">2.1   W jakim stopniu kryteria dostępu eliminują projekty nieodpowiednie dla realizacji celów Działań? </w:t>
      </w:r>
    </w:p>
    <w:p w:rsidR="00353BC7" w:rsidRPr="00353BC7" w:rsidRDefault="00353BC7" w:rsidP="00353BC7">
      <w:pPr>
        <w:autoSpaceDE w:val="0"/>
        <w:autoSpaceDN w:val="0"/>
        <w:adjustRightInd w:val="0"/>
        <w:ind w:left="720"/>
        <w:rPr>
          <w:szCs w:val="20"/>
        </w:rPr>
      </w:pPr>
      <w:r w:rsidRPr="00353BC7">
        <w:rPr>
          <w:szCs w:val="20"/>
        </w:rPr>
        <w:t>2.2 W jaki sposób kryteria strategiczne wpływają na dobór projektów do dofinansowania?</w:t>
      </w:r>
    </w:p>
    <w:p w:rsidR="00353BC7" w:rsidRPr="00353BC7" w:rsidRDefault="00353BC7" w:rsidP="00353BC7">
      <w:pPr>
        <w:autoSpaceDE w:val="0"/>
        <w:autoSpaceDN w:val="0"/>
        <w:adjustRightInd w:val="0"/>
        <w:ind w:left="720"/>
        <w:rPr>
          <w:szCs w:val="20"/>
        </w:rPr>
      </w:pPr>
      <w:r w:rsidRPr="00353BC7">
        <w:rPr>
          <w:szCs w:val="20"/>
        </w:rPr>
        <w:lastRenderedPageBreak/>
        <w:t xml:space="preserve">2.3 Jaka jest adekwatność załącznika nr 6 do RPO WZ w zakresie określania obszarów o wysokim wskaźniku ubóstwa i liczbie osób korzystających z pomocy społecznej? </w:t>
      </w:r>
    </w:p>
    <w:p w:rsidR="00353BC7" w:rsidRPr="008B378F" w:rsidRDefault="00353BC7" w:rsidP="00353BC7">
      <w:pPr>
        <w:autoSpaceDE w:val="0"/>
        <w:autoSpaceDN w:val="0"/>
        <w:adjustRightInd w:val="0"/>
        <w:spacing w:after="0"/>
        <w:ind w:left="720"/>
        <w:rPr>
          <w:b/>
          <w:bCs/>
          <w:szCs w:val="20"/>
        </w:rPr>
      </w:pPr>
      <w:r w:rsidRPr="008B378F">
        <w:rPr>
          <w:b/>
          <w:bCs/>
          <w:szCs w:val="20"/>
        </w:rPr>
        <w:t>3. Typy projektów w realizowanych działaniach.</w:t>
      </w:r>
    </w:p>
    <w:p w:rsidR="008B378F" w:rsidRPr="00353BC7" w:rsidRDefault="008B378F" w:rsidP="00353BC7">
      <w:pPr>
        <w:autoSpaceDE w:val="0"/>
        <w:autoSpaceDN w:val="0"/>
        <w:adjustRightInd w:val="0"/>
        <w:spacing w:after="0"/>
        <w:ind w:left="720"/>
        <w:rPr>
          <w:bCs/>
          <w:szCs w:val="20"/>
        </w:rPr>
      </w:pPr>
    </w:p>
    <w:p w:rsidR="00353BC7" w:rsidRPr="00353BC7" w:rsidRDefault="00353BC7" w:rsidP="00353BC7">
      <w:pPr>
        <w:autoSpaceDE w:val="0"/>
        <w:autoSpaceDN w:val="0"/>
        <w:adjustRightInd w:val="0"/>
        <w:ind w:left="708"/>
        <w:rPr>
          <w:bCs/>
          <w:szCs w:val="20"/>
        </w:rPr>
      </w:pPr>
      <w:r w:rsidRPr="00353BC7">
        <w:rPr>
          <w:bCs/>
          <w:szCs w:val="20"/>
        </w:rPr>
        <w:t>3.1 W jakich działaniach (przewidujących kilka typów projektów) istnieje niebezpieczeństwo niezrealizowania celów z uwagi na nierealizowanie poszczególnych typów projektów?</w:t>
      </w:r>
    </w:p>
    <w:p w:rsidR="00353BC7" w:rsidRPr="00353BC7" w:rsidRDefault="00353BC7" w:rsidP="00353BC7">
      <w:pPr>
        <w:autoSpaceDE w:val="0"/>
        <w:autoSpaceDN w:val="0"/>
        <w:adjustRightInd w:val="0"/>
        <w:ind w:left="708"/>
        <w:rPr>
          <w:bCs/>
          <w:szCs w:val="20"/>
        </w:rPr>
      </w:pPr>
      <w:r w:rsidRPr="00353BC7">
        <w:rPr>
          <w:bCs/>
          <w:szCs w:val="20"/>
        </w:rPr>
        <w:t>3.2 Czy zdiagnozowane w poprzednich badaniach tendencje odnośnie realizowanych typów projektów uległy zmianie?</w:t>
      </w:r>
    </w:p>
    <w:p w:rsidR="00353BC7" w:rsidRPr="00353BC7" w:rsidRDefault="00353BC7" w:rsidP="00353BC7">
      <w:pPr>
        <w:autoSpaceDE w:val="0"/>
        <w:autoSpaceDN w:val="0"/>
        <w:adjustRightInd w:val="0"/>
        <w:ind w:left="708"/>
        <w:rPr>
          <w:bCs/>
          <w:szCs w:val="20"/>
        </w:rPr>
      </w:pPr>
      <w:r w:rsidRPr="00353BC7">
        <w:rPr>
          <w:bCs/>
          <w:szCs w:val="20"/>
        </w:rPr>
        <w:t>3.3 Jakie branże gospodarki zostały wsparte w ramach Poddziałania 8.1.1?</w:t>
      </w:r>
    </w:p>
    <w:p w:rsidR="00353BC7" w:rsidRPr="00353BC7" w:rsidRDefault="00353BC7" w:rsidP="00353BC7">
      <w:pPr>
        <w:autoSpaceDE w:val="0"/>
        <w:autoSpaceDN w:val="0"/>
        <w:adjustRightInd w:val="0"/>
        <w:ind w:left="708"/>
        <w:rPr>
          <w:bCs/>
          <w:szCs w:val="20"/>
        </w:rPr>
      </w:pPr>
      <w:r w:rsidRPr="00353BC7">
        <w:rPr>
          <w:bCs/>
          <w:szCs w:val="20"/>
        </w:rPr>
        <w:t>3.4 Jakie podmioty składają i realizują projekty w ramach poszczególnych działań?</w:t>
      </w:r>
    </w:p>
    <w:p w:rsidR="00353BC7" w:rsidRPr="00353BC7" w:rsidRDefault="00353BC7" w:rsidP="00353BC7">
      <w:pPr>
        <w:autoSpaceDE w:val="0"/>
        <w:autoSpaceDN w:val="0"/>
        <w:adjustRightInd w:val="0"/>
        <w:ind w:left="708"/>
        <w:rPr>
          <w:bCs/>
          <w:szCs w:val="20"/>
        </w:rPr>
      </w:pPr>
      <w:r w:rsidRPr="00353BC7">
        <w:rPr>
          <w:bCs/>
          <w:szCs w:val="20"/>
        </w:rPr>
        <w:t>3.5 Jakie typy placówek wychowania przedszkolnego powstały w wyniku realizacji Poddziałania 9.1.1?</w:t>
      </w:r>
    </w:p>
    <w:p w:rsidR="00353BC7" w:rsidRPr="008B378F" w:rsidRDefault="00353BC7" w:rsidP="00353BC7">
      <w:pPr>
        <w:autoSpaceDE w:val="0"/>
        <w:autoSpaceDN w:val="0"/>
        <w:adjustRightInd w:val="0"/>
        <w:spacing w:after="0"/>
        <w:ind w:left="720"/>
        <w:rPr>
          <w:b/>
          <w:szCs w:val="20"/>
        </w:rPr>
      </w:pPr>
      <w:r w:rsidRPr="008B378F">
        <w:rPr>
          <w:b/>
          <w:szCs w:val="20"/>
        </w:rPr>
        <w:t>4. Ocena realizacji wskaźników monitorowania programu</w:t>
      </w:r>
      <w:r w:rsidR="008B378F" w:rsidRPr="008B378F">
        <w:rPr>
          <w:b/>
          <w:szCs w:val="20"/>
        </w:rPr>
        <w:t>.</w:t>
      </w:r>
    </w:p>
    <w:p w:rsidR="008B378F" w:rsidRPr="00353BC7" w:rsidRDefault="008B378F" w:rsidP="00353BC7">
      <w:pPr>
        <w:autoSpaceDE w:val="0"/>
        <w:autoSpaceDN w:val="0"/>
        <w:adjustRightInd w:val="0"/>
        <w:spacing w:after="0"/>
        <w:ind w:left="720"/>
        <w:rPr>
          <w:i/>
          <w:szCs w:val="20"/>
        </w:rPr>
      </w:pPr>
    </w:p>
    <w:p w:rsidR="00353BC7" w:rsidRPr="00353BC7" w:rsidRDefault="00353BC7" w:rsidP="00353BC7">
      <w:pPr>
        <w:autoSpaceDE w:val="0"/>
        <w:autoSpaceDN w:val="0"/>
        <w:adjustRightInd w:val="0"/>
        <w:ind w:left="720"/>
        <w:rPr>
          <w:szCs w:val="20"/>
        </w:rPr>
      </w:pPr>
      <w:r w:rsidRPr="00353BC7">
        <w:rPr>
          <w:szCs w:val="20"/>
        </w:rPr>
        <w:t>4.1 Jakie wskaźniki realizacji programu (na poziomie regionalnym) mogą być niezrealizowane lub znacznie przekroczone?</w:t>
      </w:r>
    </w:p>
    <w:p w:rsidR="00353BC7" w:rsidRPr="00353BC7" w:rsidRDefault="00353BC7" w:rsidP="00353BC7">
      <w:pPr>
        <w:autoSpaceDE w:val="0"/>
        <w:autoSpaceDN w:val="0"/>
        <w:adjustRightInd w:val="0"/>
        <w:ind w:left="720"/>
        <w:rPr>
          <w:szCs w:val="20"/>
        </w:rPr>
      </w:pPr>
      <w:r w:rsidRPr="00353BC7">
        <w:rPr>
          <w:szCs w:val="20"/>
        </w:rPr>
        <w:t>4.2 Jakie są przyczyny zbyt niskiego/wysokiego zrealizowania wartości danego wskaźnika?</w:t>
      </w:r>
    </w:p>
    <w:p w:rsidR="00353BC7" w:rsidRPr="00353BC7" w:rsidRDefault="00353BC7" w:rsidP="00353BC7">
      <w:pPr>
        <w:autoSpaceDE w:val="0"/>
        <w:autoSpaceDN w:val="0"/>
        <w:adjustRightInd w:val="0"/>
        <w:ind w:left="720"/>
        <w:rPr>
          <w:szCs w:val="20"/>
        </w:rPr>
      </w:pPr>
      <w:r w:rsidRPr="00353BC7">
        <w:rPr>
          <w:szCs w:val="20"/>
        </w:rPr>
        <w:t>4.3  Jak prezentuje się dynamika osiągania wskaźników programowych w połowie jego realizacji?</w:t>
      </w:r>
    </w:p>
    <w:p w:rsidR="00353BC7" w:rsidRPr="00353BC7" w:rsidRDefault="00353BC7" w:rsidP="00353BC7">
      <w:pPr>
        <w:autoSpaceDE w:val="0"/>
        <w:autoSpaceDN w:val="0"/>
        <w:adjustRightInd w:val="0"/>
        <w:ind w:left="720"/>
        <w:rPr>
          <w:szCs w:val="20"/>
        </w:rPr>
      </w:pPr>
      <w:r w:rsidRPr="00353BC7">
        <w:rPr>
          <w:szCs w:val="20"/>
        </w:rPr>
        <w:t>4.3 Jaki będzie prognozowany stan osiągnięcia wskaźników</w:t>
      </w:r>
      <w:r w:rsidR="00364E5F">
        <w:rPr>
          <w:szCs w:val="20"/>
        </w:rPr>
        <w:t>,</w:t>
      </w:r>
      <w:r w:rsidRPr="00353BC7">
        <w:rPr>
          <w:szCs w:val="20"/>
        </w:rPr>
        <w:t xml:space="preserve"> których realizacja jest zagrożona na koniec roku 2011? </w:t>
      </w:r>
    </w:p>
    <w:p w:rsidR="00353BC7" w:rsidRPr="00353BC7" w:rsidRDefault="00353BC7" w:rsidP="00353BC7">
      <w:pPr>
        <w:autoSpaceDE w:val="0"/>
        <w:autoSpaceDN w:val="0"/>
        <w:adjustRightInd w:val="0"/>
        <w:ind w:left="720"/>
        <w:rPr>
          <w:szCs w:val="20"/>
        </w:rPr>
      </w:pPr>
      <w:r w:rsidRPr="00353BC7">
        <w:rPr>
          <w:szCs w:val="20"/>
        </w:rPr>
        <w:t>4.5 Jakie typy projektów najbardziej wpływają na osiągnięcie wysokich wartości wskaźników</w:t>
      </w:r>
      <w:r w:rsidR="00364E5F">
        <w:rPr>
          <w:szCs w:val="20"/>
        </w:rPr>
        <w:t>,</w:t>
      </w:r>
      <w:r w:rsidRPr="00353BC7">
        <w:rPr>
          <w:szCs w:val="20"/>
        </w:rPr>
        <w:t xml:space="preserve"> których realizacja jest zagrożona?</w:t>
      </w:r>
    </w:p>
    <w:p w:rsidR="008B378F" w:rsidRPr="008B378F" w:rsidRDefault="00353BC7" w:rsidP="00353BC7">
      <w:pPr>
        <w:autoSpaceDE w:val="0"/>
        <w:autoSpaceDN w:val="0"/>
        <w:adjustRightInd w:val="0"/>
        <w:spacing w:after="0"/>
        <w:ind w:left="720"/>
        <w:rPr>
          <w:b/>
          <w:szCs w:val="20"/>
        </w:rPr>
      </w:pPr>
      <w:r w:rsidRPr="008B378F">
        <w:rPr>
          <w:b/>
          <w:szCs w:val="20"/>
        </w:rPr>
        <w:t>5. Rozkład geograficzny projektów i wnioskodawców.</w:t>
      </w:r>
    </w:p>
    <w:p w:rsidR="00353BC7" w:rsidRPr="00353BC7" w:rsidRDefault="00353BC7" w:rsidP="00353BC7">
      <w:pPr>
        <w:autoSpaceDE w:val="0"/>
        <w:autoSpaceDN w:val="0"/>
        <w:adjustRightInd w:val="0"/>
        <w:spacing w:after="0"/>
        <w:ind w:left="720"/>
        <w:rPr>
          <w:i/>
          <w:szCs w:val="20"/>
        </w:rPr>
      </w:pPr>
      <w:r w:rsidRPr="00353BC7">
        <w:rPr>
          <w:szCs w:val="20"/>
        </w:rPr>
        <w:t xml:space="preserve"> </w:t>
      </w:r>
    </w:p>
    <w:p w:rsidR="00353BC7" w:rsidRPr="00353BC7" w:rsidRDefault="00353BC7" w:rsidP="00353BC7">
      <w:pPr>
        <w:autoSpaceDE w:val="0"/>
        <w:autoSpaceDN w:val="0"/>
        <w:adjustRightInd w:val="0"/>
        <w:ind w:left="720"/>
        <w:rPr>
          <w:szCs w:val="20"/>
        </w:rPr>
      </w:pPr>
      <w:r w:rsidRPr="00353BC7">
        <w:rPr>
          <w:szCs w:val="20"/>
        </w:rPr>
        <w:t>5.1 Jakie obszary geograficzne WZ objęte są działaniami w ramach realizowanych projektów?</w:t>
      </w:r>
    </w:p>
    <w:p w:rsidR="00353BC7" w:rsidRPr="00353BC7" w:rsidRDefault="00353BC7" w:rsidP="00353BC7">
      <w:pPr>
        <w:autoSpaceDE w:val="0"/>
        <w:autoSpaceDN w:val="0"/>
        <w:adjustRightInd w:val="0"/>
        <w:ind w:left="720"/>
        <w:rPr>
          <w:szCs w:val="20"/>
        </w:rPr>
      </w:pPr>
      <w:r w:rsidRPr="00353BC7">
        <w:rPr>
          <w:szCs w:val="20"/>
        </w:rPr>
        <w:t>5.2 Gdzie maj</w:t>
      </w:r>
      <w:r w:rsidR="00364E5F">
        <w:rPr>
          <w:szCs w:val="20"/>
        </w:rPr>
        <w:t>ą</w:t>
      </w:r>
      <w:r w:rsidRPr="00353BC7">
        <w:rPr>
          <w:szCs w:val="20"/>
        </w:rPr>
        <w:t xml:space="preserve"> siedzibę instytucje realizujące projekty w ramach komponentu regionalnego PO KL w WZ?</w:t>
      </w:r>
    </w:p>
    <w:p w:rsidR="00353BC7" w:rsidRPr="00353BC7" w:rsidRDefault="00353BC7" w:rsidP="00353BC7">
      <w:pPr>
        <w:autoSpaceDE w:val="0"/>
        <w:autoSpaceDN w:val="0"/>
        <w:adjustRightInd w:val="0"/>
        <w:ind w:left="720"/>
        <w:rPr>
          <w:szCs w:val="20"/>
        </w:rPr>
      </w:pPr>
      <w:r w:rsidRPr="00353BC7">
        <w:rPr>
          <w:szCs w:val="20"/>
        </w:rPr>
        <w:t>5.3 Na jakie kwoty złożono wnioski w poszczególnych obszarach geograficznych WZ?</w:t>
      </w:r>
    </w:p>
    <w:p w:rsidR="00353BC7" w:rsidRPr="00353BC7" w:rsidRDefault="00353BC7" w:rsidP="00353BC7">
      <w:pPr>
        <w:autoSpaceDE w:val="0"/>
        <w:autoSpaceDN w:val="0"/>
        <w:adjustRightInd w:val="0"/>
        <w:ind w:left="720"/>
        <w:rPr>
          <w:szCs w:val="20"/>
        </w:rPr>
      </w:pPr>
      <w:r w:rsidRPr="00353BC7">
        <w:rPr>
          <w:szCs w:val="20"/>
        </w:rPr>
        <w:t>5.4 Ile środków w ramach komponentu regionalnego PO KL otrzymały poszczególne obszary?</w:t>
      </w:r>
    </w:p>
    <w:p w:rsidR="00353BC7" w:rsidRPr="00353BC7" w:rsidRDefault="00353BC7" w:rsidP="00353BC7">
      <w:pPr>
        <w:autoSpaceDE w:val="0"/>
        <w:autoSpaceDN w:val="0"/>
        <w:adjustRightInd w:val="0"/>
        <w:ind w:left="720"/>
        <w:rPr>
          <w:i/>
          <w:szCs w:val="20"/>
        </w:rPr>
      </w:pPr>
      <w:r w:rsidRPr="00353BC7">
        <w:rPr>
          <w:szCs w:val="20"/>
        </w:rPr>
        <w:t xml:space="preserve">5.5 Jakie obszary geograficzne województwa nie były dotąd objęte bezpośrednim wsparciem </w:t>
      </w:r>
      <w:r w:rsidR="00364E5F">
        <w:rPr>
          <w:szCs w:val="20"/>
        </w:rPr>
        <w:br/>
      </w:r>
      <w:r w:rsidRPr="00353BC7">
        <w:rPr>
          <w:szCs w:val="20"/>
        </w:rPr>
        <w:t xml:space="preserve">w ramach poszczególnych Działań?  </w:t>
      </w:r>
    </w:p>
    <w:p w:rsidR="00204645" w:rsidRPr="00DF2657" w:rsidRDefault="00204645" w:rsidP="00204645">
      <w:pPr>
        <w:rPr>
          <w:color w:val="FF0000"/>
        </w:rPr>
      </w:pPr>
    </w:p>
    <w:p w:rsidR="00204645" w:rsidRPr="00021428" w:rsidRDefault="00204645" w:rsidP="00204645">
      <w:r w:rsidRPr="00021428">
        <w:t>Ponadto,</w:t>
      </w:r>
      <w:r w:rsidR="00FE6B92">
        <w:t xml:space="preserve"> W</w:t>
      </w:r>
      <w:r w:rsidR="00C748AE">
        <w:t>ykonawca</w:t>
      </w:r>
      <w:r w:rsidRPr="00021428">
        <w:t xml:space="preserve"> </w:t>
      </w:r>
      <w:r w:rsidR="00D33697">
        <w:t>zaproponowa</w:t>
      </w:r>
      <w:r w:rsidR="00C748AE">
        <w:t>ł</w:t>
      </w:r>
      <w:r w:rsidRPr="00021428">
        <w:t xml:space="preserve">, by ewaluacja odpowiedziała również na </w:t>
      </w:r>
      <w:r w:rsidR="001A33B3" w:rsidRPr="00021428">
        <w:t>dodatkowe</w:t>
      </w:r>
      <w:r w:rsidR="000953C9" w:rsidRPr="00021428">
        <w:t xml:space="preserve">/uzupełniające </w:t>
      </w:r>
      <w:r w:rsidRPr="00021428">
        <w:t>pytania</w:t>
      </w:r>
      <w:r w:rsidR="001A33B3" w:rsidRPr="00021428">
        <w:t xml:space="preserve"> </w:t>
      </w:r>
      <w:proofErr w:type="gramStart"/>
      <w:r w:rsidR="001A33B3" w:rsidRPr="00021428">
        <w:t xml:space="preserve">badawcze </w:t>
      </w:r>
      <w:r w:rsidRPr="00021428">
        <w:t>:</w:t>
      </w:r>
      <w:proofErr w:type="gramEnd"/>
    </w:p>
    <w:p w:rsidR="008B378F" w:rsidRPr="00021428" w:rsidRDefault="008B378F" w:rsidP="00204645"/>
    <w:p w:rsidR="008B378F" w:rsidRPr="00021428" w:rsidRDefault="008B378F" w:rsidP="008B378F">
      <w:pPr>
        <w:autoSpaceDE w:val="0"/>
        <w:autoSpaceDN w:val="0"/>
        <w:adjustRightInd w:val="0"/>
        <w:spacing w:after="0"/>
        <w:ind w:left="720"/>
        <w:rPr>
          <w:b/>
          <w:szCs w:val="20"/>
        </w:rPr>
      </w:pPr>
      <w:r w:rsidRPr="00021428">
        <w:rPr>
          <w:b/>
          <w:szCs w:val="20"/>
        </w:rPr>
        <w:t>1. Ocena zainteresowania projektodawców poszczególnymi typami projektów.</w:t>
      </w:r>
    </w:p>
    <w:p w:rsidR="008B378F" w:rsidRPr="00021428" w:rsidRDefault="008B378F" w:rsidP="008B378F">
      <w:pPr>
        <w:autoSpaceDE w:val="0"/>
        <w:autoSpaceDN w:val="0"/>
        <w:adjustRightInd w:val="0"/>
        <w:spacing w:after="0"/>
        <w:ind w:left="720"/>
        <w:rPr>
          <w:szCs w:val="20"/>
        </w:rPr>
      </w:pPr>
    </w:p>
    <w:p w:rsidR="009D346D" w:rsidRPr="00021428" w:rsidRDefault="009D346D" w:rsidP="008B378F">
      <w:pPr>
        <w:autoSpaceDE w:val="0"/>
        <w:autoSpaceDN w:val="0"/>
        <w:adjustRightInd w:val="0"/>
        <w:spacing w:after="0"/>
        <w:ind w:left="720"/>
        <w:rPr>
          <w:szCs w:val="20"/>
        </w:rPr>
      </w:pPr>
      <w:r w:rsidRPr="00021428">
        <w:rPr>
          <w:szCs w:val="20"/>
        </w:rPr>
        <w:t xml:space="preserve">1.3 </w:t>
      </w:r>
      <w:r w:rsidR="00BC1C04" w:rsidRPr="00021428">
        <w:rPr>
          <w:szCs w:val="20"/>
        </w:rPr>
        <w:t>Jakie cele programu zostały zrealizowane w kontekście typów projektów</w:t>
      </w:r>
      <w:r w:rsidR="00364E5F">
        <w:rPr>
          <w:szCs w:val="20"/>
        </w:rPr>
        <w:t>,</w:t>
      </w:r>
      <w:r w:rsidR="00BC1C04" w:rsidRPr="00021428">
        <w:rPr>
          <w:szCs w:val="20"/>
        </w:rPr>
        <w:t xml:space="preserve"> z których realizacji można potencjalnie zrezygnować?</w:t>
      </w:r>
    </w:p>
    <w:p w:rsidR="00021428" w:rsidRPr="00021428" w:rsidRDefault="00021428" w:rsidP="008B378F">
      <w:pPr>
        <w:autoSpaceDE w:val="0"/>
        <w:autoSpaceDN w:val="0"/>
        <w:adjustRightInd w:val="0"/>
        <w:spacing w:after="0"/>
        <w:ind w:left="720"/>
        <w:rPr>
          <w:szCs w:val="20"/>
        </w:rPr>
      </w:pPr>
    </w:p>
    <w:p w:rsidR="00021428" w:rsidRPr="00021428" w:rsidRDefault="00021428" w:rsidP="008B378F">
      <w:pPr>
        <w:autoSpaceDE w:val="0"/>
        <w:autoSpaceDN w:val="0"/>
        <w:adjustRightInd w:val="0"/>
        <w:spacing w:after="0"/>
        <w:ind w:left="720"/>
        <w:rPr>
          <w:szCs w:val="20"/>
        </w:rPr>
      </w:pPr>
      <w:r w:rsidRPr="00021428">
        <w:rPr>
          <w:szCs w:val="20"/>
        </w:rPr>
        <w:t>1.4 Czy przyczyny niskiego/wysokiego zainteresowania projektami uległy zmianie w stosunku do lat ubiegłych?</w:t>
      </w:r>
    </w:p>
    <w:p w:rsidR="009D346D" w:rsidRPr="00021428" w:rsidRDefault="009D346D" w:rsidP="008B378F">
      <w:pPr>
        <w:autoSpaceDE w:val="0"/>
        <w:autoSpaceDN w:val="0"/>
        <w:adjustRightInd w:val="0"/>
        <w:spacing w:after="0"/>
        <w:ind w:left="720"/>
        <w:rPr>
          <w:szCs w:val="20"/>
        </w:rPr>
      </w:pPr>
    </w:p>
    <w:p w:rsidR="009311AD" w:rsidRPr="00021428" w:rsidRDefault="008B378F" w:rsidP="009311AD">
      <w:pPr>
        <w:autoSpaceDE w:val="0"/>
        <w:autoSpaceDN w:val="0"/>
        <w:adjustRightInd w:val="0"/>
        <w:spacing w:after="0"/>
        <w:ind w:left="720"/>
        <w:rPr>
          <w:b/>
          <w:szCs w:val="20"/>
        </w:rPr>
      </w:pPr>
      <w:r w:rsidRPr="00021428">
        <w:rPr>
          <w:b/>
          <w:szCs w:val="20"/>
        </w:rPr>
        <w:lastRenderedPageBreak/>
        <w:t>2. Kryteria wyboru projektów.</w:t>
      </w:r>
    </w:p>
    <w:p w:rsidR="00391129" w:rsidRPr="00021428" w:rsidRDefault="00391129" w:rsidP="008B378F">
      <w:pPr>
        <w:autoSpaceDE w:val="0"/>
        <w:autoSpaceDN w:val="0"/>
        <w:adjustRightInd w:val="0"/>
        <w:spacing w:after="0"/>
        <w:ind w:left="720"/>
        <w:rPr>
          <w:szCs w:val="20"/>
        </w:rPr>
      </w:pPr>
    </w:p>
    <w:p w:rsidR="00391129" w:rsidRPr="00021428" w:rsidRDefault="00391129" w:rsidP="008B378F">
      <w:pPr>
        <w:autoSpaceDE w:val="0"/>
        <w:autoSpaceDN w:val="0"/>
        <w:adjustRightInd w:val="0"/>
        <w:spacing w:after="0"/>
        <w:ind w:left="720"/>
        <w:rPr>
          <w:szCs w:val="20"/>
        </w:rPr>
      </w:pPr>
      <w:r w:rsidRPr="00021428">
        <w:rPr>
          <w:szCs w:val="20"/>
        </w:rPr>
        <w:t xml:space="preserve">2.4 </w:t>
      </w:r>
      <w:r w:rsidR="009D346D" w:rsidRPr="00021428">
        <w:rPr>
          <w:szCs w:val="20"/>
        </w:rPr>
        <w:t xml:space="preserve">Które kryteria sprawiały największe problemy projektodawcom i co było tego przyczyną? </w:t>
      </w:r>
    </w:p>
    <w:p w:rsidR="00333B03" w:rsidRPr="00021428" w:rsidRDefault="00333B03" w:rsidP="008B378F">
      <w:pPr>
        <w:autoSpaceDE w:val="0"/>
        <w:autoSpaceDN w:val="0"/>
        <w:adjustRightInd w:val="0"/>
        <w:spacing w:after="0"/>
        <w:ind w:left="720"/>
        <w:rPr>
          <w:szCs w:val="20"/>
        </w:rPr>
      </w:pPr>
    </w:p>
    <w:p w:rsidR="00333B03" w:rsidRPr="00021428" w:rsidRDefault="00333B03" w:rsidP="008B378F">
      <w:pPr>
        <w:autoSpaceDE w:val="0"/>
        <w:autoSpaceDN w:val="0"/>
        <w:adjustRightInd w:val="0"/>
        <w:spacing w:after="0"/>
        <w:ind w:left="720"/>
        <w:rPr>
          <w:szCs w:val="20"/>
        </w:rPr>
      </w:pPr>
      <w:r w:rsidRPr="00021428">
        <w:rPr>
          <w:szCs w:val="20"/>
        </w:rPr>
        <w:t xml:space="preserve">2.5 Jakie były </w:t>
      </w:r>
      <w:proofErr w:type="gramStart"/>
      <w:r w:rsidRPr="00021428">
        <w:rPr>
          <w:szCs w:val="20"/>
        </w:rPr>
        <w:t>wskaźniki jakości</w:t>
      </w:r>
      <w:proofErr w:type="gramEnd"/>
      <w:r w:rsidRPr="00021428">
        <w:rPr>
          <w:szCs w:val="20"/>
        </w:rPr>
        <w:t xml:space="preserve"> formalnej i merytorycznej wniosków w roku 2010? </w:t>
      </w:r>
    </w:p>
    <w:p w:rsidR="00333B03" w:rsidRPr="00021428" w:rsidRDefault="00333B03" w:rsidP="008B378F">
      <w:pPr>
        <w:autoSpaceDE w:val="0"/>
        <w:autoSpaceDN w:val="0"/>
        <w:adjustRightInd w:val="0"/>
        <w:spacing w:after="0"/>
        <w:ind w:left="720"/>
        <w:rPr>
          <w:szCs w:val="20"/>
        </w:rPr>
      </w:pPr>
    </w:p>
    <w:p w:rsidR="008B378F" w:rsidRPr="00021428" w:rsidRDefault="00333B03" w:rsidP="008B378F">
      <w:pPr>
        <w:autoSpaceDE w:val="0"/>
        <w:autoSpaceDN w:val="0"/>
        <w:adjustRightInd w:val="0"/>
        <w:spacing w:after="0"/>
        <w:ind w:left="720"/>
        <w:rPr>
          <w:szCs w:val="20"/>
        </w:rPr>
      </w:pPr>
      <w:r w:rsidRPr="00021428">
        <w:rPr>
          <w:szCs w:val="20"/>
        </w:rPr>
        <w:t xml:space="preserve">2.6 Jaka była dynamika zmiany </w:t>
      </w:r>
      <w:proofErr w:type="gramStart"/>
      <w:r w:rsidRPr="00021428">
        <w:rPr>
          <w:szCs w:val="20"/>
        </w:rPr>
        <w:t>wskaźników jakości</w:t>
      </w:r>
      <w:proofErr w:type="gramEnd"/>
      <w:r w:rsidRPr="00021428">
        <w:rPr>
          <w:szCs w:val="20"/>
        </w:rPr>
        <w:t xml:space="preserve"> formalnej i merytorycznej wniosków w latach 2008-2010 w ramach poszczególnych działań?</w:t>
      </w:r>
    </w:p>
    <w:p w:rsidR="00333B03" w:rsidRPr="00021428" w:rsidRDefault="00333B03" w:rsidP="008B378F">
      <w:pPr>
        <w:autoSpaceDE w:val="0"/>
        <w:autoSpaceDN w:val="0"/>
        <w:adjustRightInd w:val="0"/>
        <w:spacing w:after="0"/>
        <w:ind w:left="720"/>
        <w:rPr>
          <w:szCs w:val="20"/>
        </w:rPr>
      </w:pPr>
    </w:p>
    <w:p w:rsidR="008B378F" w:rsidRPr="00021428" w:rsidRDefault="008B378F" w:rsidP="008B378F">
      <w:pPr>
        <w:autoSpaceDE w:val="0"/>
        <w:autoSpaceDN w:val="0"/>
        <w:adjustRightInd w:val="0"/>
        <w:spacing w:after="0"/>
        <w:ind w:left="720"/>
        <w:rPr>
          <w:b/>
          <w:szCs w:val="20"/>
        </w:rPr>
      </w:pPr>
      <w:r w:rsidRPr="00021428">
        <w:rPr>
          <w:b/>
          <w:szCs w:val="20"/>
        </w:rPr>
        <w:t>3. Typy projektów w realizowanych działaniach.</w:t>
      </w:r>
    </w:p>
    <w:p w:rsidR="008B378F" w:rsidRPr="00021428" w:rsidRDefault="008B378F" w:rsidP="008B378F">
      <w:pPr>
        <w:autoSpaceDE w:val="0"/>
        <w:autoSpaceDN w:val="0"/>
        <w:adjustRightInd w:val="0"/>
        <w:spacing w:after="0"/>
        <w:ind w:left="720"/>
        <w:rPr>
          <w:szCs w:val="20"/>
        </w:rPr>
      </w:pPr>
    </w:p>
    <w:p w:rsidR="009311AD" w:rsidRPr="00021428" w:rsidRDefault="009311AD" w:rsidP="008B378F">
      <w:pPr>
        <w:autoSpaceDE w:val="0"/>
        <w:autoSpaceDN w:val="0"/>
        <w:adjustRightInd w:val="0"/>
        <w:spacing w:after="0"/>
        <w:ind w:left="720"/>
        <w:rPr>
          <w:szCs w:val="20"/>
        </w:rPr>
      </w:pPr>
      <w:r w:rsidRPr="00021428">
        <w:rPr>
          <w:szCs w:val="20"/>
        </w:rPr>
        <w:t xml:space="preserve">3.6 </w:t>
      </w:r>
      <w:r w:rsidR="00BC1C04" w:rsidRPr="00021428">
        <w:rPr>
          <w:szCs w:val="20"/>
        </w:rPr>
        <w:t>Jakie kryteria zawarte w Planach Działania przyczyniają się w największym stopniu do kierunkowania wsparcia w ramach ogłaszanych konkursów?</w:t>
      </w:r>
    </w:p>
    <w:p w:rsidR="009311AD" w:rsidRPr="00021428" w:rsidRDefault="009311AD" w:rsidP="008B378F">
      <w:pPr>
        <w:autoSpaceDE w:val="0"/>
        <w:autoSpaceDN w:val="0"/>
        <w:adjustRightInd w:val="0"/>
        <w:spacing w:after="0"/>
        <w:ind w:left="720"/>
        <w:rPr>
          <w:szCs w:val="20"/>
        </w:rPr>
      </w:pPr>
    </w:p>
    <w:p w:rsidR="008B378F" w:rsidRPr="00021428" w:rsidRDefault="008B378F" w:rsidP="008B378F">
      <w:pPr>
        <w:autoSpaceDE w:val="0"/>
        <w:autoSpaceDN w:val="0"/>
        <w:adjustRightInd w:val="0"/>
        <w:spacing w:after="0"/>
        <w:ind w:left="720"/>
        <w:rPr>
          <w:b/>
          <w:szCs w:val="20"/>
        </w:rPr>
      </w:pPr>
      <w:r w:rsidRPr="00021428">
        <w:rPr>
          <w:b/>
          <w:szCs w:val="20"/>
        </w:rPr>
        <w:t>4. Ocena realizacji wskaźników monitorowania programu.</w:t>
      </w:r>
    </w:p>
    <w:p w:rsidR="008B378F" w:rsidRPr="00021428" w:rsidRDefault="008B378F" w:rsidP="008B378F">
      <w:pPr>
        <w:autoSpaceDE w:val="0"/>
        <w:autoSpaceDN w:val="0"/>
        <w:adjustRightInd w:val="0"/>
        <w:spacing w:after="0"/>
        <w:ind w:left="720"/>
        <w:rPr>
          <w:szCs w:val="20"/>
        </w:rPr>
      </w:pPr>
    </w:p>
    <w:p w:rsidR="009311AD" w:rsidRPr="00021428" w:rsidRDefault="009311AD" w:rsidP="008B378F">
      <w:pPr>
        <w:autoSpaceDE w:val="0"/>
        <w:autoSpaceDN w:val="0"/>
        <w:adjustRightInd w:val="0"/>
        <w:spacing w:after="0"/>
        <w:ind w:left="720"/>
        <w:rPr>
          <w:szCs w:val="20"/>
        </w:rPr>
      </w:pPr>
      <w:r w:rsidRPr="00021428">
        <w:rPr>
          <w:szCs w:val="20"/>
        </w:rPr>
        <w:t>4.6</w:t>
      </w:r>
      <w:r w:rsidR="00BC1C04" w:rsidRPr="00021428">
        <w:rPr>
          <w:szCs w:val="20"/>
        </w:rPr>
        <w:t xml:space="preserve"> Jaki będzie prognozowany wpływ</w:t>
      </w:r>
      <w:r w:rsidR="00C9095C">
        <w:rPr>
          <w:szCs w:val="20"/>
        </w:rPr>
        <w:t xml:space="preserve"> na poziom realizacji wskaźników</w:t>
      </w:r>
      <w:r w:rsidR="00BC1C04" w:rsidRPr="00021428">
        <w:rPr>
          <w:szCs w:val="20"/>
        </w:rPr>
        <w:t xml:space="preserve"> dodatkowej alokacji środków w ramach Rezerwy wykonania PO KL?</w:t>
      </w:r>
    </w:p>
    <w:p w:rsidR="009311AD" w:rsidRPr="00021428" w:rsidRDefault="009311AD" w:rsidP="008B378F">
      <w:pPr>
        <w:autoSpaceDE w:val="0"/>
        <w:autoSpaceDN w:val="0"/>
        <w:adjustRightInd w:val="0"/>
        <w:spacing w:after="0"/>
        <w:ind w:left="720"/>
        <w:rPr>
          <w:szCs w:val="20"/>
        </w:rPr>
      </w:pPr>
    </w:p>
    <w:p w:rsidR="008B378F" w:rsidRPr="00021428" w:rsidRDefault="008B378F" w:rsidP="008B378F">
      <w:pPr>
        <w:autoSpaceDE w:val="0"/>
        <w:autoSpaceDN w:val="0"/>
        <w:adjustRightInd w:val="0"/>
        <w:spacing w:after="0"/>
        <w:ind w:left="720"/>
        <w:rPr>
          <w:b/>
          <w:szCs w:val="20"/>
        </w:rPr>
      </w:pPr>
      <w:r w:rsidRPr="00021428">
        <w:rPr>
          <w:b/>
          <w:szCs w:val="20"/>
        </w:rPr>
        <w:t>5. Rozkład geograficzny projektów i wnioskodawców.</w:t>
      </w:r>
    </w:p>
    <w:p w:rsidR="008B378F" w:rsidRPr="00021428" w:rsidRDefault="008B378F" w:rsidP="008B378F">
      <w:pPr>
        <w:autoSpaceDE w:val="0"/>
        <w:autoSpaceDN w:val="0"/>
        <w:adjustRightInd w:val="0"/>
        <w:spacing w:after="0"/>
        <w:ind w:left="720"/>
        <w:rPr>
          <w:szCs w:val="20"/>
        </w:rPr>
      </w:pPr>
    </w:p>
    <w:p w:rsidR="00391129" w:rsidRPr="00021428" w:rsidRDefault="00391129" w:rsidP="008B378F">
      <w:pPr>
        <w:autoSpaceDE w:val="0"/>
        <w:autoSpaceDN w:val="0"/>
        <w:adjustRightInd w:val="0"/>
        <w:spacing w:after="0"/>
        <w:ind w:left="720"/>
        <w:rPr>
          <w:szCs w:val="20"/>
        </w:rPr>
      </w:pPr>
      <w:r w:rsidRPr="00021428">
        <w:rPr>
          <w:szCs w:val="20"/>
        </w:rPr>
        <w:t xml:space="preserve">5.6 W </w:t>
      </w:r>
      <w:proofErr w:type="gramStart"/>
      <w:r w:rsidRPr="00021428">
        <w:rPr>
          <w:szCs w:val="20"/>
        </w:rPr>
        <w:t>ramach których</w:t>
      </w:r>
      <w:proofErr w:type="gramEnd"/>
      <w:r w:rsidRPr="00021428">
        <w:rPr>
          <w:szCs w:val="20"/>
        </w:rPr>
        <w:t xml:space="preserve"> Działań PO KL zasadne jest</w:t>
      </w:r>
      <w:r w:rsidR="009311AD" w:rsidRPr="00021428">
        <w:rPr>
          <w:szCs w:val="20"/>
        </w:rPr>
        <w:t xml:space="preserve"> </w:t>
      </w:r>
      <w:r w:rsidR="00333B03" w:rsidRPr="00021428">
        <w:rPr>
          <w:szCs w:val="20"/>
        </w:rPr>
        <w:t xml:space="preserve">wprowadzenie kryteriów </w:t>
      </w:r>
      <w:r w:rsidR="00BC1C04" w:rsidRPr="00021428">
        <w:rPr>
          <w:szCs w:val="20"/>
        </w:rPr>
        <w:t>geograficznych dla kierunkowania wsparcia?</w:t>
      </w:r>
      <w:r w:rsidRPr="00021428">
        <w:rPr>
          <w:szCs w:val="20"/>
        </w:rPr>
        <w:t xml:space="preserve"> </w:t>
      </w:r>
    </w:p>
    <w:p w:rsidR="008B378F" w:rsidRDefault="008B378F" w:rsidP="00204645">
      <w:pPr>
        <w:rPr>
          <w:color w:val="FF0000"/>
        </w:rPr>
      </w:pPr>
    </w:p>
    <w:p w:rsidR="0035511C" w:rsidRDefault="0035511C" w:rsidP="00204645"/>
    <w:p w:rsidR="00D33697" w:rsidRDefault="00C748AE" w:rsidP="00204645">
      <w:pPr>
        <w:sectPr w:rsidR="00D33697" w:rsidSect="0065288D">
          <w:pgSz w:w="11906" w:h="16838"/>
          <w:pgMar w:top="2835" w:right="1418" w:bottom="1701" w:left="851" w:header="709" w:footer="709" w:gutter="0"/>
          <w:cols w:space="708"/>
          <w:docGrid w:linePitch="360"/>
        </w:sectPr>
      </w:pPr>
      <w:r>
        <w:t>Zamawiający zaakceptował zaproponowan</w:t>
      </w:r>
      <w:r w:rsidR="00FE6B92">
        <w:t>ą</w:t>
      </w:r>
      <w:r>
        <w:t xml:space="preserve"> przez Wykonawcę treść i zakres dodatkowych pytań badawczych</w:t>
      </w:r>
      <w:r w:rsidR="00A57DDD">
        <w:t>.</w:t>
      </w:r>
    </w:p>
    <w:p w:rsidR="00204645" w:rsidRPr="00C46401" w:rsidRDefault="00204645" w:rsidP="00204645">
      <w:pPr>
        <w:pStyle w:val="Nagwek1"/>
      </w:pPr>
      <w:bookmarkStart w:id="10" w:name="_Toc300039647"/>
      <w:r w:rsidRPr="00C46401">
        <w:lastRenderedPageBreak/>
        <w:t>METODOLOGIA BADANIA</w:t>
      </w:r>
      <w:bookmarkEnd w:id="10"/>
      <w:r w:rsidRPr="00C46401">
        <w:t xml:space="preserve"> </w:t>
      </w:r>
    </w:p>
    <w:p w:rsidR="00FE6B92" w:rsidRDefault="00FE6B92" w:rsidP="00FE6B92">
      <w:pPr>
        <w:rPr>
          <w:lang w:eastAsia="pl-PL"/>
        </w:rPr>
      </w:pPr>
    </w:p>
    <w:p w:rsidR="00204645" w:rsidRDefault="00204645" w:rsidP="00204645">
      <w:pPr>
        <w:pStyle w:val="Nagwek2"/>
        <w:rPr>
          <w:lang w:eastAsia="pl-PL"/>
        </w:rPr>
      </w:pPr>
      <w:bookmarkStart w:id="11" w:name="_Toc300039648"/>
      <w:r>
        <w:rPr>
          <w:lang w:eastAsia="pl-PL"/>
        </w:rPr>
        <w:t>Podstawowe założenia metodologiczne</w:t>
      </w:r>
      <w:bookmarkEnd w:id="11"/>
    </w:p>
    <w:p w:rsidR="00204645" w:rsidRDefault="00204645" w:rsidP="00204645">
      <w:pPr>
        <w:rPr>
          <w:lang w:eastAsia="pl-PL"/>
        </w:rPr>
      </w:pPr>
    </w:p>
    <w:p w:rsidR="00204645" w:rsidRPr="00204645" w:rsidRDefault="00204645" w:rsidP="00FE6B92">
      <w:pPr>
        <w:rPr>
          <w:lang w:eastAsia="pl-PL"/>
        </w:rPr>
      </w:pPr>
      <w:r w:rsidRPr="00C46401">
        <w:rPr>
          <w:lang w:eastAsia="pl-PL"/>
        </w:rPr>
        <w:t>W celu uzyskania wiarygodnych wyników ewaluacji</w:t>
      </w:r>
      <w:r>
        <w:rPr>
          <w:lang w:eastAsia="pl-PL"/>
        </w:rPr>
        <w:t xml:space="preserve"> i </w:t>
      </w:r>
      <w:r w:rsidRPr="00C46401">
        <w:rPr>
          <w:lang w:eastAsia="pl-PL"/>
        </w:rPr>
        <w:t xml:space="preserve">udzielenia wyczerpującej </w:t>
      </w:r>
      <w:r w:rsidRPr="00204645">
        <w:rPr>
          <w:lang w:eastAsia="pl-PL"/>
        </w:rPr>
        <w:t>odpowiedzi na za</w:t>
      </w:r>
      <w:r w:rsidRPr="00C46401">
        <w:rPr>
          <w:lang w:eastAsia="pl-PL"/>
        </w:rPr>
        <w:t>ł</w:t>
      </w:r>
      <w:r w:rsidRPr="00204645">
        <w:rPr>
          <w:lang w:eastAsia="pl-PL"/>
        </w:rPr>
        <w:t>o</w:t>
      </w:r>
      <w:r w:rsidRPr="00C46401">
        <w:rPr>
          <w:lang w:eastAsia="pl-PL"/>
        </w:rPr>
        <w:t>ż</w:t>
      </w:r>
      <w:r w:rsidRPr="00204645">
        <w:rPr>
          <w:lang w:eastAsia="pl-PL"/>
        </w:rPr>
        <w:t>one pytania badawcze, niezb</w:t>
      </w:r>
      <w:r w:rsidRPr="00C46401">
        <w:rPr>
          <w:lang w:eastAsia="pl-PL"/>
        </w:rPr>
        <w:t>ę</w:t>
      </w:r>
      <w:r w:rsidRPr="00204645">
        <w:rPr>
          <w:lang w:eastAsia="pl-PL"/>
        </w:rPr>
        <w:t xml:space="preserve">dne </w:t>
      </w:r>
      <w:r w:rsidR="00A57DDD">
        <w:rPr>
          <w:lang w:eastAsia="pl-PL"/>
        </w:rPr>
        <w:t>było</w:t>
      </w:r>
      <w:r w:rsidRPr="00204645">
        <w:rPr>
          <w:lang w:eastAsia="pl-PL"/>
        </w:rPr>
        <w:t xml:space="preserve"> przeprowadzenie wieloetapowego badania</w:t>
      </w:r>
      <w:r>
        <w:rPr>
          <w:lang w:eastAsia="pl-PL"/>
        </w:rPr>
        <w:t xml:space="preserve"> i </w:t>
      </w:r>
      <w:r w:rsidRPr="00204645">
        <w:rPr>
          <w:lang w:eastAsia="pl-PL"/>
        </w:rPr>
        <w:t>po</w:t>
      </w:r>
      <w:r w:rsidRPr="00C46401">
        <w:rPr>
          <w:lang w:eastAsia="pl-PL"/>
        </w:rPr>
        <w:t>łą</w:t>
      </w:r>
      <w:r w:rsidRPr="00204645">
        <w:rPr>
          <w:lang w:eastAsia="pl-PL"/>
        </w:rPr>
        <w:t>czenie</w:t>
      </w:r>
      <w:r>
        <w:rPr>
          <w:lang w:eastAsia="pl-PL"/>
        </w:rPr>
        <w:t xml:space="preserve"> w </w:t>
      </w:r>
      <w:r w:rsidRPr="00204645">
        <w:rPr>
          <w:lang w:eastAsia="pl-PL"/>
        </w:rPr>
        <w:t>nim r</w:t>
      </w:r>
      <w:r w:rsidRPr="00C46401">
        <w:rPr>
          <w:lang w:eastAsia="pl-PL"/>
        </w:rPr>
        <w:t>óż</w:t>
      </w:r>
      <w:r w:rsidRPr="00204645">
        <w:rPr>
          <w:lang w:eastAsia="pl-PL"/>
        </w:rPr>
        <w:t>norodnych rodzaj</w:t>
      </w:r>
      <w:r w:rsidRPr="00C46401">
        <w:rPr>
          <w:lang w:eastAsia="pl-PL"/>
        </w:rPr>
        <w:t>ó</w:t>
      </w:r>
      <w:r w:rsidRPr="00204645">
        <w:rPr>
          <w:lang w:eastAsia="pl-PL"/>
        </w:rPr>
        <w:t>w danych oraz r</w:t>
      </w:r>
      <w:r w:rsidRPr="00C46401">
        <w:rPr>
          <w:lang w:eastAsia="pl-PL"/>
        </w:rPr>
        <w:t>óż</w:t>
      </w:r>
      <w:r w:rsidRPr="00204645">
        <w:rPr>
          <w:lang w:eastAsia="pl-PL"/>
        </w:rPr>
        <w:t>norodnych metod badawczych, tzn. zastosowanie triangulacji metodologicznej. Takie podej</w:t>
      </w:r>
      <w:r w:rsidRPr="00C46401">
        <w:rPr>
          <w:lang w:eastAsia="pl-PL"/>
        </w:rPr>
        <w:t>ś</w:t>
      </w:r>
      <w:r w:rsidRPr="00204645">
        <w:rPr>
          <w:lang w:eastAsia="pl-PL"/>
        </w:rPr>
        <w:t>cie umo</w:t>
      </w:r>
      <w:r w:rsidRPr="00C46401">
        <w:rPr>
          <w:lang w:eastAsia="pl-PL"/>
        </w:rPr>
        <w:t>ż</w:t>
      </w:r>
      <w:r w:rsidRPr="00204645">
        <w:rPr>
          <w:lang w:eastAsia="pl-PL"/>
        </w:rPr>
        <w:t>liwi</w:t>
      </w:r>
      <w:r w:rsidR="00A57DDD">
        <w:rPr>
          <w:lang w:eastAsia="pl-PL"/>
        </w:rPr>
        <w:t>ło</w:t>
      </w:r>
      <w:r w:rsidRPr="00204645">
        <w:rPr>
          <w:lang w:eastAsia="pl-PL"/>
        </w:rPr>
        <w:t xml:space="preserve"> wieloaspektow</w:t>
      </w:r>
      <w:r w:rsidRPr="00C46401">
        <w:rPr>
          <w:lang w:eastAsia="pl-PL"/>
        </w:rPr>
        <w:t>ą</w:t>
      </w:r>
      <w:r w:rsidRPr="00204645">
        <w:rPr>
          <w:lang w:eastAsia="pl-PL"/>
        </w:rPr>
        <w:t xml:space="preserve"> obserwacj</w:t>
      </w:r>
      <w:r w:rsidRPr="00C46401">
        <w:rPr>
          <w:lang w:eastAsia="pl-PL"/>
        </w:rPr>
        <w:t>ę</w:t>
      </w:r>
      <w:r>
        <w:rPr>
          <w:lang w:eastAsia="pl-PL"/>
        </w:rPr>
        <w:t xml:space="preserve"> i </w:t>
      </w:r>
      <w:r w:rsidRPr="00204645">
        <w:rPr>
          <w:lang w:eastAsia="pl-PL"/>
        </w:rPr>
        <w:t>analiz</w:t>
      </w:r>
      <w:r w:rsidRPr="00C46401">
        <w:rPr>
          <w:lang w:eastAsia="pl-PL"/>
        </w:rPr>
        <w:t>ę</w:t>
      </w:r>
      <w:r w:rsidRPr="00204645">
        <w:rPr>
          <w:lang w:eastAsia="pl-PL"/>
        </w:rPr>
        <w:t xml:space="preserve"> przedmiotu badania,</w:t>
      </w:r>
      <w:r>
        <w:rPr>
          <w:lang w:eastAsia="pl-PL"/>
        </w:rPr>
        <w:t xml:space="preserve"> a w </w:t>
      </w:r>
      <w:r w:rsidRPr="00204645">
        <w:rPr>
          <w:lang w:eastAsia="pl-PL"/>
        </w:rPr>
        <w:t>konsekwencji udzielenie odpowiedzi na poszczeg</w:t>
      </w:r>
      <w:r w:rsidRPr="00C46401">
        <w:rPr>
          <w:lang w:eastAsia="pl-PL"/>
        </w:rPr>
        <w:t>ó</w:t>
      </w:r>
      <w:r w:rsidRPr="00204645">
        <w:rPr>
          <w:lang w:eastAsia="pl-PL"/>
        </w:rPr>
        <w:t>ln</w:t>
      </w:r>
      <w:r>
        <w:rPr>
          <w:lang w:eastAsia="pl-PL"/>
        </w:rPr>
        <w:t xml:space="preserve">e pytania badawcze z </w:t>
      </w:r>
      <w:r w:rsidRPr="00204645">
        <w:rPr>
          <w:lang w:eastAsia="pl-PL"/>
        </w:rPr>
        <w:t>r</w:t>
      </w:r>
      <w:r w:rsidRPr="00C46401">
        <w:rPr>
          <w:lang w:eastAsia="pl-PL"/>
        </w:rPr>
        <w:t>óż</w:t>
      </w:r>
      <w:r w:rsidRPr="00204645">
        <w:rPr>
          <w:lang w:eastAsia="pl-PL"/>
        </w:rPr>
        <w:t>nych punkt</w:t>
      </w:r>
      <w:r w:rsidRPr="00C46401">
        <w:rPr>
          <w:lang w:eastAsia="pl-PL"/>
        </w:rPr>
        <w:t>ó</w:t>
      </w:r>
      <w:r w:rsidRPr="00204645">
        <w:rPr>
          <w:lang w:eastAsia="pl-PL"/>
        </w:rPr>
        <w:t>w widzenia, kt</w:t>
      </w:r>
      <w:r w:rsidRPr="00C46401">
        <w:rPr>
          <w:lang w:eastAsia="pl-PL"/>
        </w:rPr>
        <w:t>ó</w:t>
      </w:r>
      <w:r w:rsidRPr="00204645">
        <w:rPr>
          <w:lang w:eastAsia="pl-PL"/>
        </w:rPr>
        <w:t>re wzajemnie si</w:t>
      </w:r>
      <w:r w:rsidRPr="00C46401">
        <w:rPr>
          <w:lang w:eastAsia="pl-PL"/>
        </w:rPr>
        <w:t>ę</w:t>
      </w:r>
      <w:r w:rsidRPr="00204645">
        <w:rPr>
          <w:lang w:eastAsia="pl-PL"/>
        </w:rPr>
        <w:t xml:space="preserve"> uzupe</w:t>
      </w:r>
      <w:r w:rsidRPr="00C46401">
        <w:rPr>
          <w:lang w:eastAsia="pl-PL"/>
        </w:rPr>
        <w:t>ł</w:t>
      </w:r>
      <w:r w:rsidRPr="00204645">
        <w:rPr>
          <w:lang w:eastAsia="pl-PL"/>
        </w:rPr>
        <w:t>niaj</w:t>
      </w:r>
      <w:r w:rsidRPr="00C46401">
        <w:rPr>
          <w:lang w:eastAsia="pl-PL"/>
        </w:rPr>
        <w:t>ą</w:t>
      </w:r>
      <w:r>
        <w:rPr>
          <w:lang w:eastAsia="pl-PL"/>
        </w:rPr>
        <w:t xml:space="preserve"> i </w:t>
      </w:r>
      <w:r w:rsidRPr="00204645">
        <w:rPr>
          <w:lang w:eastAsia="pl-PL"/>
        </w:rPr>
        <w:t>weryfikuj</w:t>
      </w:r>
      <w:r w:rsidRPr="00C46401">
        <w:rPr>
          <w:lang w:eastAsia="pl-PL"/>
        </w:rPr>
        <w:t>ą</w:t>
      </w:r>
      <w:r w:rsidRPr="00204645">
        <w:rPr>
          <w:lang w:eastAsia="pl-PL"/>
        </w:rPr>
        <w:t>. Zosta</w:t>
      </w:r>
      <w:r w:rsidR="00A57DDD">
        <w:rPr>
          <w:lang w:eastAsia="pl-PL"/>
        </w:rPr>
        <w:t>ła</w:t>
      </w:r>
      <w:r w:rsidRPr="00204645">
        <w:rPr>
          <w:lang w:eastAsia="pl-PL"/>
        </w:rPr>
        <w:t xml:space="preserve"> zastosowana:</w:t>
      </w:r>
    </w:p>
    <w:p w:rsidR="00204645" w:rsidRPr="00204645" w:rsidRDefault="00204645" w:rsidP="0036115A">
      <w:pPr>
        <w:numPr>
          <w:ilvl w:val="0"/>
          <w:numId w:val="2"/>
        </w:numPr>
        <w:rPr>
          <w:lang w:eastAsia="pl-PL"/>
        </w:rPr>
      </w:pPr>
      <w:proofErr w:type="gramStart"/>
      <w:r w:rsidRPr="00204645">
        <w:rPr>
          <w:b/>
          <w:bCs/>
          <w:lang w:eastAsia="pl-PL"/>
        </w:rPr>
        <w:t>triangulacja</w:t>
      </w:r>
      <w:proofErr w:type="gramEnd"/>
      <w:r w:rsidRPr="00204645">
        <w:rPr>
          <w:b/>
          <w:bCs/>
          <w:lang w:eastAsia="pl-PL"/>
        </w:rPr>
        <w:t xml:space="preserve"> </w:t>
      </w:r>
      <w:r w:rsidRPr="00C46401">
        <w:rPr>
          <w:b/>
          <w:bCs/>
          <w:lang w:eastAsia="pl-PL"/>
        </w:rPr>
        <w:t>ź</w:t>
      </w:r>
      <w:r w:rsidRPr="00204645">
        <w:rPr>
          <w:b/>
          <w:bCs/>
          <w:lang w:eastAsia="pl-PL"/>
        </w:rPr>
        <w:t>r</w:t>
      </w:r>
      <w:r w:rsidRPr="00C46401">
        <w:rPr>
          <w:b/>
          <w:bCs/>
          <w:lang w:eastAsia="pl-PL"/>
        </w:rPr>
        <w:t>ó</w:t>
      </w:r>
      <w:r w:rsidRPr="00204645">
        <w:rPr>
          <w:b/>
          <w:bCs/>
          <w:lang w:eastAsia="pl-PL"/>
        </w:rPr>
        <w:t>de</w:t>
      </w:r>
      <w:r w:rsidRPr="00C46401">
        <w:rPr>
          <w:b/>
          <w:bCs/>
          <w:lang w:eastAsia="pl-PL"/>
        </w:rPr>
        <w:t>ł</w:t>
      </w:r>
      <w:r w:rsidRPr="00204645">
        <w:rPr>
          <w:b/>
          <w:bCs/>
          <w:lang w:eastAsia="pl-PL"/>
        </w:rPr>
        <w:t xml:space="preserve"> danych </w:t>
      </w:r>
      <w:r w:rsidRPr="00204645">
        <w:rPr>
          <w:lang w:eastAsia="pl-PL"/>
        </w:rPr>
        <w:t>(pierwszy poziom triangulacji): przeanalizowane b</w:t>
      </w:r>
      <w:r w:rsidR="00A57DDD">
        <w:rPr>
          <w:lang w:eastAsia="pl-PL"/>
        </w:rPr>
        <w:t>yły</w:t>
      </w:r>
      <w:r w:rsidRPr="00204645">
        <w:rPr>
          <w:lang w:eastAsia="pl-PL"/>
        </w:rPr>
        <w:t xml:space="preserve"> zar</w:t>
      </w:r>
      <w:r w:rsidRPr="00C46401">
        <w:rPr>
          <w:lang w:eastAsia="pl-PL"/>
        </w:rPr>
        <w:t>ó</w:t>
      </w:r>
      <w:r w:rsidRPr="00204645">
        <w:rPr>
          <w:lang w:eastAsia="pl-PL"/>
        </w:rPr>
        <w:t>wno dokumenty zastane, takie jak strategiczne dokumenty regionalne</w:t>
      </w:r>
      <w:r>
        <w:rPr>
          <w:lang w:eastAsia="pl-PL"/>
        </w:rPr>
        <w:t xml:space="preserve"> i </w:t>
      </w:r>
      <w:r w:rsidRPr="00204645">
        <w:rPr>
          <w:lang w:eastAsia="pl-PL"/>
        </w:rPr>
        <w:t>lokalne, akty prawne, dane statystyczne, wyniki prowadzonych bada</w:t>
      </w:r>
      <w:r w:rsidRPr="00C46401">
        <w:rPr>
          <w:lang w:eastAsia="pl-PL"/>
        </w:rPr>
        <w:t>ń</w:t>
      </w:r>
      <w:r>
        <w:rPr>
          <w:lang w:eastAsia="pl-PL"/>
        </w:rPr>
        <w:t xml:space="preserve"> i </w:t>
      </w:r>
      <w:r w:rsidRPr="00204645">
        <w:rPr>
          <w:lang w:eastAsia="pl-PL"/>
        </w:rPr>
        <w:t>analiz,</w:t>
      </w:r>
      <w:r>
        <w:rPr>
          <w:lang w:eastAsia="pl-PL"/>
        </w:rPr>
        <w:t xml:space="preserve"> a </w:t>
      </w:r>
      <w:r w:rsidRPr="00204645">
        <w:rPr>
          <w:lang w:eastAsia="pl-PL"/>
        </w:rPr>
        <w:t>tak</w:t>
      </w:r>
      <w:r w:rsidRPr="00C46401">
        <w:rPr>
          <w:lang w:eastAsia="pl-PL"/>
        </w:rPr>
        <w:t>ż</w:t>
      </w:r>
      <w:r w:rsidRPr="00204645">
        <w:rPr>
          <w:lang w:eastAsia="pl-PL"/>
        </w:rPr>
        <w:t>e dane wywo</w:t>
      </w:r>
      <w:r w:rsidRPr="00C46401">
        <w:rPr>
          <w:lang w:eastAsia="pl-PL"/>
        </w:rPr>
        <w:t>ł</w:t>
      </w:r>
      <w:r w:rsidRPr="00204645">
        <w:rPr>
          <w:lang w:eastAsia="pl-PL"/>
        </w:rPr>
        <w:t>ane (wyniki bada</w:t>
      </w:r>
      <w:r w:rsidRPr="00C46401">
        <w:rPr>
          <w:lang w:eastAsia="pl-PL"/>
        </w:rPr>
        <w:t>ń</w:t>
      </w:r>
      <w:r w:rsidRPr="00204645">
        <w:rPr>
          <w:lang w:eastAsia="pl-PL"/>
        </w:rPr>
        <w:t xml:space="preserve"> ilo</w:t>
      </w:r>
      <w:r w:rsidRPr="00C46401">
        <w:rPr>
          <w:lang w:eastAsia="pl-PL"/>
        </w:rPr>
        <w:t>ś</w:t>
      </w:r>
      <w:r w:rsidRPr="00204645">
        <w:rPr>
          <w:lang w:eastAsia="pl-PL"/>
        </w:rPr>
        <w:t>ciowych, wyniki bada</w:t>
      </w:r>
      <w:r w:rsidRPr="00C46401">
        <w:rPr>
          <w:lang w:eastAsia="pl-PL"/>
        </w:rPr>
        <w:t>ń</w:t>
      </w:r>
      <w:r w:rsidRPr="00204645">
        <w:rPr>
          <w:lang w:eastAsia="pl-PL"/>
        </w:rPr>
        <w:t xml:space="preserve"> jako</w:t>
      </w:r>
      <w:r w:rsidRPr="00C46401">
        <w:rPr>
          <w:lang w:eastAsia="pl-PL"/>
        </w:rPr>
        <w:t>ś</w:t>
      </w:r>
      <w:r w:rsidRPr="00204645">
        <w:rPr>
          <w:lang w:eastAsia="pl-PL"/>
        </w:rPr>
        <w:t>ciowych);</w:t>
      </w:r>
    </w:p>
    <w:p w:rsidR="00204645" w:rsidRPr="00204645" w:rsidRDefault="00204645" w:rsidP="0036115A">
      <w:pPr>
        <w:numPr>
          <w:ilvl w:val="0"/>
          <w:numId w:val="2"/>
        </w:numPr>
        <w:rPr>
          <w:lang w:eastAsia="pl-PL"/>
        </w:rPr>
      </w:pPr>
      <w:proofErr w:type="gramStart"/>
      <w:r w:rsidRPr="00204645">
        <w:rPr>
          <w:b/>
          <w:bCs/>
          <w:lang w:eastAsia="pl-PL"/>
        </w:rPr>
        <w:t>triangulacja</w:t>
      </w:r>
      <w:proofErr w:type="gramEnd"/>
      <w:r w:rsidRPr="00204645">
        <w:rPr>
          <w:b/>
          <w:bCs/>
          <w:lang w:eastAsia="pl-PL"/>
        </w:rPr>
        <w:t xml:space="preserve"> metod badawczych </w:t>
      </w:r>
      <w:r w:rsidRPr="00204645">
        <w:rPr>
          <w:lang w:eastAsia="pl-PL"/>
        </w:rPr>
        <w:t xml:space="preserve">(drugi poziom triangulacji): </w:t>
      </w:r>
      <w:r w:rsidRPr="00C46401">
        <w:rPr>
          <w:lang w:eastAsia="pl-PL"/>
        </w:rPr>
        <w:t>łą</w:t>
      </w:r>
      <w:r w:rsidRPr="00204645">
        <w:rPr>
          <w:lang w:eastAsia="pl-PL"/>
        </w:rPr>
        <w:t>czenie r</w:t>
      </w:r>
      <w:r w:rsidRPr="00C46401">
        <w:rPr>
          <w:lang w:eastAsia="pl-PL"/>
        </w:rPr>
        <w:t>óż</w:t>
      </w:r>
      <w:r w:rsidRPr="00204645">
        <w:rPr>
          <w:lang w:eastAsia="pl-PL"/>
        </w:rPr>
        <w:t>nych metod badawczych</w:t>
      </w:r>
      <w:r>
        <w:rPr>
          <w:lang w:eastAsia="pl-PL"/>
        </w:rPr>
        <w:t xml:space="preserve"> w </w:t>
      </w:r>
      <w:r w:rsidRPr="00204645">
        <w:rPr>
          <w:lang w:eastAsia="pl-PL"/>
        </w:rPr>
        <w:t>badaniu tych samych zagadnie</w:t>
      </w:r>
      <w:r w:rsidRPr="00C46401">
        <w:rPr>
          <w:lang w:eastAsia="pl-PL"/>
        </w:rPr>
        <w:t>ń</w:t>
      </w:r>
      <w:r w:rsidRPr="00204645">
        <w:rPr>
          <w:lang w:eastAsia="pl-PL"/>
        </w:rPr>
        <w:t>, co pozwoli na uchwycenie r</w:t>
      </w:r>
      <w:r w:rsidRPr="00C46401">
        <w:rPr>
          <w:lang w:eastAsia="pl-PL"/>
        </w:rPr>
        <w:t>óż</w:t>
      </w:r>
      <w:r w:rsidRPr="00204645">
        <w:rPr>
          <w:lang w:eastAsia="pl-PL"/>
        </w:rPr>
        <w:t>nych aspekt</w:t>
      </w:r>
      <w:r w:rsidRPr="00C46401">
        <w:rPr>
          <w:lang w:eastAsia="pl-PL"/>
        </w:rPr>
        <w:t>ó</w:t>
      </w:r>
      <w:r w:rsidRPr="00204645">
        <w:rPr>
          <w:lang w:eastAsia="pl-PL"/>
        </w:rPr>
        <w:t>w badanego przedmiotu; podej</w:t>
      </w:r>
      <w:r w:rsidRPr="00C46401">
        <w:rPr>
          <w:lang w:eastAsia="pl-PL"/>
        </w:rPr>
        <w:t>ś</w:t>
      </w:r>
      <w:r w:rsidR="00A57DDD">
        <w:rPr>
          <w:lang w:eastAsia="pl-PL"/>
        </w:rPr>
        <w:t>cie to poz</w:t>
      </w:r>
      <w:r w:rsidR="00364E5F">
        <w:rPr>
          <w:lang w:eastAsia="pl-PL"/>
        </w:rPr>
        <w:t>w</w:t>
      </w:r>
      <w:r w:rsidR="00A57DDD">
        <w:rPr>
          <w:lang w:eastAsia="pl-PL"/>
        </w:rPr>
        <w:t>ala</w:t>
      </w:r>
      <w:r w:rsidRPr="00204645">
        <w:rPr>
          <w:lang w:eastAsia="pl-PL"/>
        </w:rPr>
        <w:t xml:space="preserve"> te</w:t>
      </w:r>
      <w:r w:rsidRPr="00C46401">
        <w:rPr>
          <w:lang w:eastAsia="pl-PL"/>
        </w:rPr>
        <w:t>ż</w:t>
      </w:r>
      <w:r w:rsidRPr="00204645">
        <w:rPr>
          <w:lang w:eastAsia="pl-PL"/>
        </w:rPr>
        <w:t xml:space="preserve"> wykorzysta</w:t>
      </w:r>
      <w:r w:rsidRPr="00C46401">
        <w:rPr>
          <w:lang w:eastAsia="pl-PL"/>
        </w:rPr>
        <w:t>ć</w:t>
      </w:r>
      <w:r w:rsidRPr="00204645">
        <w:rPr>
          <w:lang w:eastAsia="pl-PL"/>
        </w:rPr>
        <w:t xml:space="preserve"> mocne strony ka</w:t>
      </w:r>
      <w:r w:rsidRPr="00C46401">
        <w:rPr>
          <w:lang w:eastAsia="pl-PL"/>
        </w:rPr>
        <w:t>ż</w:t>
      </w:r>
      <w:r w:rsidRPr="00204645">
        <w:rPr>
          <w:lang w:eastAsia="pl-PL"/>
        </w:rPr>
        <w:t>dej metody przy wzajemnej neutralizacji ich s</w:t>
      </w:r>
      <w:r w:rsidRPr="00C46401">
        <w:rPr>
          <w:lang w:eastAsia="pl-PL"/>
        </w:rPr>
        <w:t>ł</w:t>
      </w:r>
      <w:r w:rsidRPr="00204645">
        <w:rPr>
          <w:lang w:eastAsia="pl-PL"/>
        </w:rPr>
        <w:t>abo</w:t>
      </w:r>
      <w:r w:rsidRPr="00C46401">
        <w:rPr>
          <w:lang w:eastAsia="pl-PL"/>
        </w:rPr>
        <w:t>ś</w:t>
      </w:r>
      <w:r w:rsidRPr="00204645">
        <w:rPr>
          <w:lang w:eastAsia="pl-PL"/>
        </w:rPr>
        <w:t>ci;</w:t>
      </w:r>
    </w:p>
    <w:p w:rsidR="00A57DDD" w:rsidRDefault="00204645" w:rsidP="00204645">
      <w:pPr>
        <w:numPr>
          <w:ilvl w:val="0"/>
          <w:numId w:val="2"/>
        </w:numPr>
        <w:rPr>
          <w:lang w:eastAsia="pl-PL"/>
        </w:rPr>
      </w:pPr>
      <w:proofErr w:type="gramStart"/>
      <w:r w:rsidRPr="00A57DDD">
        <w:rPr>
          <w:b/>
          <w:bCs/>
          <w:lang w:eastAsia="pl-PL"/>
        </w:rPr>
        <w:t>triangulacja</w:t>
      </w:r>
      <w:proofErr w:type="gramEnd"/>
      <w:r w:rsidRPr="00A57DDD">
        <w:rPr>
          <w:b/>
          <w:bCs/>
          <w:lang w:eastAsia="pl-PL"/>
        </w:rPr>
        <w:t xml:space="preserve"> perspektyw badawczych </w:t>
      </w:r>
      <w:r w:rsidRPr="00204645">
        <w:rPr>
          <w:lang w:eastAsia="pl-PL"/>
        </w:rPr>
        <w:t>(trzeci poziom triangulacji): ewaluacja zosta</w:t>
      </w:r>
      <w:r w:rsidR="00A57DDD">
        <w:rPr>
          <w:lang w:eastAsia="pl-PL"/>
        </w:rPr>
        <w:t>ła</w:t>
      </w:r>
      <w:r w:rsidRPr="00204645">
        <w:rPr>
          <w:lang w:eastAsia="pl-PL"/>
        </w:rPr>
        <w:t xml:space="preserve"> przeprowadzona przez Zesp</w:t>
      </w:r>
      <w:r w:rsidRPr="00C46401">
        <w:rPr>
          <w:lang w:eastAsia="pl-PL"/>
        </w:rPr>
        <w:t>ół</w:t>
      </w:r>
      <w:r w:rsidRPr="00204645">
        <w:rPr>
          <w:lang w:eastAsia="pl-PL"/>
        </w:rPr>
        <w:t xml:space="preserve"> </w:t>
      </w:r>
      <w:proofErr w:type="spellStart"/>
      <w:r w:rsidRPr="00204645">
        <w:rPr>
          <w:lang w:eastAsia="pl-PL"/>
        </w:rPr>
        <w:t>Ewaluatorów</w:t>
      </w:r>
      <w:proofErr w:type="spellEnd"/>
      <w:r w:rsidRPr="00204645">
        <w:rPr>
          <w:lang w:eastAsia="pl-PL"/>
        </w:rPr>
        <w:t>, nie przez jedn</w:t>
      </w:r>
      <w:r w:rsidRPr="00C46401">
        <w:rPr>
          <w:lang w:eastAsia="pl-PL"/>
        </w:rPr>
        <w:t>ą</w:t>
      </w:r>
      <w:r w:rsidRPr="00204645">
        <w:rPr>
          <w:lang w:eastAsia="pl-PL"/>
        </w:rPr>
        <w:t xml:space="preserve"> osob</w:t>
      </w:r>
      <w:r w:rsidRPr="00C46401">
        <w:rPr>
          <w:lang w:eastAsia="pl-PL"/>
        </w:rPr>
        <w:t>ę</w:t>
      </w:r>
      <w:r w:rsidRPr="00204645">
        <w:rPr>
          <w:lang w:eastAsia="pl-PL"/>
        </w:rPr>
        <w:t>, co pozwoli uzyska</w:t>
      </w:r>
      <w:r w:rsidRPr="00C46401">
        <w:rPr>
          <w:lang w:eastAsia="pl-PL"/>
        </w:rPr>
        <w:t>ć</w:t>
      </w:r>
      <w:r w:rsidRPr="00204645">
        <w:rPr>
          <w:lang w:eastAsia="pl-PL"/>
        </w:rPr>
        <w:t xml:space="preserve"> bogatszy</w:t>
      </w:r>
      <w:r>
        <w:rPr>
          <w:lang w:eastAsia="pl-PL"/>
        </w:rPr>
        <w:t xml:space="preserve"> i </w:t>
      </w:r>
      <w:r w:rsidRPr="00204645">
        <w:rPr>
          <w:lang w:eastAsia="pl-PL"/>
        </w:rPr>
        <w:t>bardziej wiarygodny obraz badanego przedmiotu</w:t>
      </w:r>
      <w:r w:rsidR="00A57DDD">
        <w:rPr>
          <w:lang w:eastAsia="pl-PL"/>
        </w:rPr>
        <w:t>.</w:t>
      </w:r>
    </w:p>
    <w:p w:rsidR="00204645" w:rsidRPr="00C46401" w:rsidRDefault="00204645" w:rsidP="00A57DDD">
      <w:pPr>
        <w:rPr>
          <w:lang w:eastAsia="pl-PL"/>
        </w:rPr>
      </w:pPr>
      <w:r w:rsidRPr="00C46401">
        <w:rPr>
          <w:lang w:eastAsia="pl-PL"/>
        </w:rPr>
        <w:t>W celu uzyskania pełnej</w:t>
      </w:r>
      <w:r>
        <w:rPr>
          <w:lang w:eastAsia="pl-PL"/>
        </w:rPr>
        <w:t xml:space="preserve"> i </w:t>
      </w:r>
      <w:r w:rsidRPr="00C46401">
        <w:rPr>
          <w:lang w:eastAsia="pl-PL"/>
        </w:rPr>
        <w:t>wiarygodnej odpowiedzi na postawione pytania badawcze, wykorzystan</w:t>
      </w:r>
      <w:r w:rsidR="00A57DDD">
        <w:rPr>
          <w:lang w:eastAsia="pl-PL"/>
        </w:rPr>
        <w:t>o zestaw</w:t>
      </w:r>
      <w:r w:rsidRPr="00C46401">
        <w:rPr>
          <w:lang w:eastAsia="pl-PL"/>
        </w:rPr>
        <w:t xml:space="preserve"> zarówno jakościowych jak</w:t>
      </w:r>
      <w:r>
        <w:rPr>
          <w:lang w:eastAsia="pl-PL"/>
        </w:rPr>
        <w:t xml:space="preserve"> i </w:t>
      </w:r>
      <w:r w:rsidRPr="00C46401">
        <w:rPr>
          <w:lang w:eastAsia="pl-PL"/>
        </w:rPr>
        <w:t>ilościowych metod badawczych. Ze względu na specyfikę badania uzn</w:t>
      </w:r>
      <w:r w:rsidR="00A57DDD">
        <w:rPr>
          <w:lang w:eastAsia="pl-PL"/>
        </w:rPr>
        <w:t>ano</w:t>
      </w:r>
      <w:r w:rsidRPr="00C46401">
        <w:rPr>
          <w:lang w:eastAsia="pl-PL"/>
        </w:rPr>
        <w:t xml:space="preserve">, że kluczowe znaczenie będą miały metody </w:t>
      </w:r>
      <w:r w:rsidR="00DF2657">
        <w:rPr>
          <w:lang w:eastAsia="pl-PL"/>
        </w:rPr>
        <w:t>ilościowe</w:t>
      </w:r>
      <w:r w:rsidR="00A57DDD">
        <w:rPr>
          <w:lang w:eastAsia="pl-PL"/>
        </w:rPr>
        <w:t>. Pozwoliły</w:t>
      </w:r>
      <w:r w:rsidRPr="00C46401">
        <w:rPr>
          <w:lang w:eastAsia="pl-PL"/>
        </w:rPr>
        <w:t xml:space="preserve"> one na dokładne</w:t>
      </w:r>
      <w:r>
        <w:rPr>
          <w:lang w:eastAsia="pl-PL"/>
        </w:rPr>
        <w:t xml:space="preserve"> i </w:t>
      </w:r>
      <w:r w:rsidRPr="00C46401">
        <w:rPr>
          <w:lang w:eastAsia="pl-PL"/>
        </w:rPr>
        <w:t>wszechstronne rozpoznanie przedmiotu badania.</w:t>
      </w:r>
    </w:p>
    <w:p w:rsidR="00204645" w:rsidRPr="00C46401" w:rsidRDefault="00204645" w:rsidP="00204645"/>
    <w:p w:rsidR="00204645" w:rsidRPr="00C46401" w:rsidRDefault="00204645" w:rsidP="00204645">
      <w:r w:rsidRPr="00C46401">
        <w:t>W trakcie ewaluacji zosta</w:t>
      </w:r>
      <w:r w:rsidR="00A57DDD">
        <w:t>ły</w:t>
      </w:r>
      <w:r w:rsidRPr="00C46401">
        <w:t xml:space="preserve"> użyte następujące metody</w:t>
      </w:r>
      <w:r>
        <w:t xml:space="preserve"> wymagane przez Zamawiającego</w:t>
      </w:r>
      <w:r w:rsidRPr="00C46401">
        <w:t>:</w:t>
      </w:r>
    </w:p>
    <w:p w:rsidR="00204645" w:rsidRPr="00C46401" w:rsidRDefault="00204645" w:rsidP="0036115A">
      <w:pPr>
        <w:numPr>
          <w:ilvl w:val="0"/>
          <w:numId w:val="3"/>
        </w:numPr>
      </w:pPr>
      <w:r w:rsidRPr="00C46401">
        <w:t xml:space="preserve">Analiza </w:t>
      </w:r>
      <w:proofErr w:type="spellStart"/>
      <w:r w:rsidRPr="00C46401">
        <w:t>desk</w:t>
      </w:r>
      <w:proofErr w:type="spellEnd"/>
      <w:r w:rsidRPr="00C46401">
        <w:t xml:space="preserve"> </w:t>
      </w:r>
      <w:proofErr w:type="spellStart"/>
      <w:r w:rsidRPr="00C46401">
        <w:t>research</w:t>
      </w:r>
      <w:proofErr w:type="spellEnd"/>
      <w:r w:rsidRPr="00C46401">
        <w:t>;</w:t>
      </w:r>
    </w:p>
    <w:p w:rsidR="00204645" w:rsidRPr="00C46401" w:rsidRDefault="00204645" w:rsidP="0036115A">
      <w:pPr>
        <w:numPr>
          <w:ilvl w:val="0"/>
          <w:numId w:val="3"/>
        </w:numPr>
      </w:pPr>
      <w:r w:rsidRPr="00C46401">
        <w:t>IDI – wywiad pogłębiony;</w:t>
      </w:r>
    </w:p>
    <w:p w:rsidR="00204645" w:rsidRDefault="00204645" w:rsidP="00204645"/>
    <w:p w:rsidR="00204645" w:rsidRDefault="00204645" w:rsidP="00204645">
      <w:r>
        <w:t>Ponadto, zosta</w:t>
      </w:r>
      <w:r w:rsidR="00A57DDD">
        <w:t>ły</w:t>
      </w:r>
      <w:r>
        <w:t xml:space="preserve"> użyte następujące metody przekraczające określone przez </w:t>
      </w:r>
      <w:r w:rsidR="00F63689">
        <w:t>Zmawiającego</w:t>
      </w:r>
      <w:r>
        <w:t xml:space="preserve"> minimum metodologiczne:</w:t>
      </w:r>
    </w:p>
    <w:p w:rsidR="00F63689" w:rsidRPr="00C46401" w:rsidRDefault="00F63689" w:rsidP="0036115A">
      <w:pPr>
        <w:numPr>
          <w:ilvl w:val="0"/>
          <w:numId w:val="3"/>
        </w:numPr>
      </w:pPr>
      <w:r w:rsidRPr="00C46401">
        <w:t>CATI – wspomagany komputerowo wywiad telefoniczny</w:t>
      </w:r>
      <w:r>
        <w:t xml:space="preserve"> z </w:t>
      </w:r>
      <w:r w:rsidR="00F8151E">
        <w:t>projektodawcami</w:t>
      </w:r>
      <w:r w:rsidRPr="00C46401">
        <w:t>;</w:t>
      </w:r>
    </w:p>
    <w:p w:rsidR="00F63689" w:rsidRDefault="00F63689" w:rsidP="0036115A">
      <w:pPr>
        <w:numPr>
          <w:ilvl w:val="0"/>
          <w:numId w:val="3"/>
        </w:numPr>
      </w:pPr>
      <w:r>
        <w:t>FGI – zogniskowany wywiad grupowy</w:t>
      </w:r>
      <w:r w:rsidR="00B156BB">
        <w:t>;</w:t>
      </w:r>
    </w:p>
    <w:p w:rsidR="00B156BB" w:rsidRDefault="00B156BB" w:rsidP="0036115A">
      <w:pPr>
        <w:numPr>
          <w:ilvl w:val="0"/>
          <w:numId w:val="3"/>
        </w:numPr>
      </w:pPr>
      <w:r>
        <w:t xml:space="preserve">Data </w:t>
      </w:r>
      <w:proofErr w:type="spellStart"/>
      <w:r>
        <w:t>mining</w:t>
      </w:r>
      <w:proofErr w:type="spellEnd"/>
      <w:r>
        <w:t xml:space="preserve"> – analiza baz danych.</w:t>
      </w:r>
    </w:p>
    <w:p w:rsidR="00204645" w:rsidRPr="00C46401" w:rsidRDefault="00FE6B92" w:rsidP="00FE6B92">
      <w:pPr>
        <w:spacing w:after="0"/>
        <w:jc w:val="left"/>
      </w:pPr>
      <w:r>
        <w:br w:type="page"/>
      </w:r>
    </w:p>
    <w:p w:rsidR="00204645" w:rsidRDefault="00204645" w:rsidP="00204645">
      <w:pPr>
        <w:pStyle w:val="Nagwek2"/>
      </w:pPr>
      <w:bookmarkStart w:id="12" w:name="_Toc300039649"/>
      <w:r w:rsidRPr="00C46401">
        <w:lastRenderedPageBreak/>
        <w:t xml:space="preserve">Analiza </w:t>
      </w:r>
      <w:proofErr w:type="spellStart"/>
      <w:r w:rsidRPr="00C46401">
        <w:t>desk</w:t>
      </w:r>
      <w:proofErr w:type="spellEnd"/>
      <w:r w:rsidRPr="00C46401">
        <w:t xml:space="preserve"> </w:t>
      </w:r>
      <w:proofErr w:type="spellStart"/>
      <w:r w:rsidRPr="00C46401">
        <w:t>research</w:t>
      </w:r>
      <w:bookmarkEnd w:id="12"/>
      <w:proofErr w:type="spellEnd"/>
      <w:r>
        <w:t xml:space="preserve"> </w:t>
      </w:r>
    </w:p>
    <w:p w:rsidR="00204645" w:rsidRPr="00C46401" w:rsidRDefault="00204645" w:rsidP="00204645">
      <w:pPr>
        <w:pStyle w:val="Nagwek3"/>
      </w:pPr>
      <w:bookmarkStart w:id="13" w:name="_Toc300039650"/>
      <w:r>
        <w:t xml:space="preserve">Analiza </w:t>
      </w:r>
      <w:proofErr w:type="spellStart"/>
      <w:r>
        <w:t>desk</w:t>
      </w:r>
      <w:proofErr w:type="spellEnd"/>
      <w:r>
        <w:t xml:space="preserve"> </w:t>
      </w:r>
      <w:proofErr w:type="spellStart"/>
      <w:r>
        <w:t>research</w:t>
      </w:r>
      <w:proofErr w:type="spellEnd"/>
      <w:r>
        <w:t xml:space="preserve"> dokumentów programowych</w:t>
      </w:r>
      <w:bookmarkEnd w:id="13"/>
    </w:p>
    <w:p w:rsidR="00204645" w:rsidRDefault="00204645" w:rsidP="00204645"/>
    <w:p w:rsidR="00204645" w:rsidRPr="00DD574B" w:rsidRDefault="00204645" w:rsidP="00204645">
      <w:r w:rsidRPr="00DD574B">
        <w:t xml:space="preserve">Analiza </w:t>
      </w:r>
      <w:proofErr w:type="spellStart"/>
      <w:r w:rsidRPr="00DD574B">
        <w:t>desk</w:t>
      </w:r>
      <w:proofErr w:type="spellEnd"/>
      <w:r w:rsidRPr="00DD574B">
        <w:t xml:space="preserve"> </w:t>
      </w:r>
      <w:proofErr w:type="spellStart"/>
      <w:r w:rsidRPr="00DD574B">
        <w:t>research</w:t>
      </w:r>
      <w:proofErr w:type="spellEnd"/>
      <w:r w:rsidRPr="00DD574B">
        <w:t xml:space="preserve">, zwana też analizą danych zastanych, to metoda pozyskiwania wiedzy na temat interesującego problemu bez konieczności prowadzenia badań o charakterze terenowym, takich jak ankietowanie, wywiady pogłębione etc. </w:t>
      </w:r>
    </w:p>
    <w:p w:rsidR="00204645" w:rsidRPr="00DD574B" w:rsidRDefault="00204645" w:rsidP="00204645">
      <w:r w:rsidRPr="00DD574B">
        <w:t xml:space="preserve">Analizie </w:t>
      </w:r>
      <w:proofErr w:type="spellStart"/>
      <w:r w:rsidRPr="00DD574B">
        <w:t>desk</w:t>
      </w:r>
      <w:proofErr w:type="spellEnd"/>
      <w:r w:rsidRPr="00DD574B">
        <w:t xml:space="preserve"> </w:t>
      </w:r>
      <w:proofErr w:type="spellStart"/>
      <w:r w:rsidRPr="00DD574B">
        <w:t>research</w:t>
      </w:r>
      <w:proofErr w:type="spellEnd"/>
      <w:r w:rsidRPr="00DD574B">
        <w:t xml:space="preserve"> zosta</w:t>
      </w:r>
      <w:r w:rsidR="00A57DDD">
        <w:t>ły</w:t>
      </w:r>
      <w:r w:rsidRPr="00DD574B">
        <w:t xml:space="preserve"> poddane następujące dokumenty</w:t>
      </w:r>
      <w:r w:rsidR="00364E5F">
        <w:t>,</w:t>
      </w:r>
      <w:r w:rsidR="00DD574B" w:rsidRPr="00DD574B">
        <w:t xml:space="preserve"> w których zawarte są istotne z punktu widzenia celów badania i pytań ewaluacyjnych informacje</w:t>
      </w:r>
      <w:r w:rsidRPr="00DD574B">
        <w:t>:</w:t>
      </w:r>
    </w:p>
    <w:p w:rsidR="008B378F" w:rsidRPr="00F63689" w:rsidRDefault="008B378F" w:rsidP="00204645">
      <w:pPr>
        <w:rPr>
          <w:color w:val="FF0000"/>
        </w:rPr>
      </w:pPr>
    </w:p>
    <w:p w:rsidR="00204645" w:rsidRDefault="008B378F" w:rsidP="0036115A">
      <w:pPr>
        <w:numPr>
          <w:ilvl w:val="0"/>
          <w:numId w:val="4"/>
        </w:numPr>
      </w:pPr>
      <w:proofErr w:type="gramStart"/>
      <w:r w:rsidRPr="00D77136">
        <w:t>wskazane</w:t>
      </w:r>
      <w:proofErr w:type="gramEnd"/>
      <w:r w:rsidRPr="00D77136">
        <w:t xml:space="preserve"> przez Zamawiającego</w:t>
      </w:r>
      <w:r w:rsidR="00204645" w:rsidRPr="00D77136">
        <w:t>:</w:t>
      </w:r>
    </w:p>
    <w:p w:rsidR="00D77136" w:rsidRPr="00D77136" w:rsidRDefault="00D77136" w:rsidP="00D77136">
      <w:pPr>
        <w:ind w:left="720"/>
      </w:pPr>
    </w:p>
    <w:p w:rsidR="00D77136" w:rsidRPr="00AD778E" w:rsidRDefault="00D77136" w:rsidP="0058123A">
      <w:pPr>
        <w:numPr>
          <w:ilvl w:val="0"/>
          <w:numId w:val="12"/>
        </w:numPr>
        <w:tabs>
          <w:tab w:val="clear" w:pos="360"/>
          <w:tab w:val="num" w:pos="426"/>
        </w:tabs>
        <w:autoSpaceDE w:val="0"/>
        <w:autoSpaceDN w:val="0"/>
        <w:adjustRightInd w:val="0"/>
        <w:spacing w:after="0" w:line="360" w:lineRule="auto"/>
        <w:ind w:left="426" w:hanging="142"/>
        <w:contextualSpacing/>
        <w:jc w:val="left"/>
      </w:pPr>
      <w:r w:rsidRPr="00AD778E">
        <w:t xml:space="preserve">Program Operacyjny Kapitał Ludzki </w:t>
      </w:r>
    </w:p>
    <w:p w:rsidR="00D77136" w:rsidRPr="00AD778E" w:rsidRDefault="00D77136" w:rsidP="0058123A">
      <w:pPr>
        <w:numPr>
          <w:ilvl w:val="0"/>
          <w:numId w:val="12"/>
        </w:numPr>
        <w:tabs>
          <w:tab w:val="clear" w:pos="360"/>
          <w:tab w:val="num" w:pos="426"/>
        </w:tabs>
        <w:autoSpaceDE w:val="0"/>
        <w:autoSpaceDN w:val="0"/>
        <w:adjustRightInd w:val="0"/>
        <w:spacing w:after="0" w:line="360" w:lineRule="auto"/>
        <w:ind w:left="426" w:hanging="142"/>
        <w:contextualSpacing/>
      </w:pPr>
      <w:r w:rsidRPr="00AD778E">
        <w:rPr>
          <w:bCs/>
        </w:rPr>
        <w:t xml:space="preserve">Szczegółowy Opis Priorytetów Programu Operacyjnego Kapitał Ludzki 2007-2013 </w:t>
      </w:r>
    </w:p>
    <w:p w:rsidR="00D77136" w:rsidRPr="00AD778E" w:rsidRDefault="00D77136" w:rsidP="0058123A">
      <w:pPr>
        <w:numPr>
          <w:ilvl w:val="0"/>
          <w:numId w:val="12"/>
        </w:numPr>
        <w:tabs>
          <w:tab w:val="clear" w:pos="360"/>
          <w:tab w:val="num" w:pos="426"/>
        </w:tabs>
        <w:autoSpaceDE w:val="0"/>
        <w:autoSpaceDN w:val="0"/>
        <w:adjustRightInd w:val="0"/>
        <w:spacing w:after="0" w:line="360" w:lineRule="auto"/>
        <w:ind w:left="426" w:hanging="142"/>
        <w:contextualSpacing/>
      </w:pPr>
      <w:r w:rsidRPr="00AD778E">
        <w:t xml:space="preserve">Wytyczne w zakresie realizacji Programu Operacyjnego Kapitał Ludzki </w:t>
      </w:r>
    </w:p>
    <w:p w:rsidR="00D77136" w:rsidRPr="00AD778E" w:rsidRDefault="00D77136" w:rsidP="0058123A">
      <w:pPr>
        <w:numPr>
          <w:ilvl w:val="0"/>
          <w:numId w:val="14"/>
        </w:numPr>
        <w:tabs>
          <w:tab w:val="clear" w:pos="1068"/>
          <w:tab w:val="num" w:pos="426"/>
        </w:tabs>
        <w:autoSpaceDE w:val="0"/>
        <w:autoSpaceDN w:val="0"/>
        <w:adjustRightInd w:val="0"/>
        <w:spacing w:after="0" w:line="360" w:lineRule="auto"/>
        <w:ind w:left="426" w:hanging="142"/>
        <w:contextualSpacing/>
        <w:jc w:val="left"/>
        <w:rPr>
          <w:b/>
        </w:rPr>
      </w:pPr>
      <w:r w:rsidRPr="00AD778E">
        <w:t>Strategia rozwoju województwa zachodniopomorskiego do roku 2020,</w:t>
      </w:r>
    </w:p>
    <w:p w:rsidR="00D77136" w:rsidRPr="00AD778E" w:rsidRDefault="00D77136" w:rsidP="0058123A">
      <w:pPr>
        <w:numPr>
          <w:ilvl w:val="0"/>
          <w:numId w:val="13"/>
        </w:numPr>
        <w:tabs>
          <w:tab w:val="clear" w:pos="360"/>
          <w:tab w:val="num" w:pos="426"/>
        </w:tabs>
        <w:autoSpaceDE w:val="0"/>
        <w:autoSpaceDN w:val="0"/>
        <w:adjustRightInd w:val="0"/>
        <w:spacing w:after="0" w:line="360" w:lineRule="auto"/>
        <w:ind w:left="426" w:hanging="142"/>
        <w:contextualSpacing/>
      </w:pPr>
      <w:r w:rsidRPr="00AD778E">
        <w:t>Instrukcja wykonawcza Instytucji Pośredniczącej w ramach PO KL,</w:t>
      </w:r>
    </w:p>
    <w:p w:rsidR="00D77136" w:rsidRPr="00AD778E" w:rsidRDefault="00D77136" w:rsidP="0058123A">
      <w:pPr>
        <w:numPr>
          <w:ilvl w:val="0"/>
          <w:numId w:val="13"/>
        </w:numPr>
        <w:tabs>
          <w:tab w:val="clear" w:pos="360"/>
          <w:tab w:val="num" w:pos="426"/>
        </w:tabs>
        <w:autoSpaceDE w:val="0"/>
        <w:autoSpaceDN w:val="0"/>
        <w:adjustRightInd w:val="0"/>
        <w:spacing w:after="0" w:line="360" w:lineRule="auto"/>
        <w:ind w:left="426" w:hanging="142"/>
        <w:contextualSpacing/>
        <w:jc w:val="left"/>
      </w:pPr>
      <w:r w:rsidRPr="00AD778E">
        <w:t>Plany działania w ramach PO KL dla Priorytetów regionalnych VI-IX (lata 200</w:t>
      </w:r>
      <w:r w:rsidR="00E017AD" w:rsidRPr="00AD778E">
        <w:t>7</w:t>
      </w:r>
      <w:r w:rsidRPr="00AD778E">
        <w:t>-2010),</w:t>
      </w:r>
    </w:p>
    <w:p w:rsidR="00D77136" w:rsidRPr="00AD778E" w:rsidRDefault="00D77136" w:rsidP="0058123A">
      <w:pPr>
        <w:numPr>
          <w:ilvl w:val="0"/>
          <w:numId w:val="13"/>
        </w:numPr>
        <w:tabs>
          <w:tab w:val="clear" w:pos="360"/>
          <w:tab w:val="num" w:pos="426"/>
        </w:tabs>
        <w:autoSpaceDE w:val="0"/>
        <w:autoSpaceDN w:val="0"/>
        <w:adjustRightInd w:val="0"/>
        <w:spacing w:after="0" w:line="360" w:lineRule="auto"/>
        <w:ind w:left="426" w:hanging="142"/>
        <w:contextualSpacing/>
        <w:jc w:val="left"/>
      </w:pPr>
      <w:r w:rsidRPr="00AD778E">
        <w:t>Sprawozdania roczne z realizacji Priorytetów,</w:t>
      </w:r>
    </w:p>
    <w:p w:rsidR="00D77136" w:rsidRPr="00AD778E" w:rsidRDefault="00D77136" w:rsidP="0058123A">
      <w:pPr>
        <w:numPr>
          <w:ilvl w:val="0"/>
          <w:numId w:val="13"/>
        </w:numPr>
        <w:tabs>
          <w:tab w:val="clear" w:pos="360"/>
          <w:tab w:val="num" w:pos="426"/>
        </w:tabs>
        <w:autoSpaceDE w:val="0"/>
        <w:autoSpaceDN w:val="0"/>
        <w:adjustRightInd w:val="0"/>
        <w:spacing w:after="0" w:line="360" w:lineRule="auto"/>
        <w:ind w:left="426" w:hanging="142"/>
        <w:contextualSpacing/>
      </w:pPr>
      <w:r w:rsidRPr="00AD778E">
        <w:t xml:space="preserve">Opis systemu zarządzania i kontroli IP w ramach PO KL 2007-2013 dla WUP w </w:t>
      </w:r>
      <w:proofErr w:type="gramStart"/>
      <w:r w:rsidRPr="00AD778E">
        <w:t>Szczecinie (jako</w:t>
      </w:r>
      <w:proofErr w:type="gramEnd"/>
      <w:r w:rsidRPr="00AD778E">
        <w:t xml:space="preserve"> część dokumentu ogólnokrajowego),</w:t>
      </w:r>
    </w:p>
    <w:p w:rsidR="00D77136" w:rsidRPr="00AD778E" w:rsidRDefault="00D77136" w:rsidP="0058123A">
      <w:pPr>
        <w:numPr>
          <w:ilvl w:val="0"/>
          <w:numId w:val="13"/>
        </w:numPr>
        <w:tabs>
          <w:tab w:val="clear" w:pos="360"/>
          <w:tab w:val="num" w:pos="426"/>
        </w:tabs>
        <w:autoSpaceDE w:val="0"/>
        <w:autoSpaceDN w:val="0"/>
        <w:adjustRightInd w:val="0"/>
        <w:spacing w:after="0" w:line="360" w:lineRule="auto"/>
        <w:ind w:left="426" w:hanging="142"/>
        <w:contextualSpacing/>
      </w:pPr>
      <w:r w:rsidRPr="00AD778E">
        <w:t>Badanie pn. „Postęp we wdrażaniu PO KL w województwie zachodniopomorskim” wykonane w roku 2009.</w:t>
      </w:r>
    </w:p>
    <w:p w:rsidR="00D77136" w:rsidRPr="00AD778E" w:rsidRDefault="00D77136" w:rsidP="0058123A">
      <w:pPr>
        <w:numPr>
          <w:ilvl w:val="0"/>
          <w:numId w:val="13"/>
        </w:numPr>
        <w:tabs>
          <w:tab w:val="clear" w:pos="360"/>
          <w:tab w:val="num" w:pos="426"/>
        </w:tabs>
        <w:autoSpaceDE w:val="0"/>
        <w:autoSpaceDN w:val="0"/>
        <w:adjustRightInd w:val="0"/>
        <w:spacing w:after="0" w:line="360" w:lineRule="auto"/>
        <w:ind w:left="426" w:hanging="142"/>
        <w:contextualSpacing/>
      </w:pPr>
      <w:r w:rsidRPr="00AD778E">
        <w:t>Badanie pn. „Postęp we wdrażaniu PO KL w województwie zachodniopomorskim” wykonane w roku 2010.</w:t>
      </w:r>
    </w:p>
    <w:p w:rsidR="00204645" w:rsidRPr="00F63689" w:rsidRDefault="00204645" w:rsidP="00204645">
      <w:pPr>
        <w:rPr>
          <w:color w:val="FF0000"/>
        </w:rPr>
      </w:pPr>
    </w:p>
    <w:p w:rsidR="00204645" w:rsidRPr="00945C26" w:rsidRDefault="00204645" w:rsidP="0036115A">
      <w:pPr>
        <w:numPr>
          <w:ilvl w:val="0"/>
          <w:numId w:val="4"/>
        </w:numPr>
      </w:pPr>
      <w:proofErr w:type="gramStart"/>
      <w:r w:rsidRPr="00945C26">
        <w:t>dodatkowo</w:t>
      </w:r>
      <w:proofErr w:type="gramEnd"/>
      <w:r w:rsidR="00F44CB4">
        <w:t xml:space="preserve"> analizie poddane zostaną następujące dokumenty</w:t>
      </w:r>
      <w:r w:rsidRPr="00945C26">
        <w:t>:</w:t>
      </w:r>
    </w:p>
    <w:p w:rsidR="00BC1C04" w:rsidRDefault="00BC1C04" w:rsidP="00BC1C04">
      <w:pPr>
        <w:ind w:left="360"/>
        <w:rPr>
          <w:color w:val="FF0000"/>
        </w:rPr>
      </w:pPr>
    </w:p>
    <w:p w:rsidR="00E017AD" w:rsidRDefault="00BC1C04" w:rsidP="0058123A">
      <w:pPr>
        <w:numPr>
          <w:ilvl w:val="0"/>
          <w:numId w:val="13"/>
        </w:numPr>
        <w:tabs>
          <w:tab w:val="clear" w:pos="360"/>
          <w:tab w:val="num" w:pos="426"/>
        </w:tabs>
        <w:autoSpaceDE w:val="0"/>
        <w:autoSpaceDN w:val="0"/>
        <w:adjustRightInd w:val="0"/>
        <w:spacing w:after="0" w:line="360" w:lineRule="auto"/>
        <w:ind w:left="426" w:hanging="142"/>
        <w:contextualSpacing/>
      </w:pPr>
      <w:r w:rsidRPr="00BC1C04">
        <w:t>Badanie p</w:t>
      </w:r>
      <w:r>
        <w:t>n</w:t>
      </w:r>
      <w:r w:rsidRPr="00BC1C04">
        <w:t xml:space="preserve">. </w:t>
      </w:r>
      <w:r w:rsidR="00ED7B2B">
        <w:t>„</w:t>
      </w:r>
      <w:r w:rsidRPr="00BC1C04">
        <w:t>Kapitał Ludzki w województwie zachodniopomorskim: aktualne działania, zagrożenia, potrzeby i kierunki rozwoju</w:t>
      </w:r>
      <w:r w:rsidR="00ED7B2B">
        <w:t>”</w:t>
      </w:r>
      <w:r w:rsidR="00E017AD">
        <w:t>,</w:t>
      </w:r>
    </w:p>
    <w:p w:rsidR="00E017AD" w:rsidRDefault="00E017AD" w:rsidP="0058123A">
      <w:pPr>
        <w:numPr>
          <w:ilvl w:val="0"/>
          <w:numId w:val="13"/>
        </w:numPr>
        <w:tabs>
          <w:tab w:val="clear" w:pos="360"/>
          <w:tab w:val="num" w:pos="426"/>
        </w:tabs>
        <w:autoSpaceDE w:val="0"/>
        <w:autoSpaceDN w:val="0"/>
        <w:adjustRightInd w:val="0"/>
        <w:spacing w:after="0" w:line="360" w:lineRule="auto"/>
        <w:ind w:left="426" w:hanging="142"/>
        <w:contextualSpacing/>
      </w:pPr>
      <w:proofErr w:type="gramStart"/>
      <w:r w:rsidRPr="00E017AD">
        <w:t>dokumentacja</w:t>
      </w:r>
      <w:proofErr w:type="gramEnd"/>
      <w:r w:rsidRPr="00E017AD">
        <w:t xml:space="preserve"> konkursowa zawierająca wyniki oceny wniosków złożonych w ramach</w:t>
      </w:r>
      <w:r>
        <w:t xml:space="preserve"> </w:t>
      </w:r>
      <w:r w:rsidRPr="00E017AD">
        <w:t>naborów prowadzonych w latach 2007-20</w:t>
      </w:r>
      <w:r>
        <w:t>10</w:t>
      </w:r>
    </w:p>
    <w:p w:rsidR="00E017AD" w:rsidRPr="00E017AD" w:rsidRDefault="00E017AD" w:rsidP="0058123A">
      <w:pPr>
        <w:numPr>
          <w:ilvl w:val="0"/>
          <w:numId w:val="13"/>
        </w:numPr>
        <w:tabs>
          <w:tab w:val="clear" w:pos="360"/>
          <w:tab w:val="num" w:pos="426"/>
        </w:tabs>
        <w:autoSpaceDE w:val="0"/>
        <w:autoSpaceDN w:val="0"/>
        <w:adjustRightInd w:val="0"/>
        <w:spacing w:after="0" w:line="360" w:lineRule="auto"/>
        <w:ind w:left="426" w:hanging="142"/>
        <w:contextualSpacing/>
      </w:pPr>
      <w:r w:rsidRPr="00945C26">
        <w:t>Zasady przygotowania, realizacji i rozliczania projektów systemowych Ośrodków Pomocy Społecznej, Powiatowych Centrów Pomocy Rodzinie oraz Regionalnych Ośrodków Pomocy Społecznej</w:t>
      </w:r>
    </w:p>
    <w:p w:rsidR="00DD574B" w:rsidRDefault="00E017AD" w:rsidP="0058123A">
      <w:pPr>
        <w:numPr>
          <w:ilvl w:val="0"/>
          <w:numId w:val="13"/>
        </w:numPr>
        <w:tabs>
          <w:tab w:val="clear" w:pos="360"/>
          <w:tab w:val="num" w:pos="426"/>
        </w:tabs>
        <w:autoSpaceDE w:val="0"/>
        <w:autoSpaceDN w:val="0"/>
        <w:adjustRightInd w:val="0"/>
        <w:spacing w:after="0" w:line="360" w:lineRule="auto"/>
        <w:ind w:left="426" w:hanging="142"/>
        <w:contextualSpacing/>
      </w:pPr>
      <w:r w:rsidRPr="00945C26">
        <w:t>Zasady dokonywania wyboru projektów w ramach PO KL</w:t>
      </w:r>
      <w:r w:rsidR="00DD574B">
        <w:t>;</w:t>
      </w:r>
    </w:p>
    <w:p w:rsidR="00DD574B" w:rsidRDefault="00DD574B" w:rsidP="0058123A">
      <w:pPr>
        <w:numPr>
          <w:ilvl w:val="0"/>
          <w:numId w:val="13"/>
        </w:numPr>
        <w:tabs>
          <w:tab w:val="clear" w:pos="360"/>
          <w:tab w:val="num" w:pos="426"/>
        </w:tabs>
        <w:autoSpaceDE w:val="0"/>
        <w:autoSpaceDN w:val="0"/>
        <w:adjustRightInd w:val="0"/>
        <w:spacing w:after="0" w:line="360" w:lineRule="auto"/>
        <w:ind w:left="426" w:hanging="142"/>
        <w:contextualSpacing/>
      </w:pPr>
      <w:r w:rsidRPr="00DD574B">
        <w:t>Zasady systemu sprawozdawczości Programu Kapitał Ludzki;</w:t>
      </w:r>
    </w:p>
    <w:p w:rsidR="00B156BB" w:rsidRDefault="00DD574B" w:rsidP="0058123A">
      <w:pPr>
        <w:numPr>
          <w:ilvl w:val="0"/>
          <w:numId w:val="13"/>
        </w:numPr>
        <w:tabs>
          <w:tab w:val="clear" w:pos="360"/>
          <w:tab w:val="num" w:pos="426"/>
        </w:tabs>
        <w:autoSpaceDE w:val="0"/>
        <w:autoSpaceDN w:val="0"/>
        <w:adjustRightInd w:val="0"/>
        <w:spacing w:after="0" w:line="360" w:lineRule="auto"/>
        <w:ind w:left="426" w:hanging="142"/>
        <w:contextualSpacing/>
      </w:pPr>
      <w:r w:rsidRPr="00DD574B">
        <w:t>Podręcznik wskaźników Programu Operacyjnego Kapitał Ludzki 2007-2013</w:t>
      </w:r>
      <w:r>
        <w:t>;</w:t>
      </w:r>
    </w:p>
    <w:p w:rsidR="00A42B94" w:rsidRDefault="00ED7B2B" w:rsidP="0058123A">
      <w:pPr>
        <w:numPr>
          <w:ilvl w:val="0"/>
          <w:numId w:val="13"/>
        </w:numPr>
        <w:tabs>
          <w:tab w:val="clear" w:pos="360"/>
          <w:tab w:val="num" w:pos="426"/>
        </w:tabs>
        <w:autoSpaceDE w:val="0"/>
        <w:autoSpaceDN w:val="0"/>
        <w:adjustRightInd w:val="0"/>
        <w:spacing w:after="0" w:line="360" w:lineRule="auto"/>
        <w:ind w:left="426" w:hanging="142"/>
        <w:contextualSpacing/>
      </w:pPr>
      <w:r>
        <w:lastRenderedPageBreak/>
        <w:t>Badanie pn. „</w:t>
      </w:r>
      <w:r w:rsidR="00B156BB" w:rsidRPr="00B156BB">
        <w:t>Ewaluacja projektów systemowych ośrodków pomocy społecznej i powiatowych centrów pomocy rodzinie realizowanych w ramach Działania 7.1 POKL w województwie zachodniopomorskim</w:t>
      </w:r>
      <w:r>
        <w:t>”</w:t>
      </w:r>
    </w:p>
    <w:p w:rsidR="00BC1C04" w:rsidRPr="00BC1C04" w:rsidRDefault="00A42B94" w:rsidP="0058123A">
      <w:pPr>
        <w:numPr>
          <w:ilvl w:val="0"/>
          <w:numId w:val="13"/>
        </w:numPr>
        <w:tabs>
          <w:tab w:val="clear" w:pos="360"/>
          <w:tab w:val="num" w:pos="426"/>
        </w:tabs>
        <w:autoSpaceDE w:val="0"/>
        <w:autoSpaceDN w:val="0"/>
        <w:adjustRightInd w:val="0"/>
        <w:spacing w:after="0" w:line="360" w:lineRule="auto"/>
        <w:ind w:left="426" w:hanging="142"/>
        <w:contextualSpacing/>
      </w:pPr>
      <w:r>
        <w:t xml:space="preserve">Ekspertyza </w:t>
      </w:r>
      <w:r w:rsidRPr="00A42B94">
        <w:t xml:space="preserve">nt. zasadności wyznaczania obszaru o szczególnie niekorzystnej sytuacji społeczno-gospodarczej w ramach </w:t>
      </w:r>
      <w:r>
        <w:t>RPO WZ</w:t>
      </w:r>
      <w:r w:rsidRPr="00A42B94">
        <w:t xml:space="preserve"> na lata 2007-2013 i jego wpływu na aktywność beneficjentów </w:t>
      </w:r>
      <w:r w:rsidR="00364E5F">
        <w:br/>
      </w:r>
      <w:r w:rsidRPr="00A42B94">
        <w:t>w aplikowaniu o wsparcie z funduszy unijnych</w:t>
      </w:r>
      <w:r>
        <w:t>.</w:t>
      </w:r>
    </w:p>
    <w:p w:rsidR="00204645" w:rsidRDefault="00204645" w:rsidP="00204645"/>
    <w:p w:rsidR="00204645" w:rsidRDefault="00204645" w:rsidP="00204645">
      <w:pPr>
        <w:pStyle w:val="Nagwek3"/>
      </w:pPr>
      <w:bookmarkStart w:id="14" w:name="_Toc300039651"/>
      <w:r>
        <w:t xml:space="preserve">Analiza </w:t>
      </w:r>
      <w:proofErr w:type="spellStart"/>
      <w:r>
        <w:t>desk</w:t>
      </w:r>
      <w:proofErr w:type="spellEnd"/>
      <w:r>
        <w:t xml:space="preserve"> </w:t>
      </w:r>
      <w:proofErr w:type="spellStart"/>
      <w:r>
        <w:t>research</w:t>
      </w:r>
      <w:proofErr w:type="spellEnd"/>
      <w:r>
        <w:t xml:space="preserve"> – </w:t>
      </w:r>
      <w:r w:rsidRPr="008B378F">
        <w:rPr>
          <w:color w:val="17365D" w:themeColor="text2" w:themeShade="BF"/>
        </w:rPr>
        <w:t xml:space="preserve">wnioski </w:t>
      </w:r>
      <w:r w:rsidR="008B378F" w:rsidRPr="008B378F">
        <w:rPr>
          <w:color w:val="17365D" w:themeColor="text2" w:themeShade="BF"/>
        </w:rPr>
        <w:t>o dofinansowanie</w:t>
      </w:r>
      <w:bookmarkEnd w:id="14"/>
      <w:r w:rsidR="008B378F">
        <w:rPr>
          <w:color w:val="FF0000"/>
        </w:rPr>
        <w:t xml:space="preserve"> </w:t>
      </w:r>
    </w:p>
    <w:p w:rsidR="00204645" w:rsidRPr="00204645" w:rsidRDefault="00204645" w:rsidP="00204645"/>
    <w:p w:rsidR="00204645" w:rsidRPr="002E442F" w:rsidRDefault="00204645" w:rsidP="00204645">
      <w:r w:rsidRPr="002E442F">
        <w:t xml:space="preserve">Analizie </w:t>
      </w:r>
      <w:proofErr w:type="spellStart"/>
      <w:r w:rsidRPr="002E442F">
        <w:t>desk</w:t>
      </w:r>
      <w:proofErr w:type="spellEnd"/>
      <w:r w:rsidRPr="002E442F">
        <w:t xml:space="preserve"> </w:t>
      </w:r>
      <w:proofErr w:type="spellStart"/>
      <w:r w:rsidRPr="002E442F">
        <w:t>research</w:t>
      </w:r>
      <w:proofErr w:type="spellEnd"/>
      <w:r w:rsidRPr="002E442F">
        <w:t xml:space="preserve"> </w:t>
      </w:r>
      <w:r w:rsidR="00A42B94" w:rsidRPr="002E442F">
        <w:t>zost</w:t>
      </w:r>
      <w:r w:rsidR="00A42B94">
        <w:t>ały</w:t>
      </w:r>
      <w:r w:rsidRPr="002E442F">
        <w:t xml:space="preserve"> poddane również </w:t>
      </w:r>
      <w:r w:rsidR="008B378F" w:rsidRPr="002E442F">
        <w:t xml:space="preserve">wnioski o dofinansowanie </w:t>
      </w:r>
      <w:r w:rsidR="00D77136" w:rsidRPr="002E442F">
        <w:t>projektów</w:t>
      </w:r>
      <w:r w:rsidR="00ED7B2B" w:rsidRPr="002E442F">
        <w:t xml:space="preserve"> w ramach komponentu regionalnego PO KL w województwie zachodniopomorskim.</w:t>
      </w:r>
      <w:r w:rsidR="00DD574B" w:rsidRPr="002E442F">
        <w:t xml:space="preserve"> </w:t>
      </w:r>
      <w:r w:rsidR="00ED7B2B" w:rsidRPr="002E442F">
        <w:t xml:space="preserve">Działanie to </w:t>
      </w:r>
      <w:r w:rsidR="00A57DDD">
        <w:t>było</w:t>
      </w:r>
      <w:r w:rsidR="00ED7B2B" w:rsidRPr="002E442F">
        <w:t xml:space="preserve"> jednym z najbardziej istotnych </w:t>
      </w:r>
      <w:r w:rsidR="005D0006" w:rsidRPr="002E442F">
        <w:t xml:space="preserve">i pracochłonnych </w:t>
      </w:r>
      <w:r w:rsidR="00ED7B2B" w:rsidRPr="002E442F">
        <w:t>elementów badania, d</w:t>
      </w:r>
      <w:r w:rsidR="005D0006" w:rsidRPr="002E442F">
        <w:t>latego też niezwykle istotne</w:t>
      </w:r>
      <w:r w:rsidR="00D77136" w:rsidRPr="002E442F">
        <w:t xml:space="preserve"> </w:t>
      </w:r>
      <w:r w:rsidR="00A57DDD">
        <w:t>było</w:t>
      </w:r>
      <w:r w:rsidR="005D0006" w:rsidRPr="002E442F">
        <w:t xml:space="preserve"> staranne jego przygotowanie. Na </w:t>
      </w:r>
      <w:r w:rsidR="00F1398A" w:rsidRPr="002E442F">
        <w:t xml:space="preserve">pierwszym </w:t>
      </w:r>
      <w:r w:rsidR="005D0006" w:rsidRPr="002E442F">
        <w:t>etapie badania przeprowadzon</w:t>
      </w:r>
      <w:r w:rsidR="00A57DDD">
        <w:t>e</w:t>
      </w:r>
      <w:r w:rsidR="005D0006" w:rsidRPr="002E442F">
        <w:t xml:space="preserve"> zosta</w:t>
      </w:r>
      <w:r w:rsidR="00A57DDD">
        <w:t>ło</w:t>
      </w:r>
      <w:r w:rsidR="00F1398A" w:rsidRPr="002E442F">
        <w:t xml:space="preserve"> pozyskanie wniosków o dofinansowanie projektów</w:t>
      </w:r>
      <w:r w:rsidR="00364E5F">
        <w:t>,</w:t>
      </w:r>
      <w:r w:rsidR="00F1398A" w:rsidRPr="002E442F">
        <w:t xml:space="preserve"> których Zamawiający nie może udostępnić w formie zbiorczej bazy</w:t>
      </w:r>
      <w:r w:rsidR="00A57DDD">
        <w:t xml:space="preserve"> (wnioski pozyskane w ramach badań ewaluacyjnych prowadzonych w latach 2008 i 2009)</w:t>
      </w:r>
      <w:r w:rsidR="00F1398A" w:rsidRPr="002E442F">
        <w:t>.</w:t>
      </w:r>
      <w:r w:rsidR="005D0006" w:rsidRPr="002E442F">
        <w:t xml:space="preserve"> </w:t>
      </w:r>
    </w:p>
    <w:p w:rsidR="008B378F" w:rsidRPr="002E442F" w:rsidRDefault="008B378F" w:rsidP="00204645">
      <w:r w:rsidRPr="002E442F">
        <w:t>Analiza dotyczy</w:t>
      </w:r>
      <w:r w:rsidR="00A57DDD">
        <w:t>ła</w:t>
      </w:r>
      <w:r w:rsidRPr="002E442F">
        <w:t xml:space="preserve"> </w:t>
      </w:r>
      <w:r w:rsidRPr="002E442F">
        <w:rPr>
          <w:b/>
        </w:rPr>
        <w:t>całej populacji wniosków</w:t>
      </w:r>
      <w:r w:rsidR="00A57DDD">
        <w:t xml:space="preserve"> realizowanych w ramach P</w:t>
      </w:r>
      <w:r w:rsidR="00DD574B" w:rsidRPr="002E442F">
        <w:t xml:space="preserve">rogramu, z wyłączeniem projektów realizowanych w ramach tzw. „małych grantów” w ramach działań 6.3, 7.3 </w:t>
      </w:r>
      <w:proofErr w:type="gramStart"/>
      <w:r w:rsidR="00DD574B" w:rsidRPr="002E442F">
        <w:t>i</w:t>
      </w:r>
      <w:proofErr w:type="gramEnd"/>
      <w:r w:rsidR="00DD574B" w:rsidRPr="002E442F">
        <w:t xml:space="preserve"> 9.5 </w:t>
      </w:r>
      <w:proofErr w:type="gramStart"/>
      <w:r w:rsidR="00DD574B" w:rsidRPr="002E442F">
        <w:t>PO  KL</w:t>
      </w:r>
      <w:proofErr w:type="gramEnd"/>
      <w:r w:rsidR="005D0006" w:rsidRPr="002E442F">
        <w:t xml:space="preserve"> (zgodnie z założeniami zamawiającego). </w:t>
      </w:r>
      <w:r w:rsidR="002E442F">
        <w:t xml:space="preserve">Podejście takie uzasadnione </w:t>
      </w:r>
      <w:r w:rsidR="00A57DDD">
        <w:t>było</w:t>
      </w:r>
      <w:r w:rsidR="002E442F">
        <w:t xml:space="preserve"> koniecznością wskazania obszarów nieobjętych wsparciem i typów projektów</w:t>
      </w:r>
      <w:r w:rsidR="00364E5F">
        <w:t>,</w:t>
      </w:r>
      <w:r w:rsidR="002E442F">
        <w:t xml:space="preserve"> na które nie złożono wniosków w podziale na poszczególne działania i </w:t>
      </w:r>
      <w:r w:rsidR="00A57DDD">
        <w:t>P</w:t>
      </w:r>
      <w:r w:rsidR="002E442F">
        <w:t>oddziałania</w:t>
      </w:r>
      <w:r w:rsidR="00EE7AAD">
        <w:t xml:space="preserve"> (liczebność znacznie się różni), co w praktyce uniemożliwia zastosowanie próbkowania. Ponadto zastosowanie pełnej próby eliminuje ryzyko błędu statystycznego.  </w:t>
      </w:r>
    </w:p>
    <w:p w:rsidR="005D0006" w:rsidRPr="002E442F" w:rsidRDefault="005D0006" w:rsidP="00204645">
      <w:r w:rsidRPr="002E442F">
        <w:t>Ilość wniosków poddanych analizie przedstawia</w:t>
      </w:r>
      <w:r w:rsidR="00F1398A" w:rsidRPr="002E442F">
        <w:t xml:space="preserve"> T</w:t>
      </w:r>
      <w:r w:rsidRPr="002E442F">
        <w:t>abela</w:t>
      </w:r>
      <w:r w:rsidR="00F1398A" w:rsidRPr="002E442F">
        <w:t xml:space="preserve"> 2</w:t>
      </w:r>
      <w:r w:rsidRPr="002E442F">
        <w:t>.</w:t>
      </w:r>
    </w:p>
    <w:p w:rsidR="00A42B94" w:rsidRDefault="00A42B94" w:rsidP="00A42B94">
      <w:pPr>
        <w:pStyle w:val="Legenda"/>
        <w:keepNext/>
        <w:ind w:left="708" w:firstLine="708"/>
      </w:pPr>
      <w:bookmarkStart w:id="15" w:name="_Toc299706763"/>
      <w:r>
        <w:t xml:space="preserve">Tabela </w:t>
      </w:r>
      <w:fldSimple w:instr=" SEQ Tabela \* ARABIC ">
        <w:r w:rsidR="00A605CA">
          <w:rPr>
            <w:noProof/>
          </w:rPr>
          <w:t>1</w:t>
        </w:r>
      </w:fldSimple>
      <w:r>
        <w:t xml:space="preserve"> - </w:t>
      </w:r>
      <w:r w:rsidRPr="001D4C64">
        <w:t>Zestawienie wniosków do analizy</w:t>
      </w:r>
      <w:bookmarkEnd w:id="15"/>
    </w:p>
    <w:tbl>
      <w:tblPr>
        <w:tblW w:w="6816" w:type="dxa"/>
        <w:jc w:val="center"/>
        <w:tblInd w:w="56" w:type="dxa"/>
        <w:tblCellMar>
          <w:left w:w="70" w:type="dxa"/>
          <w:right w:w="70" w:type="dxa"/>
        </w:tblCellMar>
        <w:tblLook w:val="04A0" w:firstRow="1" w:lastRow="0" w:firstColumn="1" w:lastColumn="0" w:noHBand="0" w:noVBand="1"/>
      </w:tblPr>
      <w:tblGrid>
        <w:gridCol w:w="1376"/>
        <w:gridCol w:w="1040"/>
        <w:gridCol w:w="1060"/>
        <w:gridCol w:w="1180"/>
        <w:gridCol w:w="1080"/>
        <w:gridCol w:w="1080"/>
      </w:tblGrid>
      <w:tr w:rsidR="00F1398A" w:rsidRPr="00F1398A" w:rsidTr="00A42B94">
        <w:trPr>
          <w:trHeight w:val="855"/>
          <w:jc w:val="center"/>
        </w:trPr>
        <w:tc>
          <w:tcPr>
            <w:tcW w:w="1376"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Działanie/ poddziałanie</w:t>
            </w:r>
          </w:p>
        </w:tc>
        <w:tc>
          <w:tcPr>
            <w:tcW w:w="1040" w:type="dxa"/>
            <w:tcBorders>
              <w:top w:val="single" w:sz="4" w:space="0" w:color="auto"/>
              <w:left w:val="nil"/>
              <w:bottom w:val="single" w:sz="4" w:space="0" w:color="auto"/>
              <w:right w:val="single" w:sz="4" w:space="0" w:color="auto"/>
            </w:tcBorders>
            <w:shd w:val="clear" w:color="000000" w:fill="92D050"/>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Wnioski 2007</w:t>
            </w:r>
          </w:p>
        </w:tc>
        <w:tc>
          <w:tcPr>
            <w:tcW w:w="1060" w:type="dxa"/>
            <w:tcBorders>
              <w:top w:val="single" w:sz="4" w:space="0" w:color="auto"/>
              <w:left w:val="nil"/>
              <w:bottom w:val="single" w:sz="4" w:space="0" w:color="auto"/>
              <w:right w:val="single" w:sz="4" w:space="0" w:color="auto"/>
            </w:tcBorders>
            <w:shd w:val="clear" w:color="000000" w:fill="92D050"/>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Wnioski 2008</w:t>
            </w:r>
          </w:p>
        </w:tc>
        <w:tc>
          <w:tcPr>
            <w:tcW w:w="1180" w:type="dxa"/>
            <w:tcBorders>
              <w:top w:val="single" w:sz="4" w:space="0" w:color="auto"/>
              <w:left w:val="nil"/>
              <w:bottom w:val="single" w:sz="4" w:space="0" w:color="auto"/>
              <w:right w:val="single" w:sz="4" w:space="0" w:color="auto"/>
            </w:tcBorders>
            <w:shd w:val="clear" w:color="000000" w:fill="92D050"/>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Wnioski 2009</w:t>
            </w:r>
          </w:p>
        </w:tc>
        <w:tc>
          <w:tcPr>
            <w:tcW w:w="1080" w:type="dxa"/>
            <w:tcBorders>
              <w:top w:val="single" w:sz="4" w:space="0" w:color="auto"/>
              <w:left w:val="nil"/>
              <w:bottom w:val="single" w:sz="4" w:space="0" w:color="auto"/>
              <w:right w:val="single" w:sz="4" w:space="0" w:color="auto"/>
            </w:tcBorders>
            <w:shd w:val="clear" w:color="000000" w:fill="92D050"/>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Wnioski 2010</w:t>
            </w:r>
          </w:p>
        </w:tc>
        <w:tc>
          <w:tcPr>
            <w:tcW w:w="1080" w:type="dxa"/>
            <w:tcBorders>
              <w:top w:val="single" w:sz="4" w:space="0" w:color="auto"/>
              <w:left w:val="nil"/>
              <w:bottom w:val="single" w:sz="4" w:space="0" w:color="auto"/>
              <w:right w:val="single" w:sz="4" w:space="0" w:color="auto"/>
            </w:tcBorders>
            <w:shd w:val="clear" w:color="000000" w:fill="92D050"/>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Razem</w:t>
            </w:r>
          </w:p>
        </w:tc>
      </w:tr>
      <w:tr w:rsidR="00F1398A" w:rsidRPr="00F1398A" w:rsidTr="00A42B94">
        <w:trPr>
          <w:trHeight w:val="300"/>
          <w:jc w:val="center"/>
        </w:trPr>
        <w:tc>
          <w:tcPr>
            <w:tcW w:w="1376" w:type="dxa"/>
            <w:tcBorders>
              <w:top w:val="nil"/>
              <w:left w:val="single" w:sz="4" w:space="0" w:color="auto"/>
              <w:bottom w:val="single" w:sz="4" w:space="0" w:color="auto"/>
              <w:right w:val="single" w:sz="4" w:space="0" w:color="auto"/>
            </w:tcBorders>
            <w:shd w:val="clear" w:color="000000" w:fill="B6DDE8"/>
            <w:noWrap/>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6.1.1</w:t>
            </w:r>
          </w:p>
        </w:tc>
        <w:tc>
          <w:tcPr>
            <w:tcW w:w="104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95</w:t>
            </w:r>
          </w:p>
        </w:tc>
        <w:tc>
          <w:tcPr>
            <w:tcW w:w="106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145</w:t>
            </w:r>
          </w:p>
        </w:tc>
        <w:tc>
          <w:tcPr>
            <w:tcW w:w="11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84</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115</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439</w:t>
            </w:r>
          </w:p>
        </w:tc>
      </w:tr>
      <w:tr w:rsidR="00F1398A" w:rsidRPr="00F1398A" w:rsidTr="00A42B94">
        <w:trPr>
          <w:trHeight w:val="300"/>
          <w:jc w:val="center"/>
        </w:trPr>
        <w:tc>
          <w:tcPr>
            <w:tcW w:w="1376" w:type="dxa"/>
            <w:tcBorders>
              <w:top w:val="nil"/>
              <w:left w:val="single" w:sz="4" w:space="0" w:color="auto"/>
              <w:bottom w:val="single" w:sz="4" w:space="0" w:color="auto"/>
              <w:right w:val="single" w:sz="4" w:space="0" w:color="auto"/>
            </w:tcBorders>
            <w:shd w:val="clear" w:color="000000" w:fill="B6DDE8"/>
            <w:noWrap/>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6.2</w:t>
            </w:r>
          </w:p>
        </w:tc>
        <w:tc>
          <w:tcPr>
            <w:tcW w:w="104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 </w:t>
            </w:r>
          </w:p>
        </w:tc>
        <w:tc>
          <w:tcPr>
            <w:tcW w:w="106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81</w:t>
            </w:r>
          </w:p>
        </w:tc>
        <w:tc>
          <w:tcPr>
            <w:tcW w:w="11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57</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52</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190</w:t>
            </w:r>
          </w:p>
        </w:tc>
      </w:tr>
      <w:tr w:rsidR="00F1398A" w:rsidRPr="00F1398A" w:rsidTr="00A42B94">
        <w:trPr>
          <w:trHeight w:val="300"/>
          <w:jc w:val="center"/>
        </w:trPr>
        <w:tc>
          <w:tcPr>
            <w:tcW w:w="1376" w:type="dxa"/>
            <w:tcBorders>
              <w:top w:val="nil"/>
              <w:left w:val="single" w:sz="4" w:space="0" w:color="auto"/>
              <w:bottom w:val="single" w:sz="4" w:space="0" w:color="auto"/>
              <w:right w:val="single" w:sz="4" w:space="0" w:color="auto"/>
            </w:tcBorders>
            <w:shd w:val="clear" w:color="000000" w:fill="B6DDE8"/>
            <w:noWrap/>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7.2.1</w:t>
            </w:r>
          </w:p>
        </w:tc>
        <w:tc>
          <w:tcPr>
            <w:tcW w:w="104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 </w:t>
            </w:r>
          </w:p>
        </w:tc>
        <w:tc>
          <w:tcPr>
            <w:tcW w:w="106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63</w:t>
            </w:r>
          </w:p>
        </w:tc>
        <w:tc>
          <w:tcPr>
            <w:tcW w:w="11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98</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113</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274</w:t>
            </w:r>
          </w:p>
        </w:tc>
      </w:tr>
      <w:tr w:rsidR="00F1398A" w:rsidRPr="00F1398A" w:rsidTr="00A42B94">
        <w:trPr>
          <w:trHeight w:val="300"/>
          <w:jc w:val="center"/>
        </w:trPr>
        <w:tc>
          <w:tcPr>
            <w:tcW w:w="1376" w:type="dxa"/>
            <w:tcBorders>
              <w:top w:val="nil"/>
              <w:left w:val="single" w:sz="4" w:space="0" w:color="auto"/>
              <w:bottom w:val="single" w:sz="4" w:space="0" w:color="auto"/>
              <w:right w:val="single" w:sz="4" w:space="0" w:color="auto"/>
            </w:tcBorders>
            <w:shd w:val="clear" w:color="000000" w:fill="B6DDE8"/>
            <w:noWrap/>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7.2.2</w:t>
            </w:r>
          </w:p>
        </w:tc>
        <w:tc>
          <w:tcPr>
            <w:tcW w:w="104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 </w:t>
            </w:r>
          </w:p>
        </w:tc>
        <w:tc>
          <w:tcPr>
            <w:tcW w:w="106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52</w:t>
            </w:r>
          </w:p>
        </w:tc>
        <w:tc>
          <w:tcPr>
            <w:tcW w:w="11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38</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33</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123</w:t>
            </w:r>
          </w:p>
        </w:tc>
      </w:tr>
      <w:tr w:rsidR="00F1398A" w:rsidRPr="00F1398A" w:rsidTr="00A42B94">
        <w:trPr>
          <w:trHeight w:val="300"/>
          <w:jc w:val="center"/>
        </w:trPr>
        <w:tc>
          <w:tcPr>
            <w:tcW w:w="1376" w:type="dxa"/>
            <w:tcBorders>
              <w:top w:val="nil"/>
              <w:left w:val="single" w:sz="4" w:space="0" w:color="auto"/>
              <w:bottom w:val="single" w:sz="4" w:space="0" w:color="auto"/>
              <w:right w:val="single" w:sz="4" w:space="0" w:color="auto"/>
            </w:tcBorders>
            <w:shd w:val="clear" w:color="000000" w:fill="B6DDE8"/>
            <w:noWrap/>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8.1.1</w:t>
            </w:r>
          </w:p>
        </w:tc>
        <w:tc>
          <w:tcPr>
            <w:tcW w:w="104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104</w:t>
            </w:r>
          </w:p>
        </w:tc>
        <w:tc>
          <w:tcPr>
            <w:tcW w:w="106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239</w:t>
            </w:r>
          </w:p>
        </w:tc>
        <w:tc>
          <w:tcPr>
            <w:tcW w:w="11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257</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403</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1003</w:t>
            </w:r>
          </w:p>
        </w:tc>
      </w:tr>
      <w:tr w:rsidR="00F1398A" w:rsidRPr="00F1398A" w:rsidTr="00A42B94">
        <w:trPr>
          <w:trHeight w:val="300"/>
          <w:jc w:val="center"/>
        </w:trPr>
        <w:tc>
          <w:tcPr>
            <w:tcW w:w="1376" w:type="dxa"/>
            <w:tcBorders>
              <w:top w:val="nil"/>
              <w:left w:val="single" w:sz="4" w:space="0" w:color="auto"/>
              <w:bottom w:val="single" w:sz="4" w:space="0" w:color="auto"/>
              <w:right w:val="single" w:sz="4" w:space="0" w:color="auto"/>
            </w:tcBorders>
            <w:shd w:val="clear" w:color="000000" w:fill="B6DDE8"/>
            <w:noWrap/>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8.1.2</w:t>
            </w:r>
          </w:p>
        </w:tc>
        <w:tc>
          <w:tcPr>
            <w:tcW w:w="104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 </w:t>
            </w:r>
          </w:p>
        </w:tc>
        <w:tc>
          <w:tcPr>
            <w:tcW w:w="106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93</w:t>
            </w:r>
          </w:p>
        </w:tc>
        <w:tc>
          <w:tcPr>
            <w:tcW w:w="11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81</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54</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228</w:t>
            </w:r>
          </w:p>
        </w:tc>
      </w:tr>
      <w:tr w:rsidR="00F1398A" w:rsidRPr="00F1398A" w:rsidTr="00A42B94">
        <w:trPr>
          <w:trHeight w:val="300"/>
          <w:jc w:val="center"/>
        </w:trPr>
        <w:tc>
          <w:tcPr>
            <w:tcW w:w="1376" w:type="dxa"/>
            <w:tcBorders>
              <w:top w:val="nil"/>
              <w:left w:val="single" w:sz="4" w:space="0" w:color="auto"/>
              <w:bottom w:val="single" w:sz="4" w:space="0" w:color="auto"/>
              <w:right w:val="single" w:sz="4" w:space="0" w:color="auto"/>
            </w:tcBorders>
            <w:shd w:val="clear" w:color="000000" w:fill="B6DDE8"/>
            <w:noWrap/>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8.1.3</w:t>
            </w:r>
          </w:p>
        </w:tc>
        <w:tc>
          <w:tcPr>
            <w:tcW w:w="104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 </w:t>
            </w:r>
          </w:p>
        </w:tc>
        <w:tc>
          <w:tcPr>
            <w:tcW w:w="106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8</w:t>
            </w:r>
          </w:p>
        </w:tc>
        <w:tc>
          <w:tcPr>
            <w:tcW w:w="11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3</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9</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20</w:t>
            </w:r>
          </w:p>
        </w:tc>
      </w:tr>
      <w:tr w:rsidR="00F1398A" w:rsidRPr="00F1398A" w:rsidTr="00A42B94">
        <w:trPr>
          <w:trHeight w:val="300"/>
          <w:jc w:val="center"/>
        </w:trPr>
        <w:tc>
          <w:tcPr>
            <w:tcW w:w="1376" w:type="dxa"/>
            <w:tcBorders>
              <w:top w:val="nil"/>
              <w:left w:val="single" w:sz="4" w:space="0" w:color="auto"/>
              <w:bottom w:val="single" w:sz="4" w:space="0" w:color="auto"/>
              <w:right w:val="single" w:sz="4" w:space="0" w:color="auto"/>
            </w:tcBorders>
            <w:shd w:val="clear" w:color="000000" w:fill="B6DDE8"/>
            <w:noWrap/>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8.2.1</w:t>
            </w:r>
          </w:p>
        </w:tc>
        <w:tc>
          <w:tcPr>
            <w:tcW w:w="104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 </w:t>
            </w:r>
          </w:p>
        </w:tc>
        <w:tc>
          <w:tcPr>
            <w:tcW w:w="106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30</w:t>
            </w:r>
          </w:p>
        </w:tc>
        <w:tc>
          <w:tcPr>
            <w:tcW w:w="11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16</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16</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62</w:t>
            </w:r>
          </w:p>
        </w:tc>
      </w:tr>
      <w:tr w:rsidR="00F1398A" w:rsidRPr="00F1398A" w:rsidTr="00A42B94">
        <w:trPr>
          <w:trHeight w:val="300"/>
          <w:jc w:val="center"/>
        </w:trPr>
        <w:tc>
          <w:tcPr>
            <w:tcW w:w="1376" w:type="dxa"/>
            <w:tcBorders>
              <w:top w:val="nil"/>
              <w:left w:val="single" w:sz="4" w:space="0" w:color="auto"/>
              <w:bottom w:val="single" w:sz="4" w:space="0" w:color="auto"/>
              <w:right w:val="single" w:sz="4" w:space="0" w:color="auto"/>
            </w:tcBorders>
            <w:shd w:val="clear" w:color="000000" w:fill="B6DDE8"/>
            <w:noWrap/>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9.1.1</w:t>
            </w:r>
          </w:p>
        </w:tc>
        <w:tc>
          <w:tcPr>
            <w:tcW w:w="104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 </w:t>
            </w:r>
          </w:p>
        </w:tc>
        <w:tc>
          <w:tcPr>
            <w:tcW w:w="106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62</w:t>
            </w:r>
          </w:p>
        </w:tc>
        <w:tc>
          <w:tcPr>
            <w:tcW w:w="11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36</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23</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121</w:t>
            </w:r>
          </w:p>
        </w:tc>
      </w:tr>
      <w:tr w:rsidR="00F1398A" w:rsidRPr="00F1398A" w:rsidTr="00A42B94">
        <w:trPr>
          <w:trHeight w:val="300"/>
          <w:jc w:val="center"/>
        </w:trPr>
        <w:tc>
          <w:tcPr>
            <w:tcW w:w="1376" w:type="dxa"/>
            <w:tcBorders>
              <w:top w:val="nil"/>
              <w:left w:val="single" w:sz="4" w:space="0" w:color="auto"/>
              <w:bottom w:val="single" w:sz="4" w:space="0" w:color="auto"/>
              <w:right w:val="single" w:sz="4" w:space="0" w:color="auto"/>
            </w:tcBorders>
            <w:shd w:val="clear" w:color="000000" w:fill="B6DDE8"/>
            <w:noWrap/>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9.1.2</w:t>
            </w:r>
          </w:p>
        </w:tc>
        <w:tc>
          <w:tcPr>
            <w:tcW w:w="104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 </w:t>
            </w:r>
          </w:p>
        </w:tc>
        <w:tc>
          <w:tcPr>
            <w:tcW w:w="106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179</w:t>
            </w:r>
          </w:p>
        </w:tc>
        <w:tc>
          <w:tcPr>
            <w:tcW w:w="11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215</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87</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481</w:t>
            </w:r>
          </w:p>
        </w:tc>
      </w:tr>
      <w:tr w:rsidR="00F1398A" w:rsidRPr="00F1398A" w:rsidTr="00A42B94">
        <w:trPr>
          <w:trHeight w:val="300"/>
          <w:jc w:val="center"/>
        </w:trPr>
        <w:tc>
          <w:tcPr>
            <w:tcW w:w="1376" w:type="dxa"/>
            <w:tcBorders>
              <w:top w:val="nil"/>
              <w:left w:val="single" w:sz="4" w:space="0" w:color="auto"/>
              <w:bottom w:val="single" w:sz="4" w:space="0" w:color="auto"/>
              <w:right w:val="single" w:sz="4" w:space="0" w:color="auto"/>
            </w:tcBorders>
            <w:shd w:val="clear" w:color="000000" w:fill="B6DDE8"/>
            <w:noWrap/>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9.2</w:t>
            </w:r>
          </w:p>
        </w:tc>
        <w:tc>
          <w:tcPr>
            <w:tcW w:w="104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 </w:t>
            </w:r>
          </w:p>
        </w:tc>
        <w:tc>
          <w:tcPr>
            <w:tcW w:w="106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126</w:t>
            </w:r>
          </w:p>
        </w:tc>
        <w:tc>
          <w:tcPr>
            <w:tcW w:w="11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85</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62</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273</w:t>
            </w:r>
          </w:p>
        </w:tc>
      </w:tr>
      <w:tr w:rsidR="00F1398A" w:rsidRPr="00F1398A" w:rsidTr="00A42B94">
        <w:trPr>
          <w:trHeight w:val="300"/>
          <w:jc w:val="center"/>
        </w:trPr>
        <w:tc>
          <w:tcPr>
            <w:tcW w:w="1376" w:type="dxa"/>
            <w:tcBorders>
              <w:top w:val="nil"/>
              <w:left w:val="single" w:sz="4" w:space="0" w:color="auto"/>
              <w:bottom w:val="single" w:sz="4" w:space="0" w:color="auto"/>
              <w:right w:val="single" w:sz="4" w:space="0" w:color="auto"/>
            </w:tcBorders>
            <w:shd w:val="clear" w:color="000000" w:fill="B6DDE8"/>
            <w:noWrap/>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9.3</w:t>
            </w:r>
          </w:p>
        </w:tc>
        <w:tc>
          <w:tcPr>
            <w:tcW w:w="104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 </w:t>
            </w:r>
          </w:p>
        </w:tc>
        <w:tc>
          <w:tcPr>
            <w:tcW w:w="106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44</w:t>
            </w:r>
          </w:p>
        </w:tc>
        <w:tc>
          <w:tcPr>
            <w:tcW w:w="11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82</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45</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171</w:t>
            </w:r>
          </w:p>
        </w:tc>
      </w:tr>
      <w:tr w:rsidR="00F1398A" w:rsidRPr="00F1398A" w:rsidTr="00A42B94">
        <w:trPr>
          <w:trHeight w:val="300"/>
          <w:jc w:val="center"/>
        </w:trPr>
        <w:tc>
          <w:tcPr>
            <w:tcW w:w="1376" w:type="dxa"/>
            <w:tcBorders>
              <w:top w:val="nil"/>
              <w:left w:val="single" w:sz="4" w:space="0" w:color="auto"/>
              <w:bottom w:val="single" w:sz="4" w:space="0" w:color="auto"/>
              <w:right w:val="single" w:sz="4" w:space="0" w:color="auto"/>
            </w:tcBorders>
            <w:shd w:val="clear" w:color="000000" w:fill="B6DDE8"/>
            <w:noWrap/>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9.4</w:t>
            </w:r>
          </w:p>
        </w:tc>
        <w:tc>
          <w:tcPr>
            <w:tcW w:w="104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 </w:t>
            </w:r>
          </w:p>
        </w:tc>
        <w:tc>
          <w:tcPr>
            <w:tcW w:w="106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58</w:t>
            </w:r>
          </w:p>
        </w:tc>
        <w:tc>
          <w:tcPr>
            <w:tcW w:w="11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69</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color w:val="000000"/>
                <w:sz w:val="22"/>
                <w:lang w:eastAsia="pl-PL"/>
              </w:rPr>
            </w:pPr>
            <w:r w:rsidRPr="00AD778E">
              <w:rPr>
                <w:rFonts w:eastAsia="Times New Roman" w:cs="Arial"/>
                <w:color w:val="000000"/>
                <w:sz w:val="22"/>
                <w:lang w:eastAsia="pl-PL"/>
              </w:rPr>
              <w:t>38</w:t>
            </w:r>
          </w:p>
        </w:tc>
        <w:tc>
          <w:tcPr>
            <w:tcW w:w="1080" w:type="dxa"/>
            <w:tcBorders>
              <w:top w:val="nil"/>
              <w:left w:val="nil"/>
              <w:bottom w:val="single" w:sz="4" w:space="0" w:color="auto"/>
              <w:right w:val="single" w:sz="4" w:space="0" w:color="auto"/>
            </w:tcBorders>
            <w:shd w:val="clear" w:color="auto" w:fill="auto"/>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165</w:t>
            </w:r>
          </w:p>
        </w:tc>
      </w:tr>
      <w:tr w:rsidR="00F1398A" w:rsidRPr="00F1398A" w:rsidTr="00A42B94">
        <w:trPr>
          <w:trHeight w:val="300"/>
          <w:jc w:val="center"/>
        </w:trPr>
        <w:tc>
          <w:tcPr>
            <w:tcW w:w="1376" w:type="dxa"/>
            <w:tcBorders>
              <w:top w:val="nil"/>
              <w:left w:val="single" w:sz="4" w:space="0" w:color="auto"/>
              <w:bottom w:val="single" w:sz="4" w:space="0" w:color="auto"/>
              <w:right w:val="single" w:sz="4" w:space="0" w:color="auto"/>
            </w:tcBorders>
            <w:shd w:val="clear" w:color="000000" w:fill="FDE9D9"/>
            <w:noWrap/>
            <w:vAlign w:val="bottom"/>
            <w:hideMark/>
          </w:tcPr>
          <w:p w:rsidR="00F1398A" w:rsidRPr="00AD778E" w:rsidRDefault="00F1398A" w:rsidP="00F1398A">
            <w:pPr>
              <w:spacing w:after="0"/>
              <w:jc w:val="left"/>
              <w:rPr>
                <w:rFonts w:eastAsia="Times New Roman" w:cs="Arial"/>
                <w:color w:val="000000"/>
                <w:sz w:val="22"/>
                <w:lang w:eastAsia="pl-PL"/>
              </w:rPr>
            </w:pPr>
            <w:r w:rsidRPr="00AD778E">
              <w:rPr>
                <w:rFonts w:eastAsia="Times New Roman" w:cs="Arial"/>
                <w:color w:val="000000"/>
                <w:sz w:val="22"/>
                <w:lang w:eastAsia="pl-PL"/>
              </w:rPr>
              <w:t>SUMA</w:t>
            </w:r>
          </w:p>
        </w:tc>
        <w:tc>
          <w:tcPr>
            <w:tcW w:w="1040" w:type="dxa"/>
            <w:tcBorders>
              <w:top w:val="nil"/>
              <w:left w:val="nil"/>
              <w:bottom w:val="single" w:sz="4" w:space="0" w:color="auto"/>
              <w:right w:val="single" w:sz="4" w:space="0" w:color="auto"/>
            </w:tcBorders>
            <w:shd w:val="clear" w:color="000000" w:fill="FDE9D9"/>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199</w:t>
            </w:r>
          </w:p>
        </w:tc>
        <w:tc>
          <w:tcPr>
            <w:tcW w:w="1060" w:type="dxa"/>
            <w:tcBorders>
              <w:top w:val="nil"/>
              <w:left w:val="nil"/>
              <w:bottom w:val="single" w:sz="4" w:space="0" w:color="auto"/>
              <w:right w:val="single" w:sz="4" w:space="0" w:color="auto"/>
            </w:tcBorders>
            <w:shd w:val="clear" w:color="000000" w:fill="FDE9D9"/>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1180</w:t>
            </w:r>
          </w:p>
        </w:tc>
        <w:tc>
          <w:tcPr>
            <w:tcW w:w="1180" w:type="dxa"/>
            <w:tcBorders>
              <w:top w:val="nil"/>
              <w:left w:val="nil"/>
              <w:bottom w:val="single" w:sz="4" w:space="0" w:color="auto"/>
              <w:right w:val="single" w:sz="4" w:space="0" w:color="auto"/>
            </w:tcBorders>
            <w:shd w:val="clear" w:color="000000" w:fill="FDE9D9"/>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1121</w:t>
            </w:r>
          </w:p>
        </w:tc>
        <w:tc>
          <w:tcPr>
            <w:tcW w:w="1080" w:type="dxa"/>
            <w:tcBorders>
              <w:top w:val="nil"/>
              <w:left w:val="nil"/>
              <w:bottom w:val="single" w:sz="4" w:space="0" w:color="auto"/>
              <w:right w:val="single" w:sz="4" w:space="0" w:color="auto"/>
            </w:tcBorders>
            <w:shd w:val="clear" w:color="000000" w:fill="FDE9D9"/>
            <w:noWrap/>
            <w:vAlign w:val="bottom"/>
            <w:hideMark/>
          </w:tcPr>
          <w:p w:rsidR="00F1398A" w:rsidRPr="00AD778E" w:rsidRDefault="00F1398A" w:rsidP="00F1398A">
            <w:pPr>
              <w:spacing w:after="0"/>
              <w:jc w:val="center"/>
              <w:rPr>
                <w:rFonts w:eastAsia="Times New Roman" w:cs="Arial"/>
                <w:b/>
                <w:bCs/>
                <w:color w:val="000000"/>
                <w:sz w:val="22"/>
                <w:lang w:eastAsia="pl-PL"/>
              </w:rPr>
            </w:pPr>
            <w:r w:rsidRPr="00AD778E">
              <w:rPr>
                <w:rFonts w:eastAsia="Times New Roman" w:cs="Arial"/>
                <w:b/>
                <w:bCs/>
                <w:color w:val="000000"/>
                <w:sz w:val="22"/>
                <w:lang w:eastAsia="pl-PL"/>
              </w:rPr>
              <w:t>1050</w:t>
            </w:r>
          </w:p>
        </w:tc>
        <w:tc>
          <w:tcPr>
            <w:tcW w:w="1080" w:type="dxa"/>
            <w:tcBorders>
              <w:top w:val="nil"/>
              <w:left w:val="nil"/>
              <w:bottom w:val="single" w:sz="4" w:space="0" w:color="auto"/>
              <w:right w:val="single" w:sz="4" w:space="0" w:color="auto"/>
            </w:tcBorders>
            <w:shd w:val="clear" w:color="000000" w:fill="FDE9D9"/>
            <w:noWrap/>
            <w:vAlign w:val="bottom"/>
            <w:hideMark/>
          </w:tcPr>
          <w:p w:rsidR="00F1398A" w:rsidRPr="00AD778E" w:rsidRDefault="00F1398A" w:rsidP="00F1398A">
            <w:pPr>
              <w:keepNext/>
              <w:spacing w:after="0"/>
              <w:jc w:val="center"/>
              <w:rPr>
                <w:rFonts w:eastAsia="Times New Roman" w:cs="Arial"/>
                <w:b/>
                <w:bCs/>
                <w:color w:val="000000"/>
                <w:sz w:val="22"/>
                <w:lang w:eastAsia="pl-PL"/>
              </w:rPr>
            </w:pPr>
            <w:r w:rsidRPr="00AD778E">
              <w:rPr>
                <w:rFonts w:eastAsia="Times New Roman" w:cs="Arial"/>
                <w:b/>
                <w:bCs/>
                <w:color w:val="000000"/>
                <w:sz w:val="22"/>
                <w:lang w:eastAsia="pl-PL"/>
              </w:rPr>
              <w:t>3550</w:t>
            </w:r>
          </w:p>
        </w:tc>
      </w:tr>
    </w:tbl>
    <w:p w:rsidR="00A42B94" w:rsidRPr="00A42B94" w:rsidRDefault="00A42B94" w:rsidP="00A42B94">
      <w:pPr>
        <w:ind w:left="708" w:firstLine="708"/>
        <w:rPr>
          <w:i/>
          <w:sz w:val="18"/>
        </w:rPr>
      </w:pPr>
      <w:r w:rsidRPr="00A42B94">
        <w:rPr>
          <w:i/>
          <w:sz w:val="18"/>
        </w:rPr>
        <w:t>Źródło: opracowanie własne</w:t>
      </w:r>
    </w:p>
    <w:p w:rsidR="00DD574B" w:rsidRPr="002E442F" w:rsidRDefault="00DD574B" w:rsidP="00A42B94">
      <w:r w:rsidRPr="002E442F">
        <w:lastRenderedPageBreak/>
        <w:t>Analiza zosta</w:t>
      </w:r>
      <w:r w:rsidR="00A57DDD">
        <w:t>ła</w:t>
      </w:r>
      <w:r w:rsidRPr="002E442F">
        <w:t xml:space="preserve"> zrealizowana przy użyciu specjalnego narzędzia </w:t>
      </w:r>
      <w:r w:rsidR="00ED7B2B" w:rsidRPr="002E442F">
        <w:t xml:space="preserve">przygotowanego w arkuszu kalkulacyjnym MS EXCEL. </w:t>
      </w:r>
      <w:r w:rsidR="00974F86">
        <w:t xml:space="preserve">Narzędzie zostało zbudowane na bazie całościowego raportu z Krajowego Systemu Informatycznego uzupełnionego o listy projektów niepoprawnych formalnie. </w:t>
      </w:r>
      <w:r w:rsidR="00ED7B2B" w:rsidRPr="002E442F">
        <w:t>Z uwagi na bardzo dużą ilość wniosków w ramach badania zakres narzędzia zosta</w:t>
      </w:r>
      <w:r w:rsidR="00A57DDD">
        <w:t>ł</w:t>
      </w:r>
      <w:r w:rsidR="00ED7B2B" w:rsidRPr="002E442F">
        <w:t xml:space="preserve"> dopasowany do poszczególnych działań oraz statusów projektów</w:t>
      </w:r>
      <w:r w:rsidR="00F1398A" w:rsidRPr="002E442F">
        <w:t>:</w:t>
      </w:r>
    </w:p>
    <w:p w:rsidR="00F1398A" w:rsidRPr="002E442F" w:rsidRDefault="00F1398A" w:rsidP="00204645">
      <w:r w:rsidRPr="002E442F">
        <w:t>- projekt odrzucony</w:t>
      </w:r>
      <w:r w:rsidR="002E442F" w:rsidRPr="002E442F">
        <w:t xml:space="preserve"> (formalnie lub merytorycznie)</w:t>
      </w:r>
      <w:r w:rsidRPr="002E442F">
        <w:t>;</w:t>
      </w:r>
    </w:p>
    <w:p w:rsidR="00F1398A" w:rsidRPr="002E442F" w:rsidRDefault="00F1398A" w:rsidP="00204645">
      <w:r w:rsidRPr="002E442F">
        <w:t xml:space="preserve">- projekt </w:t>
      </w:r>
      <w:r w:rsidR="002E442F" w:rsidRPr="002E442F">
        <w:t>realizowany (podpisano umowę);</w:t>
      </w:r>
    </w:p>
    <w:p w:rsidR="002E442F" w:rsidRPr="002E442F" w:rsidRDefault="002E442F" w:rsidP="00204645">
      <w:r w:rsidRPr="002E442F">
        <w:t xml:space="preserve">- projekt realizowany do szczegółowej analizy (w ramach Działania 8.1.1, 9.1.1 </w:t>
      </w:r>
      <w:proofErr w:type="gramStart"/>
      <w:r w:rsidRPr="002E442F">
        <w:t>lub</w:t>
      </w:r>
      <w:proofErr w:type="gramEnd"/>
      <w:r w:rsidRPr="002E442F">
        <w:t xml:space="preserve"> wskaźniki zaliczono do grupy zagrożonych);</w:t>
      </w:r>
    </w:p>
    <w:p w:rsidR="002E442F" w:rsidRPr="002E442F" w:rsidRDefault="002E442F" w:rsidP="00204645">
      <w:r w:rsidRPr="002E442F">
        <w:t>Klasyfikacja taka umożliwi</w:t>
      </w:r>
      <w:r w:rsidR="00A57DDD">
        <w:t>ła</w:t>
      </w:r>
      <w:r w:rsidRPr="002E442F">
        <w:t xml:space="preserve"> zebranie tylko tych danych</w:t>
      </w:r>
      <w:r w:rsidR="00364E5F">
        <w:t>,</w:t>
      </w:r>
      <w:r w:rsidRPr="002E442F">
        <w:t xml:space="preserve"> które b</w:t>
      </w:r>
      <w:r w:rsidR="00A57DDD">
        <w:t>yły</w:t>
      </w:r>
      <w:r w:rsidRPr="002E442F">
        <w:t xml:space="preserve"> niezbędne z punktu widzenia dalszej analizy, co w przypadku próby licz</w:t>
      </w:r>
      <w:r w:rsidR="00A57DDD">
        <w:t>ącej około 3500 wniosków pozwoliło</w:t>
      </w:r>
      <w:r w:rsidRPr="002E442F">
        <w:t xml:space="preserve"> na znaczną oszczędność zasobów.</w:t>
      </w:r>
      <w:r w:rsidR="00974F86">
        <w:t xml:space="preserve"> </w:t>
      </w:r>
    </w:p>
    <w:p w:rsidR="00204645" w:rsidRDefault="00ED7B2B" w:rsidP="00204645">
      <w:r w:rsidRPr="002E442F">
        <w:t xml:space="preserve">W wyniku </w:t>
      </w:r>
      <w:r w:rsidR="002E442F" w:rsidRPr="002E442F">
        <w:t xml:space="preserve">przeprowadzonej analizy </w:t>
      </w:r>
      <w:r w:rsidRPr="002E442F">
        <w:t>powsta</w:t>
      </w:r>
      <w:r w:rsidR="00A57DDD">
        <w:t>ła</w:t>
      </w:r>
      <w:r w:rsidRPr="002E442F">
        <w:t xml:space="preserve"> baza </w:t>
      </w:r>
      <w:proofErr w:type="gramStart"/>
      <w:r w:rsidRPr="002E442F">
        <w:t>danych która</w:t>
      </w:r>
      <w:proofErr w:type="gramEnd"/>
      <w:r w:rsidRPr="002E442F">
        <w:t xml:space="preserve"> zostanie poddana dalszej obróbce analitycznej </w:t>
      </w:r>
      <w:r w:rsidR="005D0006" w:rsidRPr="002E442F">
        <w:t xml:space="preserve">i statystycznej. </w:t>
      </w:r>
    </w:p>
    <w:p w:rsidR="001402EF" w:rsidRPr="002E442F" w:rsidRDefault="001402EF" w:rsidP="00204645">
      <w:r>
        <w:t>Podstawowym poziomem analizy wniosku pod względem obszaru realizacji b</w:t>
      </w:r>
      <w:r w:rsidR="00974F86">
        <w:t>yła</w:t>
      </w:r>
      <w:r>
        <w:t xml:space="preserve"> gmina (poziom NTS-5).</w:t>
      </w:r>
    </w:p>
    <w:p w:rsidR="00204645" w:rsidRDefault="00F02F81" w:rsidP="00204645">
      <w:r>
        <w:t xml:space="preserve">Zakres informacji </w:t>
      </w:r>
      <w:r w:rsidR="00974F86">
        <w:t>p</w:t>
      </w:r>
      <w:r>
        <w:t>ozyskan</w:t>
      </w:r>
      <w:r w:rsidR="00974F86">
        <w:t>ych</w:t>
      </w:r>
      <w:r>
        <w:t xml:space="preserve"> </w:t>
      </w:r>
      <w:r w:rsidR="00974F86">
        <w:t>z wniosków w ramach każdego z D</w:t>
      </w:r>
      <w:r>
        <w:t xml:space="preserve">ziałań wskazany jest w rozdziale </w:t>
      </w:r>
      <w:r w:rsidR="00974F86">
        <w:t>7</w:t>
      </w:r>
      <w:r>
        <w:t xml:space="preserve">. </w:t>
      </w:r>
    </w:p>
    <w:p w:rsidR="00A42B94" w:rsidRPr="00C46401" w:rsidRDefault="00A42B94" w:rsidP="00204645"/>
    <w:p w:rsidR="00204645" w:rsidRPr="00C46401" w:rsidRDefault="00204645" w:rsidP="00204645">
      <w:pPr>
        <w:pStyle w:val="Nagwek2"/>
      </w:pPr>
      <w:bookmarkStart w:id="16" w:name="_Toc300039652"/>
      <w:r w:rsidRPr="00C46401">
        <w:t>IDI – wywiad pogłębiony</w:t>
      </w:r>
      <w:bookmarkEnd w:id="16"/>
    </w:p>
    <w:p w:rsidR="00A42B94" w:rsidRDefault="00A42B94" w:rsidP="00A42B94"/>
    <w:p w:rsidR="00204645" w:rsidRPr="00337F6F" w:rsidRDefault="00204645" w:rsidP="00A42B94">
      <w:r w:rsidRPr="00337F6F">
        <w:t>IDI (In-</w:t>
      </w:r>
      <w:proofErr w:type="spellStart"/>
      <w:r w:rsidRPr="00337F6F">
        <w:t>depth</w:t>
      </w:r>
      <w:proofErr w:type="spellEnd"/>
      <w:r w:rsidRPr="00337F6F">
        <w:t xml:space="preserve"> </w:t>
      </w:r>
      <w:proofErr w:type="gramStart"/>
      <w:r w:rsidRPr="00337F6F">
        <w:t>interview) czyli</w:t>
      </w:r>
      <w:proofErr w:type="gramEnd"/>
      <w:r w:rsidRPr="00337F6F">
        <w:t xml:space="preserve"> indywidualny wywiad pogłębiony, to klasyczna technika badań jakościowych. Dysponujący listą pytań badacz ma w trakcie rozmowy możliwość dopasowania przebiegu rozmowy do wiedzy i kompetencji respondenta, uzyskując pogłębione bądź uzupełniające informacje, rozszerzające obszar badawczy. Zastosowanie wywiadów pogłębionych pozwala na uzyskanie większej ilości informacji odnoszących się do poszczególnych pytań badawczych niż w przypadku innych technik badań terenowych. Technika ta pozwala również na pozyskanie pogłębionych opinii respondentów.</w:t>
      </w:r>
    </w:p>
    <w:p w:rsidR="00204645" w:rsidRPr="00337F6F" w:rsidRDefault="00204645" w:rsidP="00204645">
      <w:r w:rsidRPr="00337F6F">
        <w:t>IDI pozwoli</w:t>
      </w:r>
      <w:r w:rsidR="003F23D0">
        <w:t>ł</w:t>
      </w:r>
      <w:r w:rsidRPr="00337F6F">
        <w:t xml:space="preserve"> </w:t>
      </w:r>
      <w:proofErr w:type="spellStart"/>
      <w:r w:rsidRPr="00337F6F">
        <w:t>ewaluatorom</w:t>
      </w:r>
      <w:proofErr w:type="spellEnd"/>
      <w:r w:rsidRPr="00337F6F">
        <w:t xml:space="preserve"> na: </w:t>
      </w:r>
    </w:p>
    <w:p w:rsidR="00204645" w:rsidRPr="00945C26" w:rsidRDefault="00337F6F" w:rsidP="0036115A">
      <w:pPr>
        <w:numPr>
          <w:ilvl w:val="0"/>
          <w:numId w:val="5"/>
        </w:numPr>
      </w:pPr>
      <w:proofErr w:type="gramStart"/>
      <w:r w:rsidRPr="00945C26">
        <w:t>uzupełnienie</w:t>
      </w:r>
      <w:proofErr w:type="gramEnd"/>
      <w:r w:rsidR="00204645" w:rsidRPr="00945C26">
        <w:t xml:space="preserve"> </w:t>
      </w:r>
      <w:r w:rsidRPr="00945C26">
        <w:t>uzyskanych</w:t>
      </w:r>
      <w:r w:rsidR="00204645" w:rsidRPr="00945C26">
        <w:t xml:space="preserve"> metodą </w:t>
      </w:r>
      <w:proofErr w:type="spellStart"/>
      <w:r w:rsidR="00204645" w:rsidRPr="00945C26">
        <w:t>desk</w:t>
      </w:r>
      <w:proofErr w:type="spellEnd"/>
      <w:r w:rsidR="00204645" w:rsidRPr="00945C26">
        <w:t xml:space="preserve"> </w:t>
      </w:r>
      <w:proofErr w:type="spellStart"/>
      <w:r w:rsidR="00204645" w:rsidRPr="00945C26">
        <w:t>research</w:t>
      </w:r>
      <w:proofErr w:type="spellEnd"/>
      <w:r w:rsidR="00204645" w:rsidRPr="00945C26">
        <w:t xml:space="preserve"> </w:t>
      </w:r>
      <w:r w:rsidRPr="00945C26">
        <w:t>informacji</w:t>
      </w:r>
      <w:r w:rsidR="00204645" w:rsidRPr="00945C26">
        <w:t>;</w:t>
      </w:r>
    </w:p>
    <w:p w:rsidR="00337F6F" w:rsidRPr="00945C26" w:rsidRDefault="00204645" w:rsidP="0036115A">
      <w:pPr>
        <w:numPr>
          <w:ilvl w:val="0"/>
          <w:numId w:val="5"/>
        </w:numPr>
      </w:pPr>
      <w:proofErr w:type="gramStart"/>
      <w:r w:rsidRPr="00945C26">
        <w:t>pogł</w:t>
      </w:r>
      <w:r w:rsidR="00337F6F" w:rsidRPr="00945C26">
        <w:t>ębienie</w:t>
      </w:r>
      <w:proofErr w:type="gramEnd"/>
      <w:r w:rsidR="00337F6F" w:rsidRPr="00945C26">
        <w:t xml:space="preserve"> wiedzy na temat</w:t>
      </w:r>
      <w:r w:rsidR="00183879" w:rsidRPr="00945C26">
        <w:t xml:space="preserve"> przyczyn analizowanych zjawisk;</w:t>
      </w:r>
    </w:p>
    <w:p w:rsidR="00204645" w:rsidRPr="00945C26" w:rsidRDefault="00204645" w:rsidP="0036115A">
      <w:pPr>
        <w:numPr>
          <w:ilvl w:val="0"/>
          <w:numId w:val="5"/>
        </w:numPr>
      </w:pPr>
      <w:proofErr w:type="gramStart"/>
      <w:r w:rsidRPr="00945C26">
        <w:t>uzyskanie</w:t>
      </w:r>
      <w:proofErr w:type="gramEnd"/>
      <w:r w:rsidRPr="00945C26">
        <w:t xml:space="preserve"> wiedzy na temat </w:t>
      </w:r>
      <w:r w:rsidR="00945C26" w:rsidRPr="00945C26">
        <w:t>opinii respondentów na poruszane w wywiadzie zagadnienia;</w:t>
      </w:r>
    </w:p>
    <w:p w:rsidR="00204645" w:rsidRPr="00945C26" w:rsidRDefault="00204645" w:rsidP="0036115A">
      <w:pPr>
        <w:numPr>
          <w:ilvl w:val="0"/>
          <w:numId w:val="5"/>
        </w:numPr>
      </w:pPr>
      <w:proofErr w:type="gramStart"/>
      <w:r w:rsidRPr="00945C26">
        <w:t>odkrycie</w:t>
      </w:r>
      <w:proofErr w:type="gramEnd"/>
      <w:r w:rsidRPr="00945C26">
        <w:t xml:space="preserve"> wad i zalet </w:t>
      </w:r>
      <w:r w:rsidR="00945C26" w:rsidRPr="00945C26">
        <w:t>stosowanych w praktyce rozwiązań;</w:t>
      </w:r>
    </w:p>
    <w:p w:rsidR="00204645" w:rsidRPr="00183879" w:rsidRDefault="00204645" w:rsidP="00204645"/>
    <w:p w:rsidR="00204645" w:rsidRPr="00183879" w:rsidRDefault="00204645" w:rsidP="00204645">
      <w:r w:rsidRPr="00183879">
        <w:t xml:space="preserve">Dobór próby miał charakter celowy. IDI </w:t>
      </w:r>
      <w:r w:rsidR="003F23D0">
        <w:t>objął</w:t>
      </w:r>
      <w:r w:rsidRPr="00183879">
        <w:t xml:space="preserve"> dwie grupy:</w:t>
      </w:r>
    </w:p>
    <w:p w:rsidR="00337F6F" w:rsidRPr="00183879" w:rsidRDefault="00204645" w:rsidP="0036115A">
      <w:pPr>
        <w:numPr>
          <w:ilvl w:val="0"/>
          <w:numId w:val="6"/>
        </w:numPr>
      </w:pPr>
      <w:r w:rsidRPr="00183879">
        <w:t>5 wybranych pracowników</w:t>
      </w:r>
      <w:r w:rsidR="00337F6F" w:rsidRPr="00183879">
        <w:t xml:space="preserve"> systemu wdrażania PO KL zajmujących się programowaniem wsparcia</w:t>
      </w:r>
      <w:r w:rsidR="00183879" w:rsidRPr="00183879">
        <w:t xml:space="preserve"> (po jednej osobie z Wydziału Wdrażania każdego z priorytetów oraz Wydziału Koordynacji PO </w:t>
      </w:r>
      <w:proofErr w:type="gramStart"/>
      <w:r w:rsidR="00183879" w:rsidRPr="00183879">
        <w:t xml:space="preserve">KL. </w:t>
      </w:r>
      <w:r w:rsidR="00337F6F" w:rsidRPr="00183879">
        <w:t>.</w:t>
      </w:r>
      <w:r w:rsidRPr="00183879">
        <w:t xml:space="preserve"> </w:t>
      </w:r>
      <w:proofErr w:type="gramEnd"/>
    </w:p>
    <w:p w:rsidR="00204645" w:rsidRPr="00183879" w:rsidRDefault="00337F6F" w:rsidP="0036115A">
      <w:pPr>
        <w:numPr>
          <w:ilvl w:val="0"/>
          <w:numId w:val="6"/>
        </w:numPr>
      </w:pPr>
      <w:r w:rsidRPr="00183879">
        <w:t xml:space="preserve">4 pracowników zajmujących się ocena formalną wniosków; </w:t>
      </w:r>
    </w:p>
    <w:p w:rsidR="00337F6F" w:rsidRPr="00183879" w:rsidRDefault="00337F6F" w:rsidP="0036115A">
      <w:pPr>
        <w:numPr>
          <w:ilvl w:val="0"/>
          <w:numId w:val="6"/>
        </w:numPr>
      </w:pPr>
      <w:r w:rsidRPr="00183879">
        <w:t xml:space="preserve">1 osoba zajmująca się rozpatrywaniem </w:t>
      </w:r>
      <w:proofErr w:type="spellStart"/>
      <w:r w:rsidRPr="00183879">
        <w:t>odwołań</w:t>
      </w:r>
      <w:proofErr w:type="spellEnd"/>
      <w:r w:rsidRPr="00183879">
        <w:t xml:space="preserve"> od oceny wniosków;</w:t>
      </w:r>
    </w:p>
    <w:p w:rsidR="00337F6F" w:rsidRPr="00183879" w:rsidRDefault="00337F6F" w:rsidP="0036115A">
      <w:pPr>
        <w:numPr>
          <w:ilvl w:val="0"/>
          <w:numId w:val="6"/>
        </w:numPr>
      </w:pPr>
      <w:r w:rsidRPr="00183879">
        <w:t>1 osoba zajmująca stanowisko kierownicze w instytucji</w:t>
      </w:r>
      <w:r w:rsidR="00974F86">
        <w:t>.</w:t>
      </w:r>
    </w:p>
    <w:p w:rsidR="00204645" w:rsidRDefault="00204645" w:rsidP="00204645"/>
    <w:p w:rsidR="00204645" w:rsidRPr="00C46401" w:rsidRDefault="00204645" w:rsidP="00A42B94">
      <w:r w:rsidRPr="00C46401">
        <w:t xml:space="preserve">Wywiady ze wszystkimi grupami respondentów </w:t>
      </w:r>
      <w:r w:rsidR="00974F86">
        <w:t>były</w:t>
      </w:r>
      <w:r w:rsidRPr="00C46401">
        <w:t xml:space="preserve"> prowadzone na podstawie dyspozycji, odpowiadających specyfice każdej</w:t>
      </w:r>
      <w:r>
        <w:t xml:space="preserve"> z </w:t>
      </w:r>
      <w:r w:rsidRPr="00C46401">
        <w:t>ww. grup badawczych. Dyspozycje nie stanowiły sztywnego narzędzia,</w:t>
      </w:r>
      <w:r>
        <w:t xml:space="preserve"> a </w:t>
      </w:r>
      <w:r w:rsidRPr="00C46401">
        <w:t xml:space="preserve">raczej swego rodzaju przewodnik dla </w:t>
      </w:r>
      <w:r w:rsidR="00974F86">
        <w:t>badacza</w:t>
      </w:r>
      <w:r w:rsidRPr="00C46401">
        <w:t xml:space="preserve"> prowadzącego wywiad, dopuszczający jego elastyczne stosowanie</w:t>
      </w:r>
      <w:r>
        <w:t xml:space="preserve"> </w:t>
      </w:r>
      <w:r>
        <w:lastRenderedPageBreak/>
        <w:t>w </w:t>
      </w:r>
      <w:r w:rsidRPr="00C46401">
        <w:t>zależności od przebiegu danego wywiadu tak, aby maksymalnie wykorzystać każdą rozmowę dla uzyskania danych przydatnych do badania.</w:t>
      </w:r>
    </w:p>
    <w:p w:rsidR="00204645" w:rsidRDefault="00204645" w:rsidP="00204645">
      <w:r w:rsidRPr="00C46401">
        <w:t>Łącznie zosta</w:t>
      </w:r>
      <w:r w:rsidR="00974F86">
        <w:t>ło</w:t>
      </w:r>
      <w:r w:rsidRPr="00C46401">
        <w:t xml:space="preserve"> przeprowadzonych </w:t>
      </w:r>
      <w:r w:rsidR="00183879" w:rsidRPr="00183879">
        <w:t>11</w:t>
      </w:r>
      <w:r w:rsidRPr="00183879">
        <w:t xml:space="preserve"> </w:t>
      </w:r>
      <w:r w:rsidRPr="00C46401">
        <w:t>wywiadów pogłębionych</w:t>
      </w:r>
      <w:r w:rsidR="00183879">
        <w:t>.</w:t>
      </w:r>
    </w:p>
    <w:p w:rsidR="00F02F81" w:rsidRPr="00C46401" w:rsidRDefault="00F02F81" w:rsidP="00204645">
      <w:r>
        <w:t xml:space="preserve">Dyspozycje do wywiadów IDI zamieszczone zostały w rozdziale </w:t>
      </w:r>
      <w:r w:rsidR="00974F86">
        <w:t>7</w:t>
      </w:r>
      <w:r>
        <w:t xml:space="preserve"> raportu.</w:t>
      </w:r>
    </w:p>
    <w:p w:rsidR="00204645" w:rsidRPr="00C46401" w:rsidRDefault="00204645" w:rsidP="00204645"/>
    <w:p w:rsidR="00204645" w:rsidRPr="00C46401" w:rsidRDefault="00204645" w:rsidP="00204645">
      <w:pPr>
        <w:pStyle w:val="Nagwek2"/>
      </w:pPr>
      <w:bookmarkStart w:id="17" w:name="_Toc300039653"/>
      <w:r w:rsidRPr="00C46401">
        <w:t>CATI</w:t>
      </w:r>
      <w:bookmarkEnd w:id="17"/>
    </w:p>
    <w:p w:rsidR="00204645" w:rsidRDefault="00204645" w:rsidP="00204645"/>
    <w:p w:rsidR="00BC1C04" w:rsidRPr="001402EF" w:rsidRDefault="00204645" w:rsidP="00EB1451">
      <w:r w:rsidRPr="001402EF">
        <w:t>CATI (</w:t>
      </w:r>
      <w:proofErr w:type="spellStart"/>
      <w:r w:rsidRPr="001402EF">
        <w:rPr>
          <w:rStyle w:val="apple-style-span"/>
          <w:rFonts w:cs="Arial"/>
          <w:szCs w:val="20"/>
        </w:rPr>
        <w:t>Computer</w:t>
      </w:r>
      <w:proofErr w:type="spellEnd"/>
      <w:r w:rsidRPr="001402EF">
        <w:rPr>
          <w:rStyle w:val="apple-style-span"/>
          <w:rFonts w:cs="Arial"/>
          <w:szCs w:val="20"/>
        </w:rPr>
        <w:t xml:space="preserve"> </w:t>
      </w:r>
      <w:proofErr w:type="spellStart"/>
      <w:r w:rsidRPr="001402EF">
        <w:rPr>
          <w:rStyle w:val="apple-style-span"/>
          <w:rFonts w:cs="Arial"/>
          <w:szCs w:val="20"/>
        </w:rPr>
        <w:t>Assisted</w:t>
      </w:r>
      <w:proofErr w:type="spellEnd"/>
      <w:r w:rsidRPr="001402EF">
        <w:rPr>
          <w:rStyle w:val="apple-style-span"/>
          <w:rFonts w:cs="Arial"/>
          <w:szCs w:val="20"/>
        </w:rPr>
        <w:t xml:space="preserve"> Telephone Interview), czyli wspomagany komputerowo wywiad telefoniczny. </w:t>
      </w:r>
      <w:r w:rsidR="00974F86">
        <w:rPr>
          <w:rStyle w:val="apple-style-span"/>
          <w:rFonts w:cs="Arial"/>
          <w:szCs w:val="20"/>
        </w:rPr>
        <w:t>Zap</w:t>
      </w:r>
      <w:r w:rsidRPr="001402EF">
        <w:t>ropon</w:t>
      </w:r>
      <w:r w:rsidR="00974F86">
        <w:t xml:space="preserve">owano </w:t>
      </w:r>
      <w:r w:rsidRPr="001402EF">
        <w:t xml:space="preserve">zastosowanie CATI w odniesieniu do </w:t>
      </w:r>
      <w:r w:rsidR="00FE4EFC" w:rsidRPr="001402EF">
        <w:t>projektodawców komponentu regionalnego PO KL</w:t>
      </w:r>
      <w:r w:rsidRPr="001402EF">
        <w:t xml:space="preserve">, ponieważ jest to technika mniej ich absorbująca, a tym samym zapewniająca wyższy zwrot – beneficjent poproszony o udzielenie odpowiedzi na kilka pytań z większym prawdopodobieństwem udzieli ich natychmiast telefonicznie, niż poświęci czas na wypełnienie otrzymanej ankiety. Jest też to jednocześnie technika znacznie szybsza w realizacji od wywiadu kwestionariuszowego face to face. </w:t>
      </w:r>
    </w:p>
    <w:p w:rsidR="00204645" w:rsidRPr="001402EF" w:rsidRDefault="00204645" w:rsidP="00204645">
      <w:r w:rsidRPr="001402EF">
        <w:t xml:space="preserve">CATI </w:t>
      </w:r>
      <w:r w:rsidR="00A42B94" w:rsidRPr="001402EF">
        <w:t>ob</w:t>
      </w:r>
      <w:r w:rsidR="00A42B94">
        <w:t>jęło</w:t>
      </w:r>
      <w:r w:rsidRPr="001402EF">
        <w:t>:</w:t>
      </w:r>
    </w:p>
    <w:p w:rsidR="00204645" w:rsidRPr="001402EF" w:rsidRDefault="00204645" w:rsidP="0036115A">
      <w:pPr>
        <w:numPr>
          <w:ilvl w:val="0"/>
          <w:numId w:val="7"/>
        </w:numPr>
      </w:pPr>
      <w:r w:rsidRPr="001402EF">
        <w:t xml:space="preserve">100 </w:t>
      </w:r>
      <w:r w:rsidR="00BC1C04" w:rsidRPr="001402EF">
        <w:t>projektodawców komponentu regionalnego PO KL</w:t>
      </w:r>
      <w:r w:rsidRPr="001402EF">
        <w:t>.</w:t>
      </w:r>
    </w:p>
    <w:p w:rsidR="00204645" w:rsidRDefault="00204645" w:rsidP="00204645">
      <w:r w:rsidRPr="001402EF">
        <w:t>Dobór próby polegał na wyborze 100 projektów</w:t>
      </w:r>
      <w:r w:rsidR="00FE4EFC" w:rsidRPr="001402EF">
        <w:t xml:space="preserve"> w ramach konkursów przeprowadzonych w 2010 roku</w:t>
      </w:r>
      <w:r w:rsidRPr="001402EF">
        <w:t>.</w:t>
      </w:r>
      <w:r w:rsidR="000A1B67" w:rsidRPr="001402EF">
        <w:t xml:space="preserve"> Zastosowany dobór </w:t>
      </w:r>
      <w:r w:rsidR="00974F86">
        <w:t>był</w:t>
      </w:r>
      <w:r w:rsidR="000A1B67" w:rsidRPr="001402EF">
        <w:t xml:space="preserve"> proporcjonalny do ilości złożonych w ramach danego konkursu wniosków</w:t>
      </w:r>
      <w:r w:rsidR="00364E5F">
        <w:t>,</w:t>
      </w:r>
      <w:r w:rsidR="000A1B67" w:rsidRPr="001402EF">
        <w:t xml:space="preserve"> które były poprawne formalnie. Liczebność próby uzasadniona jest </w:t>
      </w:r>
      <w:r w:rsidR="001402EF" w:rsidRPr="001402EF">
        <w:t xml:space="preserve">koniecznością uzyskania wniosków o charakterze ilościowym, co w przypadku mniejszej liczebności nie było by możliwe. </w:t>
      </w:r>
      <w:r w:rsidR="000A1B67" w:rsidRPr="001402EF">
        <w:t xml:space="preserve"> </w:t>
      </w:r>
    </w:p>
    <w:p w:rsidR="00F02F81" w:rsidRDefault="00F02F81" w:rsidP="00204645">
      <w:r>
        <w:t xml:space="preserve">W ustaleniu proporcji próby nie uwzględniono wniosków składanych na „małe granty” w ramach działania 6.3, 7.3 </w:t>
      </w:r>
      <w:proofErr w:type="gramStart"/>
      <w:r>
        <w:t>i</w:t>
      </w:r>
      <w:proofErr w:type="gramEnd"/>
      <w:r>
        <w:t xml:space="preserve"> 95.</w:t>
      </w:r>
    </w:p>
    <w:p w:rsidR="009A2E65" w:rsidRDefault="00F02F81" w:rsidP="00204645">
      <w:r>
        <w:t>Szczeg</w:t>
      </w:r>
      <w:r w:rsidR="009A2E65">
        <w:t>ółowy rozkład próby wskazano w T</w:t>
      </w:r>
      <w:r>
        <w:t xml:space="preserve">abeli </w:t>
      </w:r>
      <w:r w:rsidR="009A2E65">
        <w:t>2.</w:t>
      </w:r>
    </w:p>
    <w:p w:rsidR="00F02F81" w:rsidRDefault="00F02F81" w:rsidP="00204645">
      <w:r>
        <w:t xml:space="preserve">  </w:t>
      </w:r>
    </w:p>
    <w:p w:rsidR="00F02F81" w:rsidRDefault="00F02F81" w:rsidP="00F02F81">
      <w:pPr>
        <w:pStyle w:val="Legenda"/>
        <w:keepNext/>
        <w:jc w:val="left"/>
      </w:pPr>
      <w:bookmarkStart w:id="18" w:name="_Toc299706764"/>
      <w:r>
        <w:t xml:space="preserve">Tabela </w:t>
      </w:r>
      <w:fldSimple w:instr=" SEQ Tabela \* ARABIC ">
        <w:r w:rsidR="00A605CA">
          <w:rPr>
            <w:noProof/>
          </w:rPr>
          <w:t>2</w:t>
        </w:r>
      </w:fldSimple>
      <w:r>
        <w:t xml:space="preserve"> - Rozkład próby CATI</w:t>
      </w:r>
      <w:bookmarkEnd w:id="18"/>
    </w:p>
    <w:tbl>
      <w:tblPr>
        <w:tblStyle w:val="redniecieniowanie2akcent3"/>
        <w:tblW w:w="5000" w:type="pct"/>
        <w:tblLook w:val="04A0" w:firstRow="1" w:lastRow="0" w:firstColumn="1" w:lastColumn="0" w:noHBand="0" w:noVBand="1"/>
      </w:tblPr>
      <w:tblGrid>
        <w:gridCol w:w="2518"/>
        <w:gridCol w:w="2848"/>
        <w:gridCol w:w="2341"/>
        <w:gridCol w:w="2146"/>
      </w:tblGrid>
      <w:tr w:rsidR="006F2BF9" w:rsidRPr="009A2E65" w:rsidTr="00EB1451">
        <w:trPr>
          <w:cnfStyle w:val="100000000000" w:firstRow="1" w:lastRow="0" w:firstColumn="0" w:lastColumn="0" w:oddVBand="0" w:evenVBand="0" w:oddHBand="0" w:evenHBand="0" w:firstRowFirstColumn="0" w:firstRowLastColumn="0" w:lastRowFirstColumn="0" w:lastRowLastColumn="0"/>
          <w:trHeight w:val="471"/>
          <w:tblHeader/>
        </w:trPr>
        <w:tc>
          <w:tcPr>
            <w:cnfStyle w:val="001000000100" w:firstRow="0" w:lastRow="0" w:firstColumn="1" w:lastColumn="0" w:oddVBand="0" w:evenVBand="0" w:oddHBand="0" w:evenHBand="0" w:firstRowFirstColumn="1" w:firstRowLastColumn="0" w:lastRowFirstColumn="0" w:lastRowLastColumn="0"/>
            <w:tcW w:w="1278"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6F2BF9" w:rsidRPr="009A2E65" w:rsidRDefault="006F2BF9" w:rsidP="00EB0D5E">
            <w:pPr>
              <w:spacing w:after="0"/>
              <w:jc w:val="center"/>
              <w:rPr>
                <w:rFonts w:eastAsia="Times New Roman" w:cs="Arial"/>
                <w:color w:val="000000"/>
                <w:szCs w:val="20"/>
                <w:lang w:eastAsia="pl-PL"/>
              </w:rPr>
            </w:pPr>
            <w:r w:rsidRPr="009A2E65">
              <w:rPr>
                <w:rFonts w:eastAsia="Times New Roman" w:cs="Arial"/>
                <w:color w:val="000000"/>
                <w:szCs w:val="20"/>
                <w:lang w:eastAsia="pl-PL"/>
              </w:rPr>
              <w:t xml:space="preserve">Działanie/ </w:t>
            </w:r>
            <w:r w:rsidR="009A2E65" w:rsidRPr="009A2E65">
              <w:rPr>
                <w:rFonts w:eastAsia="Times New Roman" w:cs="Arial"/>
                <w:color w:val="000000"/>
                <w:szCs w:val="20"/>
                <w:lang w:eastAsia="pl-PL"/>
              </w:rPr>
              <w:t>Poddziałanie</w:t>
            </w:r>
          </w:p>
        </w:tc>
        <w:tc>
          <w:tcPr>
            <w:tcW w:w="144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Wnioski przekazane na KOP</w:t>
            </w:r>
          </w:p>
        </w:tc>
        <w:tc>
          <w:tcPr>
            <w:tcW w:w="1188"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Procentowy udział w populacji</w:t>
            </w:r>
          </w:p>
        </w:tc>
        <w:tc>
          <w:tcPr>
            <w:tcW w:w="1089"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proofErr w:type="gramStart"/>
            <w:r w:rsidRPr="009A2E65">
              <w:rPr>
                <w:rFonts w:eastAsia="Times New Roman" w:cs="Arial"/>
                <w:color w:val="000000"/>
                <w:szCs w:val="20"/>
                <w:lang w:eastAsia="pl-PL"/>
              </w:rPr>
              <w:t>liczba</w:t>
            </w:r>
            <w:proofErr w:type="gramEnd"/>
            <w:r w:rsidRPr="009A2E65">
              <w:rPr>
                <w:rFonts w:eastAsia="Times New Roman" w:cs="Arial"/>
                <w:color w:val="000000"/>
                <w:szCs w:val="20"/>
                <w:lang w:eastAsia="pl-PL"/>
              </w:rPr>
              <w:t xml:space="preserve"> wywiadów CATI</w:t>
            </w:r>
          </w:p>
        </w:tc>
      </w:tr>
      <w:tr w:rsidR="006F2BF9" w:rsidRPr="009A2E65" w:rsidTr="00EB145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27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left"/>
              <w:rPr>
                <w:rFonts w:eastAsia="Times New Roman" w:cs="Arial"/>
                <w:color w:val="000000"/>
                <w:szCs w:val="20"/>
                <w:lang w:eastAsia="pl-PL"/>
              </w:rPr>
            </w:pPr>
            <w:r w:rsidRPr="009A2E65">
              <w:rPr>
                <w:rFonts w:eastAsia="Times New Roman" w:cs="Arial"/>
                <w:color w:val="000000"/>
                <w:szCs w:val="20"/>
                <w:lang w:eastAsia="pl-PL"/>
              </w:rPr>
              <w:t xml:space="preserve">6.1.1 </w:t>
            </w:r>
          </w:p>
        </w:tc>
        <w:tc>
          <w:tcPr>
            <w:tcW w:w="1445"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0"/>
                <w:lang w:eastAsia="pl-PL"/>
              </w:rPr>
            </w:pPr>
            <w:r w:rsidRPr="009A2E65">
              <w:rPr>
                <w:rFonts w:eastAsia="Times New Roman" w:cs="Arial"/>
                <w:bCs w:val="0"/>
                <w:color w:val="000000"/>
                <w:szCs w:val="20"/>
                <w:lang w:eastAsia="pl-PL"/>
              </w:rPr>
              <w:t>101</w:t>
            </w:r>
          </w:p>
        </w:tc>
        <w:tc>
          <w:tcPr>
            <w:tcW w:w="118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11,88%</w:t>
            </w:r>
          </w:p>
        </w:tc>
        <w:tc>
          <w:tcPr>
            <w:tcW w:w="1089"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12</w:t>
            </w:r>
          </w:p>
        </w:tc>
      </w:tr>
      <w:tr w:rsidR="006F2BF9" w:rsidRPr="009A2E65" w:rsidTr="00EB145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27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left"/>
              <w:rPr>
                <w:rFonts w:eastAsia="Times New Roman" w:cs="Arial"/>
                <w:color w:val="000000"/>
                <w:szCs w:val="20"/>
                <w:lang w:eastAsia="pl-PL"/>
              </w:rPr>
            </w:pPr>
            <w:r w:rsidRPr="009A2E65">
              <w:rPr>
                <w:rFonts w:eastAsia="Times New Roman" w:cs="Arial"/>
                <w:color w:val="000000"/>
                <w:szCs w:val="20"/>
                <w:lang w:eastAsia="pl-PL"/>
              </w:rPr>
              <w:t xml:space="preserve">6.2 </w:t>
            </w:r>
          </w:p>
        </w:tc>
        <w:tc>
          <w:tcPr>
            <w:tcW w:w="1445"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0"/>
                <w:lang w:eastAsia="pl-PL"/>
              </w:rPr>
            </w:pPr>
            <w:r w:rsidRPr="009A2E65">
              <w:rPr>
                <w:rFonts w:eastAsia="Times New Roman" w:cs="Arial"/>
                <w:bCs w:val="0"/>
                <w:color w:val="000000"/>
                <w:szCs w:val="20"/>
                <w:lang w:eastAsia="pl-PL"/>
              </w:rPr>
              <w:t>49</w:t>
            </w:r>
          </w:p>
        </w:tc>
        <w:tc>
          <w:tcPr>
            <w:tcW w:w="118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5,76%</w:t>
            </w:r>
          </w:p>
        </w:tc>
        <w:tc>
          <w:tcPr>
            <w:tcW w:w="1089"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6</w:t>
            </w:r>
          </w:p>
        </w:tc>
      </w:tr>
      <w:tr w:rsidR="006F2BF9" w:rsidRPr="009A2E65" w:rsidTr="00EB145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27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left"/>
              <w:rPr>
                <w:rFonts w:eastAsia="Times New Roman" w:cs="Arial"/>
                <w:color w:val="000000"/>
                <w:szCs w:val="20"/>
                <w:lang w:eastAsia="pl-PL"/>
              </w:rPr>
            </w:pPr>
            <w:r w:rsidRPr="009A2E65">
              <w:rPr>
                <w:rFonts w:eastAsia="Times New Roman" w:cs="Arial"/>
                <w:color w:val="000000"/>
                <w:szCs w:val="20"/>
                <w:lang w:eastAsia="pl-PL"/>
              </w:rPr>
              <w:t>7.2.1</w:t>
            </w:r>
          </w:p>
        </w:tc>
        <w:tc>
          <w:tcPr>
            <w:tcW w:w="1445"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0"/>
                <w:lang w:eastAsia="pl-PL"/>
              </w:rPr>
            </w:pPr>
            <w:r w:rsidRPr="009A2E65">
              <w:rPr>
                <w:rFonts w:eastAsia="Times New Roman" w:cs="Arial"/>
                <w:bCs w:val="0"/>
                <w:color w:val="000000"/>
                <w:szCs w:val="20"/>
                <w:lang w:eastAsia="pl-PL"/>
              </w:rPr>
              <w:t>91</w:t>
            </w:r>
          </w:p>
        </w:tc>
        <w:tc>
          <w:tcPr>
            <w:tcW w:w="118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10,71%</w:t>
            </w:r>
          </w:p>
        </w:tc>
        <w:tc>
          <w:tcPr>
            <w:tcW w:w="1089"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11</w:t>
            </w:r>
          </w:p>
        </w:tc>
      </w:tr>
      <w:tr w:rsidR="006F2BF9" w:rsidRPr="009A2E65" w:rsidTr="00EB145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left"/>
              <w:rPr>
                <w:rFonts w:eastAsia="Times New Roman" w:cs="Arial"/>
                <w:color w:val="000000"/>
                <w:szCs w:val="20"/>
                <w:lang w:eastAsia="pl-PL"/>
              </w:rPr>
            </w:pPr>
            <w:r w:rsidRPr="009A2E65">
              <w:rPr>
                <w:rFonts w:eastAsia="Times New Roman" w:cs="Arial"/>
                <w:color w:val="000000"/>
                <w:szCs w:val="20"/>
                <w:lang w:eastAsia="pl-PL"/>
              </w:rPr>
              <w:t>7.2.2</w:t>
            </w:r>
          </w:p>
        </w:tc>
        <w:tc>
          <w:tcPr>
            <w:tcW w:w="1445"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0"/>
                <w:lang w:eastAsia="pl-PL"/>
              </w:rPr>
            </w:pPr>
            <w:r w:rsidRPr="009A2E65">
              <w:rPr>
                <w:rFonts w:eastAsia="Times New Roman" w:cs="Arial"/>
                <w:bCs w:val="0"/>
                <w:color w:val="000000"/>
                <w:szCs w:val="20"/>
                <w:lang w:eastAsia="pl-PL"/>
              </w:rPr>
              <w:t>29</w:t>
            </w:r>
          </w:p>
        </w:tc>
        <w:tc>
          <w:tcPr>
            <w:tcW w:w="118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3,41%</w:t>
            </w:r>
          </w:p>
        </w:tc>
        <w:tc>
          <w:tcPr>
            <w:tcW w:w="1089"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3</w:t>
            </w:r>
          </w:p>
        </w:tc>
      </w:tr>
      <w:tr w:rsidR="006F2BF9" w:rsidRPr="009A2E65" w:rsidTr="00EB145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27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left"/>
              <w:rPr>
                <w:rFonts w:eastAsia="Times New Roman" w:cs="Arial"/>
                <w:color w:val="000000"/>
                <w:szCs w:val="20"/>
                <w:lang w:eastAsia="pl-PL"/>
              </w:rPr>
            </w:pPr>
            <w:r w:rsidRPr="009A2E65">
              <w:rPr>
                <w:rFonts w:eastAsia="Times New Roman" w:cs="Arial"/>
                <w:color w:val="000000"/>
                <w:szCs w:val="20"/>
                <w:lang w:eastAsia="pl-PL"/>
              </w:rPr>
              <w:t>8.1.1</w:t>
            </w:r>
          </w:p>
        </w:tc>
        <w:tc>
          <w:tcPr>
            <w:tcW w:w="1445"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308</w:t>
            </w:r>
          </w:p>
        </w:tc>
        <w:tc>
          <w:tcPr>
            <w:tcW w:w="118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36,24%</w:t>
            </w:r>
          </w:p>
        </w:tc>
        <w:tc>
          <w:tcPr>
            <w:tcW w:w="1089"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36</w:t>
            </w:r>
          </w:p>
        </w:tc>
      </w:tr>
      <w:tr w:rsidR="006F2BF9" w:rsidRPr="009A2E65" w:rsidTr="00EB145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27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left"/>
              <w:rPr>
                <w:rFonts w:eastAsia="Times New Roman" w:cs="Arial"/>
                <w:color w:val="000000"/>
                <w:szCs w:val="20"/>
                <w:lang w:eastAsia="pl-PL"/>
              </w:rPr>
            </w:pPr>
            <w:r w:rsidRPr="009A2E65">
              <w:rPr>
                <w:rFonts w:eastAsia="Times New Roman" w:cs="Arial"/>
                <w:color w:val="000000"/>
                <w:szCs w:val="20"/>
                <w:lang w:eastAsia="pl-PL"/>
              </w:rPr>
              <w:t>8.1.2</w:t>
            </w:r>
          </w:p>
        </w:tc>
        <w:tc>
          <w:tcPr>
            <w:tcW w:w="1445" w:type="pct"/>
            <w:tcBorders>
              <w:top w:val="single" w:sz="4" w:space="0" w:color="auto"/>
              <w:left w:val="single" w:sz="4" w:space="0" w:color="auto"/>
              <w:bottom w:val="single" w:sz="4" w:space="0" w:color="auto"/>
              <w:right w:val="single" w:sz="4" w:space="0" w:color="auto"/>
            </w:tcBorders>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44</w:t>
            </w:r>
          </w:p>
        </w:tc>
        <w:tc>
          <w:tcPr>
            <w:tcW w:w="118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5,18%</w:t>
            </w:r>
          </w:p>
        </w:tc>
        <w:tc>
          <w:tcPr>
            <w:tcW w:w="1089"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5</w:t>
            </w:r>
          </w:p>
        </w:tc>
      </w:tr>
      <w:tr w:rsidR="006F2BF9" w:rsidRPr="009A2E65" w:rsidTr="00EB145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27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left"/>
              <w:rPr>
                <w:rFonts w:eastAsia="Times New Roman" w:cs="Arial"/>
                <w:color w:val="000000"/>
                <w:szCs w:val="20"/>
                <w:lang w:eastAsia="pl-PL"/>
              </w:rPr>
            </w:pPr>
            <w:r w:rsidRPr="009A2E65">
              <w:rPr>
                <w:rFonts w:eastAsia="Times New Roman" w:cs="Arial"/>
                <w:color w:val="000000"/>
                <w:szCs w:val="20"/>
                <w:lang w:eastAsia="pl-PL"/>
              </w:rPr>
              <w:t>8.1.3</w:t>
            </w:r>
          </w:p>
        </w:tc>
        <w:tc>
          <w:tcPr>
            <w:tcW w:w="1445" w:type="pct"/>
            <w:tcBorders>
              <w:top w:val="single" w:sz="4" w:space="0" w:color="auto"/>
              <w:left w:val="single" w:sz="4" w:space="0" w:color="auto"/>
              <w:bottom w:val="single" w:sz="4" w:space="0" w:color="auto"/>
              <w:right w:val="single" w:sz="4" w:space="0" w:color="auto"/>
            </w:tcBorders>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7</w:t>
            </w:r>
          </w:p>
        </w:tc>
        <w:tc>
          <w:tcPr>
            <w:tcW w:w="118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0,82%</w:t>
            </w:r>
          </w:p>
        </w:tc>
        <w:tc>
          <w:tcPr>
            <w:tcW w:w="1089"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1</w:t>
            </w:r>
          </w:p>
        </w:tc>
      </w:tr>
      <w:tr w:rsidR="006F2BF9" w:rsidRPr="009A2E65" w:rsidTr="00EB145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27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left"/>
              <w:rPr>
                <w:rFonts w:eastAsia="Times New Roman" w:cs="Arial"/>
                <w:color w:val="000000"/>
                <w:szCs w:val="20"/>
                <w:lang w:eastAsia="pl-PL"/>
              </w:rPr>
            </w:pPr>
            <w:r w:rsidRPr="009A2E65">
              <w:rPr>
                <w:rFonts w:eastAsia="Times New Roman" w:cs="Arial"/>
                <w:color w:val="000000"/>
                <w:szCs w:val="20"/>
                <w:lang w:eastAsia="pl-PL"/>
              </w:rPr>
              <w:t>8.2.1</w:t>
            </w:r>
          </w:p>
        </w:tc>
        <w:tc>
          <w:tcPr>
            <w:tcW w:w="1445" w:type="pct"/>
            <w:tcBorders>
              <w:top w:val="single" w:sz="4" w:space="0" w:color="auto"/>
              <w:left w:val="single" w:sz="4" w:space="0" w:color="auto"/>
              <w:bottom w:val="single" w:sz="4" w:space="0" w:color="auto"/>
              <w:right w:val="single" w:sz="4" w:space="0" w:color="auto"/>
            </w:tcBorders>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15</w:t>
            </w:r>
          </w:p>
        </w:tc>
        <w:tc>
          <w:tcPr>
            <w:tcW w:w="118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1,76%</w:t>
            </w:r>
          </w:p>
        </w:tc>
        <w:tc>
          <w:tcPr>
            <w:tcW w:w="1089"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2</w:t>
            </w:r>
          </w:p>
        </w:tc>
      </w:tr>
      <w:tr w:rsidR="006F2BF9" w:rsidRPr="009A2E65" w:rsidTr="00EB145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27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left"/>
              <w:rPr>
                <w:rFonts w:eastAsia="Times New Roman" w:cs="Arial"/>
                <w:color w:val="000000"/>
                <w:szCs w:val="20"/>
                <w:lang w:eastAsia="pl-PL"/>
              </w:rPr>
            </w:pPr>
            <w:r w:rsidRPr="009A2E65">
              <w:rPr>
                <w:rFonts w:eastAsia="Times New Roman" w:cs="Arial"/>
                <w:color w:val="000000"/>
                <w:szCs w:val="20"/>
                <w:lang w:eastAsia="pl-PL"/>
              </w:rPr>
              <w:t>9.1.1</w:t>
            </w:r>
          </w:p>
        </w:tc>
        <w:tc>
          <w:tcPr>
            <w:tcW w:w="1445"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0"/>
                <w:lang w:eastAsia="pl-PL"/>
              </w:rPr>
            </w:pPr>
            <w:r w:rsidRPr="009A2E65">
              <w:rPr>
                <w:rFonts w:eastAsia="Times New Roman" w:cs="Arial"/>
                <w:bCs w:val="0"/>
                <w:color w:val="000000"/>
                <w:szCs w:val="20"/>
                <w:lang w:eastAsia="pl-PL"/>
              </w:rPr>
              <w:t>14</w:t>
            </w:r>
          </w:p>
        </w:tc>
        <w:tc>
          <w:tcPr>
            <w:tcW w:w="118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1,65%</w:t>
            </w:r>
          </w:p>
        </w:tc>
        <w:tc>
          <w:tcPr>
            <w:tcW w:w="1089"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2</w:t>
            </w:r>
          </w:p>
        </w:tc>
      </w:tr>
      <w:tr w:rsidR="006F2BF9" w:rsidRPr="009A2E65" w:rsidTr="00EB145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27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left"/>
              <w:rPr>
                <w:rFonts w:eastAsia="Times New Roman" w:cs="Arial"/>
                <w:color w:val="000000"/>
                <w:szCs w:val="20"/>
                <w:lang w:eastAsia="pl-PL"/>
              </w:rPr>
            </w:pPr>
            <w:r w:rsidRPr="009A2E65">
              <w:rPr>
                <w:rFonts w:eastAsia="Times New Roman" w:cs="Arial"/>
                <w:color w:val="000000"/>
                <w:szCs w:val="20"/>
                <w:lang w:eastAsia="pl-PL"/>
              </w:rPr>
              <w:t>9.1.2</w:t>
            </w:r>
          </w:p>
        </w:tc>
        <w:tc>
          <w:tcPr>
            <w:tcW w:w="1445"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0"/>
                <w:lang w:eastAsia="pl-PL"/>
              </w:rPr>
            </w:pPr>
            <w:r w:rsidRPr="009A2E65">
              <w:rPr>
                <w:rFonts w:eastAsia="Times New Roman" w:cs="Arial"/>
                <w:bCs w:val="0"/>
                <w:color w:val="000000"/>
                <w:szCs w:val="20"/>
                <w:lang w:eastAsia="pl-PL"/>
              </w:rPr>
              <w:t>80</w:t>
            </w:r>
          </w:p>
        </w:tc>
        <w:tc>
          <w:tcPr>
            <w:tcW w:w="118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9,41%</w:t>
            </w:r>
          </w:p>
        </w:tc>
        <w:tc>
          <w:tcPr>
            <w:tcW w:w="1089"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9</w:t>
            </w:r>
          </w:p>
        </w:tc>
      </w:tr>
      <w:tr w:rsidR="006F2BF9" w:rsidRPr="009A2E65" w:rsidTr="00EB145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27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left"/>
              <w:rPr>
                <w:rFonts w:eastAsia="Times New Roman" w:cs="Arial"/>
                <w:color w:val="000000"/>
                <w:szCs w:val="20"/>
                <w:lang w:eastAsia="pl-PL"/>
              </w:rPr>
            </w:pPr>
            <w:r w:rsidRPr="009A2E65">
              <w:rPr>
                <w:rFonts w:eastAsia="Times New Roman" w:cs="Arial"/>
                <w:color w:val="000000"/>
                <w:szCs w:val="20"/>
                <w:lang w:eastAsia="pl-PL"/>
              </w:rPr>
              <w:t>9.2</w:t>
            </w:r>
          </w:p>
        </w:tc>
        <w:tc>
          <w:tcPr>
            <w:tcW w:w="1445"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0"/>
                <w:lang w:eastAsia="pl-PL"/>
              </w:rPr>
            </w:pPr>
            <w:r w:rsidRPr="009A2E65">
              <w:rPr>
                <w:rFonts w:eastAsia="Times New Roman" w:cs="Arial"/>
                <w:bCs w:val="0"/>
                <w:color w:val="000000"/>
                <w:szCs w:val="20"/>
                <w:lang w:eastAsia="pl-PL"/>
              </w:rPr>
              <w:t>38</w:t>
            </w:r>
          </w:p>
        </w:tc>
        <w:tc>
          <w:tcPr>
            <w:tcW w:w="118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4,47%</w:t>
            </w:r>
          </w:p>
        </w:tc>
        <w:tc>
          <w:tcPr>
            <w:tcW w:w="1089"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4</w:t>
            </w:r>
          </w:p>
        </w:tc>
      </w:tr>
      <w:tr w:rsidR="006F2BF9" w:rsidRPr="009A2E65" w:rsidTr="00EB145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27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left"/>
              <w:rPr>
                <w:rFonts w:eastAsia="Times New Roman" w:cs="Arial"/>
                <w:color w:val="000000"/>
                <w:szCs w:val="20"/>
                <w:lang w:eastAsia="pl-PL"/>
              </w:rPr>
            </w:pPr>
            <w:r w:rsidRPr="009A2E65">
              <w:rPr>
                <w:rFonts w:eastAsia="Times New Roman" w:cs="Arial"/>
                <w:color w:val="000000"/>
                <w:szCs w:val="20"/>
                <w:lang w:eastAsia="pl-PL"/>
              </w:rPr>
              <w:t>9.3</w:t>
            </w:r>
          </w:p>
        </w:tc>
        <w:tc>
          <w:tcPr>
            <w:tcW w:w="1445"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0"/>
                <w:lang w:eastAsia="pl-PL"/>
              </w:rPr>
            </w:pPr>
            <w:r w:rsidRPr="009A2E65">
              <w:rPr>
                <w:rFonts w:eastAsia="Times New Roman" w:cs="Arial"/>
                <w:bCs w:val="0"/>
                <w:color w:val="000000"/>
                <w:szCs w:val="20"/>
                <w:lang w:eastAsia="pl-PL"/>
              </w:rPr>
              <w:t>43</w:t>
            </w:r>
          </w:p>
        </w:tc>
        <w:tc>
          <w:tcPr>
            <w:tcW w:w="118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5,06%</w:t>
            </w:r>
          </w:p>
        </w:tc>
        <w:tc>
          <w:tcPr>
            <w:tcW w:w="1089"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5</w:t>
            </w:r>
          </w:p>
        </w:tc>
      </w:tr>
      <w:tr w:rsidR="006F2BF9" w:rsidRPr="009A2E65" w:rsidTr="00EB145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27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left"/>
              <w:rPr>
                <w:rFonts w:eastAsia="Times New Roman" w:cs="Arial"/>
                <w:color w:val="000000"/>
                <w:szCs w:val="20"/>
                <w:lang w:eastAsia="pl-PL"/>
              </w:rPr>
            </w:pPr>
            <w:r w:rsidRPr="009A2E65">
              <w:rPr>
                <w:rFonts w:eastAsia="Times New Roman" w:cs="Arial"/>
                <w:color w:val="000000"/>
                <w:szCs w:val="20"/>
                <w:lang w:eastAsia="pl-PL"/>
              </w:rPr>
              <w:t>9.4</w:t>
            </w:r>
          </w:p>
        </w:tc>
        <w:tc>
          <w:tcPr>
            <w:tcW w:w="1445"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0"/>
                <w:lang w:eastAsia="pl-PL"/>
              </w:rPr>
            </w:pPr>
            <w:r w:rsidRPr="009A2E65">
              <w:rPr>
                <w:rFonts w:eastAsia="Times New Roman" w:cs="Arial"/>
                <w:bCs w:val="0"/>
                <w:color w:val="000000"/>
                <w:szCs w:val="20"/>
                <w:lang w:eastAsia="pl-PL"/>
              </w:rPr>
              <w:t>31</w:t>
            </w:r>
          </w:p>
        </w:tc>
        <w:tc>
          <w:tcPr>
            <w:tcW w:w="118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3,65%</w:t>
            </w:r>
          </w:p>
        </w:tc>
        <w:tc>
          <w:tcPr>
            <w:tcW w:w="1089"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pl-PL"/>
              </w:rPr>
            </w:pPr>
            <w:r w:rsidRPr="009A2E65">
              <w:rPr>
                <w:rFonts w:eastAsia="Times New Roman" w:cs="Arial"/>
                <w:color w:val="000000"/>
                <w:szCs w:val="20"/>
                <w:lang w:eastAsia="pl-PL"/>
              </w:rPr>
              <w:t>4</w:t>
            </w:r>
          </w:p>
        </w:tc>
      </w:tr>
      <w:tr w:rsidR="006F2BF9" w:rsidRPr="009A2E65" w:rsidTr="00EB145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27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left"/>
              <w:rPr>
                <w:rFonts w:eastAsia="Times New Roman" w:cs="Arial"/>
                <w:color w:val="000000"/>
                <w:szCs w:val="20"/>
                <w:lang w:eastAsia="pl-PL"/>
              </w:rPr>
            </w:pPr>
            <w:r w:rsidRPr="009A2E65">
              <w:rPr>
                <w:rFonts w:eastAsia="Times New Roman" w:cs="Arial"/>
                <w:color w:val="000000"/>
                <w:szCs w:val="20"/>
                <w:lang w:eastAsia="pl-PL"/>
              </w:rPr>
              <w:t>SUMA:</w:t>
            </w:r>
          </w:p>
        </w:tc>
        <w:tc>
          <w:tcPr>
            <w:tcW w:w="1445"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i/>
                <w:color w:val="000000"/>
                <w:szCs w:val="20"/>
                <w:lang w:eastAsia="pl-PL"/>
              </w:rPr>
            </w:pPr>
            <w:r w:rsidRPr="009A2E65">
              <w:rPr>
                <w:rFonts w:eastAsia="Times New Roman" w:cs="Arial"/>
                <w:i/>
                <w:color w:val="000000"/>
                <w:szCs w:val="20"/>
                <w:lang w:eastAsia="pl-PL"/>
              </w:rPr>
              <w:t>850</w:t>
            </w:r>
          </w:p>
        </w:tc>
        <w:tc>
          <w:tcPr>
            <w:tcW w:w="1188"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i/>
                <w:color w:val="000000"/>
                <w:szCs w:val="20"/>
                <w:lang w:eastAsia="pl-PL"/>
              </w:rPr>
            </w:pPr>
            <w:r w:rsidRPr="009A2E65">
              <w:rPr>
                <w:rFonts w:eastAsia="Times New Roman" w:cs="Arial"/>
                <w:i/>
                <w:color w:val="000000"/>
                <w:szCs w:val="20"/>
                <w:lang w:eastAsia="pl-PL"/>
              </w:rPr>
              <w:t>100%</w:t>
            </w:r>
          </w:p>
        </w:tc>
        <w:tc>
          <w:tcPr>
            <w:tcW w:w="1089" w:type="pct"/>
            <w:tcBorders>
              <w:top w:val="single" w:sz="4" w:space="0" w:color="auto"/>
              <w:left w:val="single" w:sz="4" w:space="0" w:color="auto"/>
              <w:bottom w:val="single" w:sz="4" w:space="0" w:color="auto"/>
              <w:right w:val="single" w:sz="4" w:space="0" w:color="auto"/>
            </w:tcBorders>
            <w:noWrap/>
            <w:hideMark/>
          </w:tcPr>
          <w:p w:rsidR="006F2BF9" w:rsidRPr="009A2E65" w:rsidRDefault="006F2BF9" w:rsidP="00EB0D5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i/>
                <w:color w:val="000000"/>
                <w:szCs w:val="20"/>
                <w:lang w:eastAsia="pl-PL"/>
              </w:rPr>
            </w:pPr>
            <w:r w:rsidRPr="009A2E65">
              <w:rPr>
                <w:rFonts w:eastAsia="Times New Roman" w:cs="Arial"/>
                <w:i/>
                <w:color w:val="000000"/>
                <w:szCs w:val="20"/>
                <w:lang w:eastAsia="pl-PL"/>
              </w:rPr>
              <w:t>100</w:t>
            </w:r>
          </w:p>
        </w:tc>
      </w:tr>
    </w:tbl>
    <w:p w:rsidR="00F02F81" w:rsidRPr="009A2E65" w:rsidRDefault="009A2E65" w:rsidP="00F02F81">
      <w:pPr>
        <w:jc w:val="left"/>
        <w:rPr>
          <w:i/>
          <w:sz w:val="18"/>
        </w:rPr>
      </w:pPr>
      <w:r w:rsidRPr="009A2E65">
        <w:rPr>
          <w:i/>
          <w:sz w:val="18"/>
        </w:rPr>
        <w:t>Źródło: opracowanie własne.</w:t>
      </w:r>
    </w:p>
    <w:p w:rsidR="00204645" w:rsidRPr="00C46401" w:rsidRDefault="00204645" w:rsidP="00204645"/>
    <w:p w:rsidR="00204645" w:rsidRDefault="0040516E" w:rsidP="00204645">
      <w:pPr>
        <w:pStyle w:val="Nagwek2"/>
      </w:pPr>
      <w:bookmarkStart w:id="19" w:name="_Toc300039654"/>
      <w:r>
        <w:t>FGI – Zogniskowany wywiad grupowy</w:t>
      </w:r>
      <w:bookmarkEnd w:id="19"/>
    </w:p>
    <w:p w:rsidR="00204645" w:rsidRPr="00204645" w:rsidRDefault="00204645" w:rsidP="00204645"/>
    <w:p w:rsidR="00204645" w:rsidRPr="001402EF" w:rsidRDefault="000A1B67" w:rsidP="009A2E65">
      <w:r w:rsidRPr="001402EF">
        <w:t>Wywiad grupowy zogniskowany</w:t>
      </w:r>
      <w:r w:rsidR="009A2E65">
        <w:t xml:space="preserve"> (</w:t>
      </w:r>
      <w:proofErr w:type="gramStart"/>
      <w:r w:rsidR="009A2E65">
        <w:t xml:space="preserve">FGI) </w:t>
      </w:r>
      <w:r w:rsidRPr="001402EF">
        <w:t xml:space="preserve"> jest</w:t>
      </w:r>
      <w:proofErr w:type="gramEnd"/>
      <w:r w:rsidRPr="001402EF">
        <w:t xml:space="preserve"> to dyskusja prowadzona przez specjalnie przeszkolonego moderatora na podstawie </w:t>
      </w:r>
      <w:r w:rsidR="001402EF">
        <w:t>scenariusza</w:t>
      </w:r>
      <w:r w:rsidRPr="001402EF">
        <w:t xml:space="preserve">, który wcześniej </w:t>
      </w:r>
      <w:r w:rsidR="00974F86">
        <w:t>został</w:t>
      </w:r>
      <w:r w:rsidRPr="001402EF">
        <w:t xml:space="preserve"> przedstawiony Zleceniodawcy do akceptacji. FGI stanowi cenne narzędzie, które dostarcz</w:t>
      </w:r>
      <w:r w:rsidR="00974F86">
        <w:t>yło</w:t>
      </w:r>
      <w:r w:rsidRPr="001402EF">
        <w:t xml:space="preserve"> informacji odnośnie subiektywnych ocen badanych</w:t>
      </w:r>
      <w:r w:rsidR="00204645" w:rsidRPr="001402EF">
        <w:t>.</w:t>
      </w:r>
      <w:r w:rsidRPr="001402EF">
        <w:t xml:space="preserve">  Ankieter przeprowadzając z respondentem wywiad kwestionariuszowy zadaje pytania w sposób niejako "bezosobowy", nie stara się nawiązać z badanym interakcji, moderator z kolei stwarza podczas grupy dyskusyjnej atmosferę normalnej rozmowy, dlatego informacje, jakich udzielają respondenci są pogłębione.</w:t>
      </w:r>
    </w:p>
    <w:p w:rsidR="00204645" w:rsidRPr="00C46401" w:rsidRDefault="00204645" w:rsidP="00204645"/>
    <w:p w:rsidR="00204645" w:rsidRPr="00D0444F" w:rsidRDefault="00204645" w:rsidP="00204645">
      <w:r w:rsidRPr="00D0444F">
        <w:t xml:space="preserve">W </w:t>
      </w:r>
      <w:r w:rsidR="001402EF" w:rsidRPr="00D0444F">
        <w:t xml:space="preserve">FGI </w:t>
      </w:r>
      <w:r w:rsidRPr="00D0444F">
        <w:t>w</w:t>
      </w:r>
      <w:r w:rsidR="00974F86">
        <w:t>zięło</w:t>
      </w:r>
      <w:r w:rsidRPr="00D0444F">
        <w:t xml:space="preserve"> udział:</w:t>
      </w:r>
    </w:p>
    <w:p w:rsidR="00204645" w:rsidRPr="00D0444F" w:rsidRDefault="001402EF" w:rsidP="0036115A">
      <w:pPr>
        <w:numPr>
          <w:ilvl w:val="0"/>
          <w:numId w:val="9"/>
        </w:numPr>
      </w:pPr>
      <w:proofErr w:type="gramStart"/>
      <w:r w:rsidRPr="00D0444F">
        <w:t>5  pracowników</w:t>
      </w:r>
      <w:proofErr w:type="gramEnd"/>
      <w:r w:rsidRPr="00D0444F">
        <w:t xml:space="preserve"> IP będących ekspertami KOP</w:t>
      </w:r>
      <w:r w:rsidR="00204645" w:rsidRPr="00D0444F">
        <w:t>;</w:t>
      </w:r>
    </w:p>
    <w:p w:rsidR="00204645" w:rsidRPr="00D0444F" w:rsidRDefault="00974F86" w:rsidP="0036115A">
      <w:pPr>
        <w:numPr>
          <w:ilvl w:val="0"/>
          <w:numId w:val="9"/>
        </w:numPr>
      </w:pPr>
      <w:r>
        <w:t xml:space="preserve">2 </w:t>
      </w:r>
      <w:r w:rsidR="001402EF" w:rsidRPr="00D0444F">
        <w:t xml:space="preserve">ekspertów KOP </w:t>
      </w:r>
      <w:proofErr w:type="gramStart"/>
      <w:r w:rsidR="001402EF" w:rsidRPr="00D0444F">
        <w:t>nie będących</w:t>
      </w:r>
      <w:proofErr w:type="gramEnd"/>
      <w:r w:rsidR="001402EF" w:rsidRPr="00D0444F">
        <w:t xml:space="preserve"> pracownikami IP;</w:t>
      </w:r>
    </w:p>
    <w:p w:rsidR="001402EF" w:rsidRPr="00D0444F" w:rsidRDefault="001402EF" w:rsidP="0036115A">
      <w:pPr>
        <w:numPr>
          <w:ilvl w:val="0"/>
          <w:numId w:val="9"/>
        </w:numPr>
      </w:pPr>
      <w:r w:rsidRPr="00D0444F">
        <w:t>1 moderator ze strony wykonawcy;</w:t>
      </w:r>
    </w:p>
    <w:p w:rsidR="001402EF" w:rsidRPr="00D0444F" w:rsidRDefault="001402EF" w:rsidP="0036115A">
      <w:pPr>
        <w:numPr>
          <w:ilvl w:val="0"/>
          <w:numId w:val="9"/>
        </w:numPr>
      </w:pPr>
      <w:r w:rsidRPr="00D0444F">
        <w:t>1 ob</w:t>
      </w:r>
      <w:r w:rsidR="00974F86">
        <w:t>serwator ze strony Zamawiającego</w:t>
      </w:r>
      <w:r w:rsidRPr="00D0444F">
        <w:t xml:space="preserve">. </w:t>
      </w:r>
    </w:p>
    <w:p w:rsidR="00204645" w:rsidRPr="0040516E" w:rsidRDefault="00204645" w:rsidP="00204645">
      <w:pPr>
        <w:rPr>
          <w:color w:val="FF0000"/>
        </w:rPr>
      </w:pPr>
    </w:p>
    <w:p w:rsidR="00204645" w:rsidRDefault="00204645" w:rsidP="00204645">
      <w:r w:rsidRPr="001402EF">
        <w:t xml:space="preserve">Dobór osób do </w:t>
      </w:r>
      <w:r w:rsidR="001402EF" w:rsidRPr="001402EF">
        <w:t xml:space="preserve">FGI </w:t>
      </w:r>
      <w:r w:rsidRPr="001402EF">
        <w:t>miał charakter celowy</w:t>
      </w:r>
      <w:r w:rsidR="001402EF" w:rsidRPr="001402EF">
        <w:t>, za podstawowe kryterium doboru uczestnika przyjęte b</w:t>
      </w:r>
      <w:r w:rsidR="002B1B94">
        <w:t>yło</w:t>
      </w:r>
      <w:r w:rsidR="001402EF" w:rsidRPr="001402EF">
        <w:t xml:space="preserve"> jego doświadczenie w ocenie wniosków</w:t>
      </w:r>
      <w:r w:rsidR="00364E5F">
        <w:t xml:space="preserve"> </w:t>
      </w:r>
      <w:r w:rsidR="002B1B94">
        <w:t>(</w:t>
      </w:r>
      <w:r w:rsidR="00364E5F">
        <w:t>liczba</w:t>
      </w:r>
      <w:r w:rsidR="002B1B94">
        <w:t xml:space="preserve"> </w:t>
      </w:r>
      <w:proofErr w:type="gramStart"/>
      <w:r w:rsidR="002B1B94">
        <w:t>wniosków które</w:t>
      </w:r>
      <w:proofErr w:type="gramEnd"/>
      <w:r w:rsidR="002B1B94">
        <w:t xml:space="preserve"> ocenił dany ekspert w odniesieniu do konkursów ogłoszonych w 2010 roku).  </w:t>
      </w:r>
    </w:p>
    <w:p w:rsidR="00F02F81" w:rsidRPr="001402EF" w:rsidRDefault="00F02F81" w:rsidP="00204645">
      <w:r>
        <w:t xml:space="preserve">Dyspozycja do FGI znajduje się w </w:t>
      </w:r>
      <w:r w:rsidR="00974F86">
        <w:t xml:space="preserve">rozdziale 7 </w:t>
      </w:r>
      <w:r w:rsidR="009A2E65">
        <w:t>niniejszego r</w:t>
      </w:r>
      <w:r>
        <w:t xml:space="preserve">aportu. </w:t>
      </w:r>
    </w:p>
    <w:p w:rsidR="00204645" w:rsidRDefault="00204645" w:rsidP="00204645"/>
    <w:p w:rsidR="00B156BB" w:rsidRDefault="00B156BB" w:rsidP="00B156BB">
      <w:pPr>
        <w:pStyle w:val="Nagwek2"/>
      </w:pPr>
      <w:bookmarkStart w:id="20" w:name="_Toc300039655"/>
      <w:r>
        <w:t xml:space="preserve">Data </w:t>
      </w:r>
      <w:proofErr w:type="spellStart"/>
      <w:r>
        <w:t>mining</w:t>
      </w:r>
      <w:proofErr w:type="spellEnd"/>
      <w:r>
        <w:t xml:space="preserve"> – analiza baz danych</w:t>
      </w:r>
      <w:bookmarkEnd w:id="20"/>
    </w:p>
    <w:p w:rsidR="00B156BB" w:rsidRDefault="00B156BB" w:rsidP="00204645"/>
    <w:p w:rsidR="00B156BB" w:rsidRDefault="00B156BB" w:rsidP="00204645">
      <w:r>
        <w:t xml:space="preserve">Data </w:t>
      </w:r>
      <w:proofErr w:type="spellStart"/>
      <w:r>
        <w:t>mining</w:t>
      </w:r>
      <w:proofErr w:type="spellEnd"/>
      <w:r>
        <w:t xml:space="preserve"> jest to j</w:t>
      </w:r>
      <w:r w:rsidRPr="00B156BB">
        <w:t>eden z etapów procesu odkrywania wiedzy z baz danych (ang. Knowledge Discovery in Databases, KDD). Idea eksploracji danych polega na wykorzystaniu szybkości komputera do znajdowania ukrytych dla człowieka (właśnie z uwagi na ograniczone możliwości czasowe) prawidłowości w danych zgromadzonych w </w:t>
      </w:r>
      <w:r>
        <w:t xml:space="preserve">bazach i </w:t>
      </w:r>
      <w:r w:rsidRPr="00B156BB">
        <w:t>hurtowniach danych.</w:t>
      </w:r>
    </w:p>
    <w:p w:rsidR="00B156BB" w:rsidRPr="00D0444F" w:rsidRDefault="00B156BB" w:rsidP="00204645">
      <w:r w:rsidRPr="00D0444F">
        <w:t>W ramach niniejszego badania technika ta zosta</w:t>
      </w:r>
      <w:r w:rsidR="002B1B94">
        <w:t>ła</w:t>
      </w:r>
      <w:r w:rsidRPr="00D0444F">
        <w:t xml:space="preserve"> zastosowana w stosunku do następujących </w:t>
      </w:r>
      <w:r w:rsidR="001402EF" w:rsidRPr="00D0444F">
        <w:t>baz danych:</w:t>
      </w:r>
    </w:p>
    <w:p w:rsidR="00B156BB" w:rsidRPr="00D0444F" w:rsidRDefault="001402EF" w:rsidP="0058123A">
      <w:pPr>
        <w:pStyle w:val="Akapitzlist"/>
        <w:numPr>
          <w:ilvl w:val="0"/>
          <w:numId w:val="15"/>
        </w:numPr>
      </w:pPr>
      <w:r w:rsidRPr="00D0444F">
        <w:t>Krajowy System Informatyczny</w:t>
      </w:r>
      <w:r w:rsidR="00D0444F" w:rsidRPr="00D0444F">
        <w:t xml:space="preserve"> (za pośrednictwem Zamawiającego);</w:t>
      </w:r>
    </w:p>
    <w:p w:rsidR="00D0444F" w:rsidRPr="00D0444F" w:rsidRDefault="00D0444F" w:rsidP="00D0444F">
      <w:pPr>
        <w:pStyle w:val="Akapitzlist"/>
      </w:pPr>
    </w:p>
    <w:p w:rsidR="001402EF" w:rsidRPr="00D0444F" w:rsidRDefault="00D0444F" w:rsidP="0058123A">
      <w:pPr>
        <w:pStyle w:val="Akapitzlist"/>
        <w:numPr>
          <w:ilvl w:val="0"/>
          <w:numId w:val="15"/>
        </w:numPr>
      </w:pPr>
      <w:r w:rsidRPr="00D0444F">
        <w:t>Bank Danych Lokalnych – Główny Urząd statystyczny;</w:t>
      </w:r>
    </w:p>
    <w:p w:rsidR="00D0444F" w:rsidRPr="00D0444F" w:rsidRDefault="00D0444F" w:rsidP="00D0444F">
      <w:pPr>
        <w:pStyle w:val="Akapitzlist"/>
      </w:pPr>
    </w:p>
    <w:p w:rsidR="00D0444F" w:rsidRPr="00D0444F" w:rsidRDefault="00D0444F" w:rsidP="0058123A">
      <w:pPr>
        <w:pStyle w:val="Akapitzlist"/>
        <w:numPr>
          <w:ilvl w:val="0"/>
          <w:numId w:val="15"/>
        </w:numPr>
      </w:pPr>
      <w:r w:rsidRPr="00D0444F">
        <w:t xml:space="preserve">Baza danych informacji pozyskanych podczas analizy </w:t>
      </w:r>
      <w:proofErr w:type="spellStart"/>
      <w:r w:rsidRPr="00D0444F">
        <w:t>desk</w:t>
      </w:r>
      <w:proofErr w:type="spellEnd"/>
      <w:r w:rsidRPr="00D0444F">
        <w:t xml:space="preserve"> </w:t>
      </w:r>
      <w:proofErr w:type="spellStart"/>
      <w:r w:rsidRPr="00D0444F">
        <w:t>research</w:t>
      </w:r>
      <w:proofErr w:type="spellEnd"/>
      <w:r w:rsidRPr="00D0444F">
        <w:t xml:space="preserve"> wniosków. </w:t>
      </w:r>
    </w:p>
    <w:p w:rsidR="003B06C3" w:rsidRDefault="003B06C3" w:rsidP="00204645"/>
    <w:p w:rsidR="00771481" w:rsidRDefault="00771481" w:rsidP="00204645">
      <w:pPr>
        <w:sectPr w:rsidR="00771481" w:rsidSect="0065288D">
          <w:pgSz w:w="11906" w:h="16838"/>
          <w:pgMar w:top="2835" w:right="1418" w:bottom="1701" w:left="851" w:header="709" w:footer="709" w:gutter="0"/>
          <w:cols w:space="708"/>
          <w:docGrid w:linePitch="360"/>
        </w:sectPr>
      </w:pPr>
    </w:p>
    <w:p w:rsidR="00204645" w:rsidRPr="00C46401" w:rsidRDefault="00756C15" w:rsidP="00EC6AD5">
      <w:pPr>
        <w:pStyle w:val="Nagwek1"/>
      </w:pPr>
      <w:bookmarkStart w:id="21" w:name="_Toc300039656"/>
      <w:r>
        <w:lastRenderedPageBreak/>
        <w:t>WYNIKI BADANIA</w:t>
      </w:r>
      <w:bookmarkEnd w:id="21"/>
    </w:p>
    <w:p w:rsidR="00EC6AD5" w:rsidRDefault="00EC6AD5" w:rsidP="00204645"/>
    <w:p w:rsidR="00204645" w:rsidRDefault="006F2BF9" w:rsidP="005D6913">
      <w:pPr>
        <w:pStyle w:val="Nagwek2"/>
      </w:pPr>
      <w:bookmarkStart w:id="22" w:name="_Toc300039657"/>
      <w:r w:rsidRPr="005D6913">
        <w:t xml:space="preserve">Typy projektów w </w:t>
      </w:r>
      <w:r w:rsidR="005D6913" w:rsidRPr="005D6913">
        <w:t xml:space="preserve">konkursach ogłaszanych w </w:t>
      </w:r>
      <w:r w:rsidRPr="005D6913">
        <w:t>2010 roku</w:t>
      </w:r>
      <w:r w:rsidR="00EC6AD5" w:rsidRPr="005D6913">
        <w:t>.</w:t>
      </w:r>
      <w:bookmarkEnd w:id="22"/>
    </w:p>
    <w:p w:rsidR="003D3A16" w:rsidRDefault="003D3A16" w:rsidP="003D3A16"/>
    <w:p w:rsidR="00755B56" w:rsidRDefault="003D3A16" w:rsidP="003D3A16">
      <w:pPr>
        <w:rPr>
          <w:szCs w:val="20"/>
        </w:rPr>
      </w:pPr>
      <w:r>
        <w:t>W tym podrozdziale zosta</w:t>
      </w:r>
      <w:r w:rsidR="002B1B94">
        <w:t>ła dokonana</w:t>
      </w:r>
      <w:r>
        <w:t xml:space="preserve"> </w:t>
      </w:r>
      <w:r w:rsidR="002B1B94">
        <w:t>o</w:t>
      </w:r>
      <w:r w:rsidRPr="002B1B94">
        <w:rPr>
          <w:szCs w:val="20"/>
        </w:rPr>
        <w:t>cena zainteresowania projektodawców poszczególnymi typami projektów</w:t>
      </w:r>
      <w:r w:rsidR="00755B56">
        <w:rPr>
          <w:b/>
          <w:szCs w:val="20"/>
        </w:rPr>
        <w:t xml:space="preserve"> </w:t>
      </w:r>
      <w:r w:rsidR="00755B56">
        <w:rPr>
          <w:szCs w:val="20"/>
        </w:rPr>
        <w:t xml:space="preserve">w kontekście realizacji celów szczegółowych poszczególnych działań jak również celów całego komponentu regionalnego PO KL. </w:t>
      </w:r>
    </w:p>
    <w:p w:rsidR="00755B56" w:rsidRDefault="00755B56" w:rsidP="003D3A16">
      <w:pPr>
        <w:rPr>
          <w:szCs w:val="20"/>
        </w:rPr>
      </w:pPr>
      <w:r>
        <w:rPr>
          <w:szCs w:val="20"/>
        </w:rPr>
        <w:t>Ogólny schemat</w:t>
      </w:r>
      <w:r w:rsidR="00364E5F">
        <w:rPr>
          <w:szCs w:val="20"/>
        </w:rPr>
        <w:t>,</w:t>
      </w:r>
      <w:r>
        <w:rPr>
          <w:szCs w:val="20"/>
        </w:rPr>
        <w:t xml:space="preserve"> według którego analizowane były poszczególne Działania i Poddziałania objęte ewaluacją prezentuje się następująco:</w:t>
      </w:r>
    </w:p>
    <w:p w:rsidR="00755B56" w:rsidRDefault="00E148D8" w:rsidP="003D3A16">
      <w:pPr>
        <w:rPr>
          <w:szCs w:val="20"/>
        </w:rPr>
      </w:pPr>
      <w:proofErr w:type="gramStart"/>
      <w:r>
        <w:rPr>
          <w:szCs w:val="20"/>
        </w:rPr>
        <w:t>-  wyniki</w:t>
      </w:r>
      <w:proofErr w:type="gramEnd"/>
      <w:r>
        <w:rPr>
          <w:szCs w:val="20"/>
        </w:rPr>
        <w:t xml:space="preserve"> badania</w:t>
      </w:r>
      <w:r w:rsidR="00755B56">
        <w:rPr>
          <w:szCs w:val="20"/>
        </w:rPr>
        <w:t xml:space="preserve"> w zakresie ilości wniosków złożonych w ramach danej operacji</w:t>
      </w:r>
      <w:r>
        <w:rPr>
          <w:szCs w:val="20"/>
        </w:rPr>
        <w:t xml:space="preserve"> oraz wyników poszczególnych etapów ich oceny</w:t>
      </w:r>
      <w:r w:rsidR="00755B56">
        <w:rPr>
          <w:szCs w:val="20"/>
        </w:rPr>
        <w:t>;</w:t>
      </w:r>
    </w:p>
    <w:p w:rsidR="00755B56" w:rsidRDefault="00755B56" w:rsidP="003D3A16">
      <w:pPr>
        <w:rPr>
          <w:szCs w:val="20"/>
        </w:rPr>
      </w:pPr>
      <w:r>
        <w:rPr>
          <w:szCs w:val="20"/>
        </w:rPr>
        <w:t>- wyniki bada</w:t>
      </w:r>
      <w:r w:rsidR="00E148D8">
        <w:rPr>
          <w:szCs w:val="20"/>
        </w:rPr>
        <w:t>nia</w:t>
      </w:r>
      <w:r>
        <w:rPr>
          <w:szCs w:val="20"/>
        </w:rPr>
        <w:t xml:space="preserve"> w zakresie typów projektów</w:t>
      </w:r>
      <w:r w:rsidR="00364E5F">
        <w:rPr>
          <w:szCs w:val="20"/>
        </w:rPr>
        <w:t>,</w:t>
      </w:r>
      <w:r>
        <w:rPr>
          <w:szCs w:val="20"/>
        </w:rPr>
        <w:t xml:space="preserve"> na które aplikowali projektodawcy w ramach ogłoszonych konkursów;</w:t>
      </w:r>
    </w:p>
    <w:p w:rsidR="00EB0D5E" w:rsidRDefault="00EB0D5E" w:rsidP="003D3A16">
      <w:pPr>
        <w:rPr>
          <w:szCs w:val="20"/>
        </w:rPr>
      </w:pPr>
      <w:r>
        <w:rPr>
          <w:szCs w:val="20"/>
        </w:rPr>
        <w:t>- analiza przyczyn zaistniałej sytuacji;</w:t>
      </w:r>
    </w:p>
    <w:p w:rsidR="003D3A16" w:rsidRDefault="00755B56" w:rsidP="003D3A16">
      <w:pPr>
        <w:rPr>
          <w:szCs w:val="20"/>
        </w:rPr>
      </w:pPr>
      <w:r>
        <w:rPr>
          <w:szCs w:val="20"/>
        </w:rPr>
        <w:t>- odniesienie do sytuacji z lat ubiegłych;</w:t>
      </w:r>
    </w:p>
    <w:p w:rsidR="00EB0D5E" w:rsidRDefault="00EB0D5E" w:rsidP="003D3A16">
      <w:r>
        <w:t>W przypadku typów projektów</w:t>
      </w:r>
      <w:r w:rsidR="00364E5F">
        <w:t>,</w:t>
      </w:r>
      <w:r>
        <w:t xml:space="preserve"> na które aplikowali projektodawcy w ramach ogłoszonych konkursów należy zwrócić uwagę na to, iż jeden projekt może być zaklasyfikowany do więcej niż jednego typu projektów. Wynika to z faktu, iż w wielu przypadkach projekty, o których wsparcie aplikowali wnioskodawcy miały charakter kompleksowy obejmując swym zakresem kilka typów projektów lub projekt wpisuje się w kilka typów projektów. Należy również mieć na uwadze pewien poziom uznaniowości związanej </w:t>
      </w:r>
      <w:r w:rsidR="00364E5F">
        <w:br/>
      </w:r>
      <w:r>
        <w:t xml:space="preserve">z przyporządkowaniem przez </w:t>
      </w:r>
      <w:proofErr w:type="spellStart"/>
      <w:r>
        <w:t>ewaluatorów</w:t>
      </w:r>
      <w:proofErr w:type="spellEnd"/>
      <w:r>
        <w:t xml:space="preserve"> poszczególnym projektom ich typów. Związane jest to z nie zawsze jasnym określeniem przez </w:t>
      </w:r>
      <w:proofErr w:type="gramStart"/>
      <w:r>
        <w:t>projektodawcę jaki</w:t>
      </w:r>
      <w:proofErr w:type="gramEnd"/>
      <w:r>
        <w:t xml:space="preserve"> typ operacji zamierza on w ramach projektu przeprowadzić, jak również z sytuacji</w:t>
      </w:r>
      <w:r w:rsidR="00364E5F">
        <w:t>,</w:t>
      </w:r>
      <w:r>
        <w:t xml:space="preserve"> w której działania realizowane w ramach projektu wyczerpywały również </w:t>
      </w:r>
      <w:r w:rsidR="00AB2A0C">
        <w:t xml:space="preserve">znamiona innego typu projektu, nie wymienionego literalnie we wniosku. W każdym przypadku zespół </w:t>
      </w:r>
      <w:proofErr w:type="spellStart"/>
      <w:r w:rsidR="00AB2A0C">
        <w:t>ewaluatorów</w:t>
      </w:r>
      <w:proofErr w:type="spellEnd"/>
      <w:r w:rsidR="00AB2A0C">
        <w:t xml:space="preserve"> starał się odnieść do faktycznych działań przewidzianych w ramach projektu, z </w:t>
      </w:r>
      <w:proofErr w:type="gramStart"/>
      <w:r w:rsidR="00AB2A0C">
        <w:t>uwagi iż</w:t>
      </w:r>
      <w:proofErr w:type="gramEnd"/>
      <w:r w:rsidR="00AB2A0C">
        <w:t xml:space="preserve"> jednym z celów badania jest ocena zrealizowanych operacji.</w:t>
      </w:r>
      <w:r>
        <w:t xml:space="preserve">   </w:t>
      </w:r>
    </w:p>
    <w:p w:rsidR="003D3A16" w:rsidRDefault="00EB0D5E" w:rsidP="003D3A16">
      <w:r>
        <w:t>Analizą objęto Działania i Poddziałania, w których nabór prowadzony był w trybie konkursowym</w:t>
      </w:r>
      <w:r w:rsidR="00AB2A0C">
        <w:t xml:space="preserve"> </w:t>
      </w:r>
      <w:r w:rsidR="00364E5F">
        <w:br/>
      </w:r>
      <w:r w:rsidR="00AB2A0C">
        <w:t xml:space="preserve">(z wyłączeniem działań 6.3, 7.3 </w:t>
      </w:r>
      <w:proofErr w:type="gramStart"/>
      <w:r w:rsidR="00AB2A0C">
        <w:t>i</w:t>
      </w:r>
      <w:proofErr w:type="gramEnd"/>
      <w:r w:rsidR="00AB2A0C">
        <w:t xml:space="preserve"> 9.5)</w:t>
      </w:r>
      <w:r>
        <w:t xml:space="preserve">. Struktura typów projektów prezentowana jest w podziale na projekty realizowane (tj. takie, które otrzymały dofinansowanie) i </w:t>
      </w:r>
      <w:proofErr w:type="gramStart"/>
      <w:r>
        <w:t>niezrealizowane (które</w:t>
      </w:r>
      <w:proofErr w:type="gramEnd"/>
      <w:r>
        <w:t xml:space="preserve"> nie otrzymały dofinansowania ze względu na niespełnienie kryteriów formalnych lub merytorycznych, ew. uzyskanie oceny punktowej, która okazała się niewystarczająca do uzyskania dofinansowania). </w:t>
      </w:r>
      <w:r w:rsidR="00AB2A0C">
        <w:t>Celem zastosowanego podziału była między innymi identyfikacja, czy nie wystąpiły przypadki typów projektów istotnych z punktu widzenia celów programu</w:t>
      </w:r>
      <w:r w:rsidR="00364E5F">
        <w:t>,</w:t>
      </w:r>
      <w:r w:rsidR="00AB2A0C">
        <w:t xml:space="preserve"> które nie uzyskują dofinansowania z powodu zastosowanych kryteriów oceny.</w:t>
      </w:r>
      <w:r>
        <w:t xml:space="preserve"> </w:t>
      </w:r>
    </w:p>
    <w:p w:rsidR="000407EE" w:rsidRPr="003D3A16" w:rsidRDefault="000407EE" w:rsidP="003D3A16"/>
    <w:p w:rsidR="006F2BF9" w:rsidRPr="005D6913" w:rsidRDefault="006F2BF9" w:rsidP="005D6913">
      <w:pPr>
        <w:pStyle w:val="Nagwek3"/>
      </w:pPr>
      <w:bookmarkStart w:id="23" w:name="_Toc300039658"/>
      <w:r w:rsidRPr="005D6913">
        <w:t>Priorytet VI</w:t>
      </w:r>
      <w:bookmarkEnd w:id="23"/>
      <w:r w:rsidRPr="005D6913">
        <w:t xml:space="preserve"> </w:t>
      </w:r>
    </w:p>
    <w:p w:rsidR="006F2BF9" w:rsidRDefault="006F2BF9" w:rsidP="005D6913">
      <w:pPr>
        <w:pStyle w:val="Nagwek4"/>
      </w:pPr>
      <w:r w:rsidRPr="005D6913">
        <w:t>Poddziałanie 6.1.1</w:t>
      </w:r>
    </w:p>
    <w:p w:rsidR="00D33697" w:rsidRDefault="00D33697" w:rsidP="00D33697"/>
    <w:p w:rsidR="00EB0D5E" w:rsidRDefault="00EB0D5E" w:rsidP="00D33697">
      <w:r>
        <w:t xml:space="preserve">W ramach Poddziałania 6.1.1 </w:t>
      </w:r>
      <w:proofErr w:type="gramStart"/>
      <w:r>
        <w:t>w</w:t>
      </w:r>
      <w:proofErr w:type="gramEnd"/>
      <w:r>
        <w:t xml:space="preserve"> roku </w:t>
      </w:r>
      <w:r w:rsidR="003C04F6">
        <w:t xml:space="preserve">2010 IP ogłosiła jeden konkurs zamknięty, na który złożono 115 wniosków o dofinansowanie projektu. </w:t>
      </w:r>
      <w:r w:rsidR="00E148D8">
        <w:t xml:space="preserve">Pod obrady Komisji Oceny Projektów przekazano 102 wnioski, </w:t>
      </w:r>
      <w:r w:rsidR="00364E5F">
        <w:br/>
      </w:r>
      <w:r w:rsidR="00E148D8">
        <w:t>z czego 24 rekomendowano do dofinansowania. Wynikiem przeprowadzonego naboru było podpisanie 17 umów na realizację projektów.</w:t>
      </w:r>
    </w:p>
    <w:p w:rsidR="003C04F6" w:rsidRDefault="003C04F6" w:rsidP="00D33697">
      <w:r>
        <w:t>Typy projekt</w:t>
      </w:r>
      <w:r w:rsidR="00CA714B">
        <w:t>ów w ramach Poddziałania 6.1.1</w:t>
      </w:r>
      <w:r>
        <w:t xml:space="preserve"> </w:t>
      </w:r>
      <w:proofErr w:type="gramStart"/>
      <w:r>
        <w:t>przedstawia</w:t>
      </w:r>
      <w:proofErr w:type="gramEnd"/>
      <w:r>
        <w:t xml:space="preserve"> </w:t>
      </w:r>
      <w:r w:rsidR="00B6662E">
        <w:fldChar w:fldCharType="begin"/>
      </w:r>
      <w:r w:rsidR="00E148D8">
        <w:instrText xml:space="preserve"> REF _Ref299267786 \h </w:instrText>
      </w:r>
      <w:r w:rsidR="00B6662E">
        <w:fldChar w:fldCharType="separate"/>
      </w:r>
      <w:r w:rsidR="00A605CA">
        <w:t xml:space="preserve">Wykres </w:t>
      </w:r>
      <w:r w:rsidR="00A605CA">
        <w:rPr>
          <w:noProof/>
        </w:rPr>
        <w:t>1</w:t>
      </w:r>
      <w:r w:rsidR="00B6662E">
        <w:fldChar w:fldCharType="end"/>
      </w:r>
      <w:r w:rsidR="00E148D8">
        <w:t>.</w:t>
      </w:r>
    </w:p>
    <w:p w:rsidR="003C04F6" w:rsidRDefault="003C04F6" w:rsidP="003C04F6">
      <w:pPr>
        <w:pStyle w:val="Legenda"/>
        <w:keepNext/>
      </w:pPr>
      <w:bookmarkStart w:id="24" w:name="_Ref299267786"/>
      <w:bookmarkStart w:id="25" w:name="_Toc299706813"/>
      <w:r>
        <w:lastRenderedPageBreak/>
        <w:t xml:space="preserve">Wykres </w:t>
      </w:r>
      <w:fldSimple w:instr=" SEQ Wykres \* ARABIC ">
        <w:r w:rsidR="00A605CA">
          <w:rPr>
            <w:noProof/>
          </w:rPr>
          <w:t>1</w:t>
        </w:r>
      </w:fldSimple>
      <w:bookmarkEnd w:id="24"/>
      <w:r>
        <w:t xml:space="preserve"> </w:t>
      </w:r>
      <w:r w:rsidRPr="00024ED3">
        <w:t>Typy projektów w ramach Działania 6.1.1 „Wsparcie osób pozostających bez zatrudnienia na regionalnym rynku pracy”</w:t>
      </w:r>
      <w:bookmarkEnd w:id="25"/>
    </w:p>
    <w:p w:rsidR="003C04F6" w:rsidRDefault="003C04F6" w:rsidP="00D33697">
      <w:r w:rsidRPr="003C04F6">
        <w:rPr>
          <w:noProof/>
          <w:lang w:eastAsia="pl-PL"/>
        </w:rPr>
        <w:drawing>
          <wp:inline distT="0" distB="0" distL="0" distR="0" wp14:anchorId="31A656A8" wp14:editId="5557411F">
            <wp:extent cx="6558694" cy="3232298"/>
            <wp:effectExtent l="19050" t="0" r="13556" b="6202"/>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9768C" w:rsidRPr="00CA714B" w:rsidRDefault="00571668" w:rsidP="00571668">
      <w:pPr>
        <w:autoSpaceDE w:val="0"/>
        <w:autoSpaceDN w:val="0"/>
        <w:adjustRightInd w:val="0"/>
        <w:spacing w:after="0"/>
        <w:jc w:val="left"/>
        <w:rPr>
          <w:rFonts w:cs="Arial"/>
          <w:i/>
          <w:sz w:val="16"/>
          <w:szCs w:val="16"/>
          <w:lang w:eastAsia="pl-PL"/>
        </w:rPr>
      </w:pPr>
      <w:r w:rsidRPr="00CA714B">
        <w:rPr>
          <w:rFonts w:cs="Arial"/>
          <w:i/>
          <w:sz w:val="16"/>
          <w:szCs w:val="16"/>
          <w:lang w:eastAsia="pl-PL"/>
        </w:rPr>
        <w:t xml:space="preserve">Źródło: opracowanie własne na podstawie wyników badan (odsetki nie sumują </w:t>
      </w:r>
      <w:proofErr w:type="spellStart"/>
      <w:r w:rsidRPr="00CA714B">
        <w:rPr>
          <w:rFonts w:cs="Arial"/>
          <w:i/>
          <w:sz w:val="16"/>
          <w:szCs w:val="16"/>
          <w:lang w:eastAsia="pl-PL"/>
        </w:rPr>
        <w:t>sie</w:t>
      </w:r>
      <w:proofErr w:type="spellEnd"/>
      <w:r w:rsidRPr="00CA714B">
        <w:rPr>
          <w:rFonts w:cs="Arial"/>
          <w:i/>
          <w:sz w:val="16"/>
          <w:szCs w:val="16"/>
          <w:lang w:eastAsia="pl-PL"/>
        </w:rPr>
        <w:t xml:space="preserve"> do 100%, </w:t>
      </w:r>
      <w:proofErr w:type="gramStart"/>
      <w:r w:rsidRPr="00CA714B">
        <w:rPr>
          <w:rFonts w:cs="Arial"/>
          <w:i/>
          <w:sz w:val="16"/>
          <w:szCs w:val="16"/>
          <w:lang w:eastAsia="pl-PL"/>
        </w:rPr>
        <w:t>ponieważ  jeden</w:t>
      </w:r>
      <w:proofErr w:type="gramEnd"/>
      <w:r w:rsidRPr="00CA714B">
        <w:rPr>
          <w:rFonts w:cs="Arial"/>
          <w:i/>
          <w:sz w:val="16"/>
          <w:szCs w:val="16"/>
          <w:lang w:eastAsia="pl-PL"/>
        </w:rPr>
        <w:t xml:space="preserve"> projekt mógł być </w:t>
      </w:r>
      <w:r w:rsidRPr="00CA714B">
        <w:rPr>
          <w:rFonts w:cs="Arial" w:hint="eastAsia"/>
          <w:i/>
          <w:sz w:val="16"/>
          <w:szCs w:val="16"/>
          <w:lang w:eastAsia="pl-PL"/>
        </w:rPr>
        <w:t>przyporządkowany</w:t>
      </w:r>
      <w:r w:rsidRPr="00CA714B">
        <w:rPr>
          <w:rFonts w:cs="Arial"/>
          <w:i/>
          <w:sz w:val="16"/>
          <w:szCs w:val="16"/>
          <w:lang w:eastAsia="pl-PL"/>
        </w:rPr>
        <w:t xml:space="preserve"> do kilku typów), N=115;</w:t>
      </w:r>
    </w:p>
    <w:p w:rsidR="00571668" w:rsidRDefault="00571668" w:rsidP="00571668">
      <w:pPr>
        <w:autoSpaceDE w:val="0"/>
        <w:autoSpaceDN w:val="0"/>
        <w:adjustRightInd w:val="0"/>
        <w:spacing w:after="0"/>
        <w:jc w:val="left"/>
      </w:pPr>
    </w:p>
    <w:p w:rsidR="00E148D8" w:rsidRDefault="00E148D8" w:rsidP="00E148D8">
      <w:r>
        <w:t xml:space="preserve">W Podziałaniu 6.1.1 </w:t>
      </w:r>
      <w:proofErr w:type="gramStart"/>
      <w:r>
        <w:t>wystąpiła</w:t>
      </w:r>
      <w:proofErr w:type="gramEnd"/>
      <w:r>
        <w:t xml:space="preserve"> wyraźna dominacja czterech typów projektów przewidzianych w Planie Działań na rok 2010, tj.:</w:t>
      </w:r>
    </w:p>
    <w:p w:rsidR="00E148D8" w:rsidRDefault="00E148D8" w:rsidP="0058123A">
      <w:pPr>
        <w:numPr>
          <w:ilvl w:val="0"/>
          <w:numId w:val="19"/>
        </w:numPr>
        <w:tabs>
          <w:tab w:val="clear" w:pos="644"/>
          <w:tab w:val="num" w:pos="720"/>
        </w:tabs>
        <w:ind w:left="720" w:hanging="360"/>
      </w:pPr>
      <w:proofErr w:type="gramStart"/>
      <w:r>
        <w:t>identyfikacja</w:t>
      </w:r>
      <w:proofErr w:type="gramEnd"/>
      <w:r>
        <w:t xml:space="preserve"> potrzeb osób pozostających bez zatrudnienia, w tym m. in. poprzez zastosowanie Indywidualnych Planów Działania, diagnozowanie potrzeb szkoleniowych oraz możliwości doskonalenia zawodowego w regionie;</w:t>
      </w:r>
    </w:p>
    <w:p w:rsidR="00E148D8" w:rsidRDefault="00E148D8" w:rsidP="0058123A">
      <w:pPr>
        <w:numPr>
          <w:ilvl w:val="0"/>
          <w:numId w:val="19"/>
        </w:numPr>
        <w:tabs>
          <w:tab w:val="clear" w:pos="644"/>
          <w:tab w:val="num" w:pos="720"/>
        </w:tabs>
        <w:ind w:left="720" w:hanging="360"/>
      </w:pPr>
      <w:proofErr w:type="gramStart"/>
      <w:r>
        <w:t>organizacja</w:t>
      </w:r>
      <w:proofErr w:type="gramEnd"/>
      <w:r>
        <w:t xml:space="preserve"> warsztatów oraz szkoleń z zakresu technik aktywnego poszukiwania pracy oraz nabywania kompetencji kluczowych;</w:t>
      </w:r>
    </w:p>
    <w:p w:rsidR="00E148D8" w:rsidRDefault="00E148D8" w:rsidP="0058123A">
      <w:pPr>
        <w:numPr>
          <w:ilvl w:val="0"/>
          <w:numId w:val="19"/>
        </w:numPr>
        <w:tabs>
          <w:tab w:val="clear" w:pos="644"/>
          <w:tab w:val="num" w:pos="720"/>
        </w:tabs>
        <w:ind w:left="720" w:hanging="360"/>
      </w:pPr>
      <w:proofErr w:type="gramStart"/>
      <w:r w:rsidRPr="002403DC">
        <w:t>wsparcie</w:t>
      </w:r>
      <w:proofErr w:type="gramEnd"/>
      <w:r w:rsidRPr="002403DC">
        <w:t xml:space="preserve"> psychologiczno-doradcze osób wchodzących i powracających na rynek pracy</w:t>
      </w:r>
      <w:r>
        <w:t>;</w:t>
      </w:r>
    </w:p>
    <w:p w:rsidR="00E148D8" w:rsidRDefault="00E148D8" w:rsidP="0058123A">
      <w:pPr>
        <w:numPr>
          <w:ilvl w:val="0"/>
          <w:numId w:val="19"/>
        </w:numPr>
        <w:tabs>
          <w:tab w:val="clear" w:pos="644"/>
          <w:tab w:val="num" w:pos="720"/>
        </w:tabs>
        <w:ind w:left="720" w:hanging="360"/>
      </w:pPr>
      <w:proofErr w:type="gramStart"/>
      <w:r>
        <w:t>realizacja</w:t>
      </w:r>
      <w:proofErr w:type="gramEnd"/>
      <w:r>
        <w:t xml:space="preserve"> programów aktywizacji zawodowej obejmujących jedną lub kilka z następujących form wsparcia, połączonych z możliwością zapewnienia opieki nad dziećmi lub osobami zależnymi dla osoby uczestniczącej w projekcie: pośrednictwo pracy i/lub poradnictwo zawodowe, staże/praktyki zawodowe, szkolenia prowadzące do podniesienia, uzupełnienia lub zmiany kwalifikacji zawodowych, subsydiowanie zatrudnienia.</w:t>
      </w:r>
    </w:p>
    <w:p w:rsidR="00E148D8" w:rsidRDefault="00E148D8" w:rsidP="00E148D8">
      <w:r>
        <w:t xml:space="preserve">Wymienione typy projektów były najliczniej reprezentowane zarówno wśród projektów odrzuconych, jak </w:t>
      </w:r>
      <w:r w:rsidR="00364E5F">
        <w:br/>
      </w:r>
      <w:r>
        <w:t xml:space="preserve">i rekomendowanych do dofinansowania. Pozostałe typy projektów reprezentowane były w analizowanej populacji nielicznie. </w:t>
      </w:r>
    </w:p>
    <w:p w:rsidR="00E148D8" w:rsidRDefault="00195B6A" w:rsidP="00195B6A">
      <w:pPr>
        <w:autoSpaceDE w:val="0"/>
        <w:autoSpaceDN w:val="0"/>
        <w:adjustRightInd w:val="0"/>
        <w:spacing w:after="0"/>
      </w:pPr>
      <w:r>
        <w:t xml:space="preserve">Przyczyny tego stanu rzeczy </w:t>
      </w:r>
      <w:r w:rsidRPr="00195B6A">
        <w:t xml:space="preserve">typy projektów cieszące </w:t>
      </w:r>
      <w:r>
        <w:t>się dużym z</w:t>
      </w:r>
      <w:r w:rsidRPr="00195B6A">
        <w:t xml:space="preserve">ainteresowaniem cechuje </w:t>
      </w:r>
      <w:r>
        <w:t>stosunkowo</w:t>
      </w:r>
      <w:r w:rsidRPr="00195B6A">
        <w:t xml:space="preserve"> największa łatwość </w:t>
      </w:r>
      <w:r>
        <w:t>realizacji.</w:t>
      </w:r>
      <w:r w:rsidRPr="00195B6A">
        <w:t xml:space="preserve"> </w:t>
      </w:r>
      <w:r>
        <w:t>Również</w:t>
      </w:r>
      <w:r w:rsidRPr="00195B6A">
        <w:t>, w przypadku</w:t>
      </w:r>
      <w:r>
        <w:t xml:space="preserve"> przedmiotowych</w:t>
      </w:r>
      <w:r w:rsidRPr="00195B6A">
        <w:t xml:space="preserve"> typów projektów, w opinii uczestników wywiadów, stosunkowo najłatwiej jest</w:t>
      </w:r>
      <w:r>
        <w:t xml:space="preserve"> zrekrutować</w:t>
      </w:r>
      <w:r w:rsidRPr="00195B6A">
        <w:t xml:space="preserve"> potencjalnych uczestników</w:t>
      </w:r>
      <w:r>
        <w:t xml:space="preserve"> projektów </w:t>
      </w:r>
      <w:r w:rsidRPr="00195B6A">
        <w:t>– w pozostałych typach</w:t>
      </w:r>
      <w:r>
        <w:t xml:space="preserve"> </w:t>
      </w:r>
      <w:r w:rsidRPr="00195B6A">
        <w:t>problem rekrutacji mo</w:t>
      </w:r>
      <w:r>
        <w:t>ż</w:t>
      </w:r>
      <w:r w:rsidRPr="00195B6A">
        <w:t>e</w:t>
      </w:r>
      <w:r w:rsidR="00F777D3">
        <w:t xml:space="preserve"> znacząco wpłynąć na ostateczny sukces projektu</w:t>
      </w:r>
      <w:r>
        <w:t>. Ponadto</w:t>
      </w:r>
      <w:r w:rsidRPr="00195B6A">
        <w:t>,</w:t>
      </w:r>
      <w:r>
        <w:t xml:space="preserve"> </w:t>
      </w:r>
      <w:r w:rsidRPr="00195B6A">
        <w:t>wskazane typy projektów stanowią najbardziej konkretn</w:t>
      </w:r>
      <w:r w:rsidR="00364E5F">
        <w:t>ą</w:t>
      </w:r>
      <w:r w:rsidRPr="00195B6A">
        <w:t xml:space="preserve"> formę</w:t>
      </w:r>
      <w:r>
        <w:t xml:space="preserve"> </w:t>
      </w:r>
      <w:r w:rsidRPr="00195B6A">
        <w:t>pomocy osobom z</w:t>
      </w:r>
      <w:r>
        <w:t xml:space="preserve"> grupy docelowej</w:t>
      </w:r>
      <w:r w:rsidRPr="00195B6A">
        <w:t>, a tym samym stanowią</w:t>
      </w:r>
      <w:r>
        <w:t xml:space="preserve"> dobrą</w:t>
      </w:r>
      <w:r w:rsidRPr="00195B6A">
        <w:t xml:space="preserve"> formę reakcji na sytuacj</w:t>
      </w:r>
      <w:r w:rsidR="00364E5F">
        <w:t>ę</w:t>
      </w:r>
      <w:r w:rsidRPr="00195B6A">
        <w:t xml:space="preserve"> na rynku pracy.</w:t>
      </w:r>
      <w:r w:rsidR="00C927AA">
        <w:t xml:space="preserve"> </w:t>
      </w:r>
    </w:p>
    <w:p w:rsidR="00C927AA" w:rsidRDefault="00C927AA" w:rsidP="00E148D8"/>
    <w:p w:rsidR="00E148D8" w:rsidRDefault="00C927AA" w:rsidP="00E148D8">
      <w:r>
        <w:t xml:space="preserve">Osobnym zagadnieniem jest usunięcie z Planów działania możliwości realizacji projektów o charakterze badawczym. Ten typ projektu został usunięty już w 2009 roku, z uwagi na fakt iż badania i analizy regionalnego rynku pracy realizowane są w ramach </w:t>
      </w:r>
      <w:r w:rsidR="00C77CA3">
        <w:t xml:space="preserve">projektu systemowego Zachodniopomorskiego Obserwatorium Rynku Pracy, oraz ogólnie niską jakość i trafność projektów </w:t>
      </w:r>
      <w:proofErr w:type="gramStart"/>
      <w:r w:rsidR="00825A71">
        <w:t>badawczych  składanych</w:t>
      </w:r>
      <w:proofErr w:type="gramEnd"/>
      <w:r w:rsidR="00825A71">
        <w:t xml:space="preserve"> </w:t>
      </w:r>
      <w:r w:rsidR="00364E5F">
        <w:br/>
      </w:r>
      <w:r w:rsidR="00825A71">
        <w:t>w odpowiedzi na konkursy</w:t>
      </w:r>
      <w:r w:rsidR="00825A71">
        <w:rPr>
          <w:rStyle w:val="Odwoanieprzypisudolnego"/>
        </w:rPr>
        <w:footnoteReference w:id="3"/>
      </w:r>
      <w:r w:rsidR="00825A71">
        <w:t xml:space="preserve">. Usunięcie tego typu projektu z Planów działania </w:t>
      </w:r>
      <w:proofErr w:type="gramStart"/>
      <w:r w:rsidR="00825A71">
        <w:t>jest więc</w:t>
      </w:r>
      <w:proofErr w:type="gramEnd"/>
      <w:r w:rsidR="00825A71">
        <w:t xml:space="preserve"> konsekwencją pewnej szerszej polityki prowadzonej przez IP w stosunku do projektów o charakterze badawczym. </w:t>
      </w:r>
      <w:r w:rsidR="00C77CA3">
        <w:t xml:space="preserve">  </w:t>
      </w:r>
      <w:r>
        <w:t xml:space="preserve">  </w:t>
      </w:r>
    </w:p>
    <w:p w:rsidR="00825A71" w:rsidRPr="00E77FCA" w:rsidRDefault="00F777D3" w:rsidP="00E77FCA">
      <w:r>
        <w:t xml:space="preserve">Zaobserwowane w zrealizowanym w roku 2011 badaniu wyniki odnośnie typów projektów realizowanych </w:t>
      </w:r>
      <w:r w:rsidR="00364E5F">
        <w:br/>
      </w:r>
      <w:r>
        <w:t xml:space="preserve">w ramach Poddziałania 6.1.1. </w:t>
      </w:r>
      <w:proofErr w:type="gramStart"/>
      <w:r>
        <w:t>potwierdzają</w:t>
      </w:r>
      <w:proofErr w:type="gramEnd"/>
      <w:r>
        <w:t xml:space="preserve"> ogólny trend zaobserwowany w badaniach zrealizowanych </w:t>
      </w:r>
      <w:r w:rsidR="00364E5F">
        <w:br/>
        <w:t xml:space="preserve">w </w:t>
      </w:r>
      <w:r>
        <w:t xml:space="preserve">latach 2010 i 2009. Dominacja wzmiankowanych wyżej czterech typów projektów </w:t>
      </w:r>
      <w:r w:rsidR="00C927AA">
        <w:t xml:space="preserve">jest zdecydowana </w:t>
      </w:r>
      <w:r w:rsidR="00364E5F">
        <w:br/>
      </w:r>
      <w:r w:rsidR="00C927AA">
        <w:t xml:space="preserve">w każdym z okresów poddanych ewaluacji. Natomiast interesujące jest, iż pozostałe typy projektów </w:t>
      </w:r>
      <w:r w:rsidR="00364E5F">
        <w:br/>
      </w:r>
      <w:r w:rsidR="00571668">
        <w:t xml:space="preserve">z każdym rokiem stanowią coraz większy odsetek projektów realizowanych. W </w:t>
      </w:r>
      <w:proofErr w:type="gramStart"/>
      <w:r w:rsidR="00571668">
        <w:t>roku 2008 (który</w:t>
      </w:r>
      <w:proofErr w:type="gramEnd"/>
      <w:r w:rsidR="00571668">
        <w:t xml:space="preserve"> obejmował również konkurs pilotażowy przeprowadzony w 2007 roku) </w:t>
      </w:r>
      <w:r w:rsidR="00825A71">
        <w:t>wśród projektów realizowanych pojawiły się dwa inne typy: „</w:t>
      </w:r>
      <w:r w:rsidR="00825A71" w:rsidRPr="00825A71">
        <w:t xml:space="preserve">Wspieranie wolontariatu jako etapu </w:t>
      </w:r>
      <w:r w:rsidR="00825A71" w:rsidRPr="00825A71">
        <w:rPr>
          <w:rFonts w:hint="eastAsia"/>
        </w:rPr>
        <w:t>przygotowującego</w:t>
      </w:r>
      <w:r w:rsidR="00825A71" w:rsidRPr="00825A71">
        <w:t xml:space="preserve"> do podjęcia zatrudnienia</w:t>
      </w:r>
      <w:r w:rsidR="00825A71">
        <w:t>” oraz „</w:t>
      </w:r>
      <w:r w:rsidR="00825A71" w:rsidRPr="00825A71">
        <w:t xml:space="preserve">Wspieranie inicjatyw na rzecz podnoszenia </w:t>
      </w:r>
      <w:r w:rsidR="00825A71">
        <w:t xml:space="preserve">mobilności </w:t>
      </w:r>
      <w:r w:rsidR="00825A71" w:rsidRPr="00825A71">
        <w:t>geograficznej osób pozostających bez zatrudnienia</w:t>
      </w:r>
      <w:r w:rsidR="00825A71">
        <w:t xml:space="preserve">”. </w:t>
      </w:r>
      <w:r w:rsidR="00E77FCA">
        <w:t xml:space="preserve">W roku 2009 również zrealizowano dwa inne typy projektów (poza wsparciem wolontariatu było to </w:t>
      </w:r>
      <w:r w:rsidR="00825A71">
        <w:t>„</w:t>
      </w:r>
      <w:r w:rsidR="00825A71" w:rsidRPr="00825A71">
        <w:t xml:space="preserve">Opracowanie </w:t>
      </w:r>
      <w:r w:rsidR="00364E5F">
        <w:br/>
      </w:r>
      <w:r w:rsidR="00825A71" w:rsidRPr="00825A71">
        <w:t>i rozpowszechnianie informacji o ofertach pracy, możliwościach udziału w szkoleniach i stażach, innych usługach i instrumentach aktywizacji zawodowej</w:t>
      </w:r>
      <w:r w:rsidR="00825A71">
        <w:t>”</w:t>
      </w:r>
      <w:r w:rsidR="00E77FCA">
        <w:t>)</w:t>
      </w:r>
      <w:r w:rsidR="00825A71">
        <w:t xml:space="preserve">. </w:t>
      </w:r>
      <w:r w:rsidR="00E77FCA">
        <w:t xml:space="preserve">W </w:t>
      </w:r>
      <w:r w:rsidR="00825A71">
        <w:t xml:space="preserve">roku 2011 do realizacji przyjęto </w:t>
      </w:r>
      <w:r w:rsidR="00E77FCA">
        <w:t xml:space="preserve">natomiast </w:t>
      </w:r>
      <w:r w:rsidR="00825A71">
        <w:t>cztery inne typy projektów. (</w:t>
      </w:r>
      <w:proofErr w:type="gramStart"/>
      <w:r w:rsidR="00825A71">
        <w:t>poza</w:t>
      </w:r>
      <w:proofErr w:type="gramEnd"/>
      <w:r w:rsidR="00825A71">
        <w:t xml:space="preserve"> wymienionymi typami pojawiły się jeszcze „</w:t>
      </w:r>
      <w:r w:rsidR="00825A71" w:rsidRPr="00825A71">
        <w:t xml:space="preserve">Szkolenia oraz specjalistyczne doradztwo dla kadr instytucji rynku pracy </w:t>
      </w:r>
      <w:r w:rsidR="00825A71" w:rsidRPr="00E77FCA">
        <w:t>działających</w:t>
      </w:r>
      <w:r w:rsidR="00825A71" w:rsidRPr="00825A71">
        <w:t xml:space="preserve"> na terenie regionu</w:t>
      </w:r>
      <w:r w:rsidR="00E77FCA">
        <w:t xml:space="preserve">”). Obserwowana tendencja jest w ocenie </w:t>
      </w:r>
      <w:proofErr w:type="spellStart"/>
      <w:r w:rsidR="00E77FCA">
        <w:t>ewaluatorów</w:t>
      </w:r>
      <w:proofErr w:type="spellEnd"/>
      <w:r w:rsidR="00E77FCA">
        <w:t xml:space="preserve"> pozytywna.</w:t>
      </w:r>
    </w:p>
    <w:p w:rsidR="00195B6A" w:rsidRDefault="00195B6A" w:rsidP="00E148D8"/>
    <w:p w:rsidR="00C9768C" w:rsidRDefault="00C9768C" w:rsidP="00C9768C">
      <w:pPr>
        <w:pStyle w:val="Nagwek4"/>
      </w:pPr>
      <w:r>
        <w:t>Działanie 6.2</w:t>
      </w:r>
    </w:p>
    <w:p w:rsidR="000407EE" w:rsidRDefault="000407EE" w:rsidP="00785920"/>
    <w:p w:rsidR="00785920" w:rsidRDefault="00785920" w:rsidP="00785920">
      <w:r>
        <w:t xml:space="preserve">W przypadku Działania 6.2 </w:t>
      </w:r>
      <w:proofErr w:type="gramStart"/>
      <w:r>
        <w:t>w</w:t>
      </w:r>
      <w:proofErr w:type="gramEnd"/>
      <w:r>
        <w:t xml:space="preserve"> roku 2010 ogłoszony został jeden konkurs zamknięty, na który złożono 52 wnioski o dofinansowanie projektu. Pod obrady Komisji Oceny Projektów przekazano 49 wniosków, z czego 20 rekomendowano do dofinansowania. Wynikiem przeprowadzonego naboru było podpisanie 9 umów na realizację projektów.</w:t>
      </w:r>
    </w:p>
    <w:p w:rsidR="003954B0" w:rsidRDefault="003954B0" w:rsidP="003954B0">
      <w:pPr>
        <w:autoSpaceDE w:val="0"/>
        <w:autoSpaceDN w:val="0"/>
        <w:adjustRightInd w:val="0"/>
        <w:spacing w:after="0"/>
        <w:jc w:val="left"/>
      </w:pPr>
      <w:r>
        <w:t>W przypadku Działania 6.2 mamy de facto przypadek jednego typu projektu (</w:t>
      </w:r>
      <w:r w:rsidRPr="00CA714B">
        <w:t xml:space="preserve">Wsparcie dla osób zamierzających rozpocząć działalność gospodarczą (w tym na założenie spółdzielni lub spółdzielni </w:t>
      </w:r>
      <w:proofErr w:type="gramStart"/>
      <w:r w:rsidRPr="00CA714B">
        <w:t>socjalnej)</w:t>
      </w:r>
      <w:r>
        <w:t>,</w:t>
      </w:r>
      <w:r>
        <w:rPr>
          <w:rFonts w:cs="Arial"/>
          <w:sz w:val="18"/>
          <w:szCs w:val="18"/>
        </w:rPr>
        <w:t xml:space="preserve"> </w:t>
      </w:r>
      <w:r>
        <w:t xml:space="preserve"> zakładającego</w:t>
      </w:r>
      <w:proofErr w:type="gramEnd"/>
      <w:r>
        <w:t xml:space="preserve"> trzy instrumenty wsparcia: </w:t>
      </w:r>
    </w:p>
    <w:p w:rsidR="003954B0" w:rsidRDefault="003954B0" w:rsidP="003954B0">
      <w:pPr>
        <w:autoSpaceDE w:val="0"/>
        <w:autoSpaceDN w:val="0"/>
        <w:adjustRightInd w:val="0"/>
        <w:spacing w:after="0"/>
        <w:jc w:val="left"/>
      </w:pPr>
    </w:p>
    <w:tbl>
      <w:tblPr>
        <w:tblW w:w="9214" w:type="dxa"/>
        <w:tblInd w:w="70" w:type="dxa"/>
        <w:tblCellMar>
          <w:left w:w="70" w:type="dxa"/>
          <w:right w:w="70" w:type="dxa"/>
        </w:tblCellMar>
        <w:tblLook w:val="04A0" w:firstRow="1" w:lastRow="0" w:firstColumn="1" w:lastColumn="0" w:noHBand="0" w:noVBand="1"/>
      </w:tblPr>
      <w:tblGrid>
        <w:gridCol w:w="9214"/>
      </w:tblGrid>
      <w:tr w:rsidR="003954B0" w:rsidRPr="00CA714B" w:rsidTr="00364E5F">
        <w:trPr>
          <w:trHeight w:val="480"/>
        </w:trPr>
        <w:tc>
          <w:tcPr>
            <w:tcW w:w="9214" w:type="dxa"/>
            <w:tcBorders>
              <w:top w:val="nil"/>
              <w:left w:val="nil"/>
              <w:bottom w:val="nil"/>
              <w:right w:val="nil"/>
            </w:tcBorders>
            <w:shd w:val="clear" w:color="auto" w:fill="auto"/>
            <w:hideMark/>
          </w:tcPr>
          <w:p w:rsidR="003954B0" w:rsidRPr="00CA714B" w:rsidRDefault="003954B0" w:rsidP="00EB1451">
            <w:pPr>
              <w:pStyle w:val="Akapitzlist"/>
              <w:numPr>
                <w:ilvl w:val="0"/>
                <w:numId w:val="20"/>
              </w:numPr>
              <w:spacing w:after="0"/>
            </w:pPr>
            <w:bookmarkStart w:id="26" w:name="RANGE!B2:B4"/>
            <w:proofErr w:type="gramStart"/>
            <w:r w:rsidRPr="00CA714B">
              <w:t>doradztwo</w:t>
            </w:r>
            <w:proofErr w:type="gramEnd"/>
            <w:r w:rsidRPr="00CA714B">
              <w:t xml:space="preserve"> (indywidualne i grupowe) oraz szkolenia umożliwiające uzyskanie wiedzy </w:t>
            </w:r>
            <w:r w:rsidR="00364E5F">
              <w:br/>
            </w:r>
            <w:r w:rsidRPr="00CA714B">
              <w:t>i umiejętności potrzebnych do założenia i prowadzenia działalności gospodarczej</w:t>
            </w:r>
            <w:r>
              <w:t>;</w:t>
            </w:r>
            <w:r w:rsidRPr="00CA714B">
              <w:t xml:space="preserve"> </w:t>
            </w:r>
            <w:bookmarkEnd w:id="26"/>
          </w:p>
        </w:tc>
      </w:tr>
      <w:tr w:rsidR="003954B0" w:rsidRPr="00CA714B" w:rsidTr="00364E5F">
        <w:trPr>
          <w:trHeight w:val="480"/>
        </w:trPr>
        <w:tc>
          <w:tcPr>
            <w:tcW w:w="9214" w:type="dxa"/>
            <w:tcBorders>
              <w:top w:val="nil"/>
              <w:left w:val="nil"/>
              <w:bottom w:val="nil"/>
              <w:right w:val="nil"/>
            </w:tcBorders>
            <w:shd w:val="clear" w:color="auto" w:fill="auto"/>
            <w:hideMark/>
          </w:tcPr>
          <w:p w:rsidR="003954B0" w:rsidRPr="00CA714B" w:rsidRDefault="003954B0" w:rsidP="00EB1451">
            <w:pPr>
              <w:pStyle w:val="Akapitzlist"/>
              <w:numPr>
                <w:ilvl w:val="0"/>
                <w:numId w:val="20"/>
              </w:numPr>
              <w:spacing w:after="0"/>
            </w:pPr>
            <w:r w:rsidRPr="00CA714B">
              <w:t xml:space="preserve">przyznanie środków finansowych na rozwój przedsiębiorczości (w tym w </w:t>
            </w:r>
            <w:proofErr w:type="gramStart"/>
            <w:r w:rsidRPr="00CA714B">
              <w:t>formie  spółdzielni</w:t>
            </w:r>
            <w:proofErr w:type="gramEnd"/>
            <w:r w:rsidRPr="00CA714B">
              <w:t xml:space="preserve"> lub spółdzielni socjalnej)</w:t>
            </w:r>
            <w:r>
              <w:t>;</w:t>
            </w:r>
          </w:p>
        </w:tc>
      </w:tr>
      <w:tr w:rsidR="003954B0" w:rsidRPr="00CA714B" w:rsidTr="00364E5F">
        <w:trPr>
          <w:trHeight w:val="285"/>
        </w:trPr>
        <w:tc>
          <w:tcPr>
            <w:tcW w:w="9214" w:type="dxa"/>
            <w:tcBorders>
              <w:top w:val="nil"/>
              <w:left w:val="nil"/>
              <w:bottom w:val="nil"/>
              <w:right w:val="nil"/>
            </w:tcBorders>
            <w:shd w:val="clear" w:color="auto" w:fill="auto"/>
            <w:noWrap/>
            <w:vAlign w:val="bottom"/>
            <w:hideMark/>
          </w:tcPr>
          <w:p w:rsidR="003954B0" w:rsidRPr="00CA714B" w:rsidRDefault="003954B0" w:rsidP="00EB1451">
            <w:pPr>
              <w:pStyle w:val="Akapitzlist"/>
              <w:numPr>
                <w:ilvl w:val="0"/>
                <w:numId w:val="20"/>
              </w:numPr>
              <w:spacing w:after="0"/>
              <w:jc w:val="left"/>
            </w:pPr>
            <w:proofErr w:type="gramStart"/>
            <w:r w:rsidRPr="00CA714B">
              <w:t>wsparcie</w:t>
            </w:r>
            <w:proofErr w:type="gramEnd"/>
            <w:r w:rsidRPr="00CA714B">
              <w:t xml:space="preserve"> pomostowe w okresie do 6 / do 12 miesięcy od dnia rozpoczęcia działalności gospodar</w:t>
            </w:r>
            <w:r>
              <w:t>czej.</w:t>
            </w:r>
            <w:r w:rsidRPr="00CA714B">
              <w:t xml:space="preserve"> </w:t>
            </w:r>
          </w:p>
        </w:tc>
      </w:tr>
    </w:tbl>
    <w:p w:rsidR="003954B0" w:rsidRDefault="003954B0" w:rsidP="00785920"/>
    <w:p w:rsidR="00785920" w:rsidRDefault="00785920" w:rsidP="00785920">
      <w:r>
        <w:t xml:space="preserve">Typy operacji w </w:t>
      </w:r>
      <w:r w:rsidR="00CA714B">
        <w:t>D</w:t>
      </w:r>
      <w:r>
        <w:t xml:space="preserve">ziałaniu 6.2 </w:t>
      </w:r>
      <w:proofErr w:type="gramStart"/>
      <w:r>
        <w:t>prezentuje</w:t>
      </w:r>
      <w:proofErr w:type="gramEnd"/>
      <w:r w:rsidR="00CA714B">
        <w:t xml:space="preserve"> </w:t>
      </w:r>
      <w:r w:rsidR="00B6662E">
        <w:fldChar w:fldCharType="begin"/>
      </w:r>
      <w:r w:rsidR="00CA714B">
        <w:instrText xml:space="preserve"> REF _Ref299272422 \h </w:instrText>
      </w:r>
      <w:r w:rsidR="00B6662E">
        <w:fldChar w:fldCharType="separate"/>
      </w:r>
      <w:r w:rsidR="00A605CA">
        <w:t xml:space="preserve">Wykres </w:t>
      </w:r>
      <w:r w:rsidR="00A605CA">
        <w:rPr>
          <w:noProof/>
        </w:rPr>
        <w:t>2</w:t>
      </w:r>
      <w:r w:rsidR="00B6662E">
        <w:fldChar w:fldCharType="end"/>
      </w:r>
      <w:r w:rsidR="00CA714B">
        <w:t>.</w:t>
      </w:r>
      <w:r>
        <w:t xml:space="preserve">  </w:t>
      </w:r>
    </w:p>
    <w:p w:rsidR="00CA714B" w:rsidRDefault="00CA714B" w:rsidP="00CA714B">
      <w:pPr>
        <w:pStyle w:val="Legenda"/>
        <w:keepNext/>
      </w:pPr>
      <w:bookmarkStart w:id="27" w:name="_Ref299272422"/>
      <w:bookmarkStart w:id="28" w:name="_Toc299706814"/>
      <w:r>
        <w:lastRenderedPageBreak/>
        <w:t xml:space="preserve">Wykres </w:t>
      </w:r>
      <w:fldSimple w:instr=" SEQ Wykres \* ARABIC ">
        <w:r w:rsidR="00A605CA">
          <w:rPr>
            <w:noProof/>
          </w:rPr>
          <w:t>2</w:t>
        </w:r>
      </w:fldSimple>
      <w:bookmarkEnd w:id="27"/>
      <w:r>
        <w:t xml:space="preserve"> </w:t>
      </w:r>
      <w:r w:rsidRPr="00D60E18">
        <w:t>Typy projektów w ramach Działania 6.2 „Wsparcie oraz promocja przedsiębiorczości i samozatrudnienia”</w:t>
      </w:r>
      <w:bookmarkEnd w:id="28"/>
    </w:p>
    <w:p w:rsidR="00CA714B" w:rsidRPr="00785920" w:rsidRDefault="00CA714B" w:rsidP="00785920">
      <w:r w:rsidRPr="00CA714B">
        <w:rPr>
          <w:noProof/>
          <w:lang w:eastAsia="pl-PL"/>
        </w:rPr>
        <w:drawing>
          <wp:inline distT="0" distB="0" distL="0" distR="0" wp14:anchorId="0F6A3727" wp14:editId="78D2946D">
            <wp:extent cx="6245107" cy="3349256"/>
            <wp:effectExtent l="19050" t="0" r="22343" b="3544"/>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14B" w:rsidRPr="00CA714B" w:rsidRDefault="00CA714B" w:rsidP="00CA714B">
      <w:pPr>
        <w:autoSpaceDE w:val="0"/>
        <w:autoSpaceDN w:val="0"/>
        <w:adjustRightInd w:val="0"/>
        <w:spacing w:after="0"/>
        <w:jc w:val="left"/>
        <w:rPr>
          <w:rFonts w:cs="Arial"/>
          <w:i/>
          <w:sz w:val="16"/>
          <w:szCs w:val="16"/>
          <w:lang w:eastAsia="pl-PL"/>
        </w:rPr>
      </w:pPr>
      <w:r w:rsidRPr="00CA714B">
        <w:rPr>
          <w:rFonts w:cs="Arial"/>
          <w:i/>
          <w:sz w:val="16"/>
          <w:szCs w:val="16"/>
          <w:lang w:eastAsia="pl-PL"/>
        </w:rPr>
        <w:t xml:space="preserve">Źródło: opracowanie własne na podstawie wyników badan (odsetki nie sumują </w:t>
      </w:r>
      <w:proofErr w:type="spellStart"/>
      <w:r w:rsidRPr="00CA714B">
        <w:rPr>
          <w:rFonts w:cs="Arial"/>
          <w:i/>
          <w:sz w:val="16"/>
          <w:szCs w:val="16"/>
          <w:lang w:eastAsia="pl-PL"/>
        </w:rPr>
        <w:t>sie</w:t>
      </w:r>
      <w:proofErr w:type="spellEnd"/>
      <w:r w:rsidRPr="00CA714B">
        <w:rPr>
          <w:rFonts w:cs="Arial"/>
          <w:i/>
          <w:sz w:val="16"/>
          <w:szCs w:val="16"/>
          <w:lang w:eastAsia="pl-PL"/>
        </w:rPr>
        <w:t xml:space="preserve"> do 100%, </w:t>
      </w:r>
      <w:proofErr w:type="gramStart"/>
      <w:r w:rsidRPr="00CA714B">
        <w:rPr>
          <w:rFonts w:cs="Arial"/>
          <w:i/>
          <w:sz w:val="16"/>
          <w:szCs w:val="16"/>
          <w:lang w:eastAsia="pl-PL"/>
        </w:rPr>
        <w:t>ponieważ  jeden</w:t>
      </w:r>
      <w:proofErr w:type="gramEnd"/>
      <w:r w:rsidRPr="00CA714B">
        <w:rPr>
          <w:rFonts w:cs="Arial"/>
          <w:i/>
          <w:sz w:val="16"/>
          <w:szCs w:val="16"/>
          <w:lang w:eastAsia="pl-PL"/>
        </w:rPr>
        <w:t xml:space="preserve"> projekt mógł być przyporządkowany do kilku typów), N=52;</w:t>
      </w:r>
    </w:p>
    <w:p w:rsidR="00CA714B" w:rsidRDefault="00CA714B" w:rsidP="00CA714B">
      <w:pPr>
        <w:autoSpaceDE w:val="0"/>
        <w:autoSpaceDN w:val="0"/>
        <w:adjustRightInd w:val="0"/>
        <w:spacing w:after="0"/>
        <w:jc w:val="left"/>
        <w:rPr>
          <w:rFonts w:ascii="TTE25A97A0t00" w:hAnsi="TTE25A97A0t00" w:cs="TTE25A97A0t00"/>
          <w:sz w:val="17"/>
          <w:szCs w:val="17"/>
          <w:lang w:eastAsia="pl-PL"/>
        </w:rPr>
      </w:pPr>
    </w:p>
    <w:p w:rsidR="000407EE" w:rsidRDefault="000407EE" w:rsidP="00CA714B">
      <w:pPr>
        <w:autoSpaceDE w:val="0"/>
        <w:autoSpaceDN w:val="0"/>
        <w:adjustRightInd w:val="0"/>
        <w:spacing w:after="0"/>
        <w:jc w:val="left"/>
      </w:pPr>
    </w:p>
    <w:p w:rsidR="00CA714B" w:rsidRDefault="00CA714B" w:rsidP="00D33697">
      <w:r>
        <w:t>Projektodawcy w zdecydowanej większości zdecydowali się na realizacj</w:t>
      </w:r>
      <w:r w:rsidR="00364E5F">
        <w:t xml:space="preserve">ę </w:t>
      </w:r>
      <w:r>
        <w:t xml:space="preserve">kompleksowych projektów łączących wszystkie </w:t>
      </w:r>
      <w:r w:rsidR="008C144C">
        <w:t>formy wsparcia, jedynie w przypadku projektów odrzuconych wystąpił niewielki (około 20%) odsetek projektów</w:t>
      </w:r>
      <w:r w:rsidR="00364E5F">
        <w:t>,</w:t>
      </w:r>
      <w:r w:rsidR="008C144C">
        <w:t xml:space="preserve"> które nie zakładały </w:t>
      </w:r>
      <w:r w:rsidR="008C144C" w:rsidRPr="00CA714B">
        <w:t>przyznani</w:t>
      </w:r>
      <w:r w:rsidR="008C144C">
        <w:t>a</w:t>
      </w:r>
      <w:r w:rsidR="008C144C" w:rsidRPr="00CA714B">
        <w:t xml:space="preserve"> środków finansowych</w:t>
      </w:r>
      <w:r w:rsidR="008C144C">
        <w:t xml:space="preserve"> uczestnikom projektu. </w:t>
      </w:r>
      <w:r w:rsidR="00364E5F">
        <w:br/>
      </w:r>
      <w:r w:rsidR="008C144C">
        <w:t>W przypadku projektów</w:t>
      </w:r>
      <w:r w:rsidR="00364E5F">
        <w:t>,</w:t>
      </w:r>
      <w:r w:rsidR="008C144C">
        <w:t xml:space="preserve"> które zostały przyjęte do realizacji wszystkie zakładały realizacj</w:t>
      </w:r>
      <w:r w:rsidR="00364E5F">
        <w:t>ę</w:t>
      </w:r>
      <w:r w:rsidR="008C144C">
        <w:t xml:space="preserve"> pełnego katalogu instrumentów wsparcia.</w:t>
      </w:r>
    </w:p>
    <w:p w:rsidR="00777B25" w:rsidRDefault="008C144C" w:rsidP="00777B25">
      <w:r>
        <w:t>SZOP PO KL w</w:t>
      </w:r>
      <w:r w:rsidR="00E720CB">
        <w:t xml:space="preserve"> przypadku Działania 6.2 zakładał</w:t>
      </w:r>
      <w:r w:rsidR="00E720CB">
        <w:rPr>
          <w:rStyle w:val="Odwoanieprzypisudolnego"/>
        </w:rPr>
        <w:footnoteReference w:id="4"/>
      </w:r>
      <w:r>
        <w:t xml:space="preserve"> również możliwość realizacji </w:t>
      </w:r>
      <w:r w:rsidR="00777B25">
        <w:t xml:space="preserve">dwóch innych </w:t>
      </w:r>
      <w:proofErr w:type="gramStart"/>
      <w:r w:rsidR="00777B25">
        <w:t>typów  projektów</w:t>
      </w:r>
      <w:proofErr w:type="gramEnd"/>
      <w:r w:rsidR="00777B25">
        <w:t xml:space="preserve">: </w:t>
      </w:r>
    </w:p>
    <w:p w:rsidR="00777B25" w:rsidRDefault="00777B25" w:rsidP="0058123A">
      <w:pPr>
        <w:pStyle w:val="Akapitzlist"/>
        <w:numPr>
          <w:ilvl w:val="0"/>
          <w:numId w:val="21"/>
        </w:numPr>
        <w:ind w:left="851" w:hanging="425"/>
      </w:pPr>
      <w:proofErr w:type="gramStart"/>
      <w:r>
        <w:t>promocja</w:t>
      </w:r>
      <w:proofErr w:type="gramEnd"/>
      <w:r>
        <w:t xml:space="preserve"> przedsiębiorczości i samozatrudnienia poprzez kampanie promocyjno-informacyjne;</w:t>
      </w:r>
    </w:p>
    <w:p w:rsidR="00777B25" w:rsidRDefault="00777B25" w:rsidP="0058123A">
      <w:pPr>
        <w:pStyle w:val="Akapitzlist"/>
        <w:numPr>
          <w:ilvl w:val="0"/>
          <w:numId w:val="21"/>
        </w:numPr>
        <w:ind w:left="851" w:hanging="425"/>
      </w:pPr>
      <w:proofErr w:type="gramStart"/>
      <w:r>
        <w:t>upowszechnianie</w:t>
      </w:r>
      <w:proofErr w:type="gramEnd"/>
      <w:r>
        <w:t xml:space="preserve"> dobrych praktyk z zakresu rozwoju przedsiębiorczości.</w:t>
      </w:r>
    </w:p>
    <w:p w:rsidR="008C144C" w:rsidRDefault="008C144C" w:rsidP="00D33697"/>
    <w:p w:rsidR="00777B25" w:rsidRDefault="00E720CB" w:rsidP="00D33697">
      <w:r>
        <w:t>Nie z</w:t>
      </w:r>
      <w:r w:rsidR="00777B25">
        <w:t xml:space="preserve">ostały one jednak usunięte </w:t>
      </w:r>
      <w:r>
        <w:t>planach</w:t>
      </w:r>
      <w:r w:rsidR="00777B25">
        <w:t xml:space="preserve"> </w:t>
      </w:r>
      <w:r>
        <w:t>d</w:t>
      </w:r>
      <w:r w:rsidR="00777B25">
        <w:t>ziałania Priorytetu VI na rok 2009 i 2010 z powodów</w:t>
      </w:r>
      <w:r w:rsidR="00364E5F">
        <w:t>,</w:t>
      </w:r>
      <w:r w:rsidR="00777B25">
        <w:t xml:space="preserve"> które </w:t>
      </w:r>
      <w:proofErr w:type="gramStart"/>
      <w:r w:rsidR="00777B25">
        <w:t>najtrafniej  opisuje</w:t>
      </w:r>
      <w:proofErr w:type="gramEnd"/>
      <w:r w:rsidR="00777B25">
        <w:t xml:space="preserve"> cytat z badania ewaluacyjnego zrealizowanego w roku 2010:</w:t>
      </w:r>
    </w:p>
    <w:p w:rsidR="00777B25" w:rsidRDefault="00777B25" w:rsidP="00D33697">
      <w:r>
        <w:t>„</w:t>
      </w:r>
      <w:r w:rsidR="00E720CB">
        <w:t xml:space="preserve">(…) </w:t>
      </w:r>
      <w:r>
        <w:t xml:space="preserve">tak naprawdę każdy projekt realizowany w ramach Działania 6.2 </w:t>
      </w:r>
      <w:proofErr w:type="gramStart"/>
      <w:r>
        <w:t>pełni</w:t>
      </w:r>
      <w:proofErr w:type="gramEnd"/>
      <w:r>
        <w:t xml:space="preserve"> (a przynajmniej – powinien pełnić) funkcję promocyjną. Funkcja ta jest realizowana nie tylko w odniesieniu do konkretnego projektu, ale także samej idei przedsiębiorczości i koncepcji Programu. W związku z tym uzasadnienie dla projektów </w:t>
      </w:r>
      <w:r w:rsidR="00BE1CA1">
        <w:br/>
      </w:r>
      <w:r>
        <w:t xml:space="preserve">o profilu wyłącznie promocyjnym jest wysoce ograniczone. Co więcej, można przypuszczać, iż skuteczność działań promocyjnych wkomponowanych w realizację projektu, w których podejmowane są rzeczywiste działania na rzecz promocji przedsiębiorczości i możliwe jest wskazanie konkretnych przypadków osób, </w:t>
      </w:r>
      <w:r>
        <w:lastRenderedPageBreak/>
        <w:t xml:space="preserve">które z sukcesem rozpoczęły własną działalność gospodarczą jest o wiele większa niż promocja niepoparta tego rodzaju </w:t>
      </w:r>
      <w:proofErr w:type="gramStart"/>
      <w:r>
        <w:t>przykładami.</w:t>
      </w:r>
      <w:r>
        <w:rPr>
          <w:rStyle w:val="Odwoanieprzypisudolnego"/>
        </w:rPr>
        <w:footnoteReference w:id="5"/>
      </w:r>
      <w:r>
        <w:t xml:space="preserve">” </w:t>
      </w:r>
      <w:proofErr w:type="gramEnd"/>
    </w:p>
    <w:p w:rsidR="00CA714B" w:rsidRPr="00D33697" w:rsidRDefault="00CA714B" w:rsidP="00D33697"/>
    <w:p w:rsidR="00D33697" w:rsidRDefault="00D33697" w:rsidP="00D33697">
      <w:pPr>
        <w:pStyle w:val="Nagwek3"/>
      </w:pPr>
      <w:bookmarkStart w:id="29" w:name="_Toc300039659"/>
      <w:r>
        <w:t>Priorytet VII</w:t>
      </w:r>
      <w:bookmarkEnd w:id="29"/>
    </w:p>
    <w:p w:rsidR="003954B0" w:rsidRPr="003954B0" w:rsidRDefault="003954B0" w:rsidP="003954B0"/>
    <w:p w:rsidR="00D33697" w:rsidRDefault="00D33697" w:rsidP="00D33697">
      <w:pPr>
        <w:pStyle w:val="Nagwek4"/>
      </w:pPr>
      <w:r>
        <w:t>Poddziałanie 7.2.1</w:t>
      </w:r>
    </w:p>
    <w:p w:rsidR="00CF52EB" w:rsidRDefault="00CF52EB" w:rsidP="00C9768C"/>
    <w:p w:rsidR="00C9768C" w:rsidRPr="007420E7" w:rsidRDefault="00CF52EB" w:rsidP="00C9768C">
      <w:r w:rsidRPr="007420E7">
        <w:t xml:space="preserve">W ramach Poddziałania </w:t>
      </w:r>
      <w:r w:rsidR="007420E7" w:rsidRPr="007420E7">
        <w:t>7</w:t>
      </w:r>
      <w:r w:rsidRPr="007420E7">
        <w:t>.</w:t>
      </w:r>
      <w:r w:rsidR="007420E7" w:rsidRPr="007420E7">
        <w:t>2</w:t>
      </w:r>
      <w:r w:rsidRPr="007420E7">
        <w:t xml:space="preserve">.1 </w:t>
      </w:r>
      <w:proofErr w:type="gramStart"/>
      <w:r w:rsidRPr="007420E7">
        <w:t>w</w:t>
      </w:r>
      <w:proofErr w:type="gramEnd"/>
      <w:r w:rsidRPr="007420E7">
        <w:t xml:space="preserve"> roku 2010 IP ogłosiła jeden konkurs</w:t>
      </w:r>
      <w:r w:rsidR="007420E7">
        <w:t xml:space="preserve"> </w:t>
      </w:r>
      <w:r w:rsidR="007420E7" w:rsidRPr="007420E7">
        <w:t>otwarty</w:t>
      </w:r>
      <w:r w:rsidRPr="007420E7">
        <w:t>, na który złożono 11</w:t>
      </w:r>
      <w:r w:rsidR="007420E7">
        <w:t>3</w:t>
      </w:r>
      <w:r w:rsidRPr="007420E7">
        <w:t xml:space="preserve"> wniosków o dofinansowanie projektu. Pod obrady Komisji Oceny Projektów przekazano </w:t>
      </w:r>
      <w:r w:rsidR="007420E7">
        <w:t>92</w:t>
      </w:r>
      <w:r w:rsidRPr="007420E7">
        <w:t xml:space="preserve"> wnioski, z czego </w:t>
      </w:r>
      <w:r w:rsidR="007420E7">
        <w:t>30</w:t>
      </w:r>
      <w:r w:rsidRPr="007420E7">
        <w:t xml:space="preserve"> rekomendowano do dofinansowania. Wynikiem przeprowadzonego naboru było podpisanie </w:t>
      </w:r>
      <w:r w:rsidR="007420E7">
        <w:t>9</w:t>
      </w:r>
      <w:r w:rsidRPr="007420E7">
        <w:t xml:space="preserve"> umów na realizację projektów.</w:t>
      </w:r>
    </w:p>
    <w:p w:rsidR="007420E7" w:rsidRDefault="007420E7" w:rsidP="00C9768C">
      <w:r>
        <w:t xml:space="preserve">Typy projektów w Poddziałaniu 7.2.1 </w:t>
      </w:r>
      <w:proofErr w:type="gramStart"/>
      <w:r>
        <w:t>prezentuje</w:t>
      </w:r>
      <w:proofErr w:type="gramEnd"/>
      <w:r>
        <w:t xml:space="preserve"> </w:t>
      </w:r>
      <w:r w:rsidR="00B6662E">
        <w:fldChar w:fldCharType="begin"/>
      </w:r>
      <w:r>
        <w:instrText xml:space="preserve"> REF _Ref299276882 \h </w:instrText>
      </w:r>
      <w:r w:rsidR="00B6662E">
        <w:fldChar w:fldCharType="separate"/>
      </w:r>
      <w:r w:rsidR="00A605CA">
        <w:t xml:space="preserve">Wykres </w:t>
      </w:r>
      <w:r w:rsidR="00A605CA">
        <w:rPr>
          <w:noProof/>
        </w:rPr>
        <w:t>3</w:t>
      </w:r>
      <w:r w:rsidR="00B6662E">
        <w:fldChar w:fldCharType="end"/>
      </w:r>
      <w:r>
        <w:t>.</w:t>
      </w:r>
    </w:p>
    <w:p w:rsidR="003954B0" w:rsidRDefault="003954B0" w:rsidP="00C9768C"/>
    <w:p w:rsidR="007420E7" w:rsidRDefault="007420E7" w:rsidP="007420E7">
      <w:pPr>
        <w:pStyle w:val="Legenda"/>
        <w:keepNext/>
      </w:pPr>
      <w:bookmarkStart w:id="30" w:name="_Ref299276882"/>
      <w:bookmarkStart w:id="31" w:name="_Toc299706815"/>
      <w:r>
        <w:t xml:space="preserve">Wykres </w:t>
      </w:r>
      <w:fldSimple w:instr=" SEQ Wykres \* ARABIC ">
        <w:r w:rsidR="00A605CA">
          <w:rPr>
            <w:noProof/>
          </w:rPr>
          <w:t>3</w:t>
        </w:r>
      </w:fldSimple>
      <w:bookmarkEnd w:id="30"/>
      <w:r>
        <w:t xml:space="preserve"> </w:t>
      </w:r>
      <w:r w:rsidRPr="004F1C5F">
        <w:t>Typy projektów w ramach Poddziałania 7.2.1 „Aktywizacja zawodowa i społeczna osób zagrożonych wykluczeniem społecznym”</w:t>
      </w:r>
      <w:bookmarkEnd w:id="31"/>
    </w:p>
    <w:p w:rsidR="007420E7" w:rsidRDefault="007420E7" w:rsidP="00C9768C">
      <w:r w:rsidRPr="007420E7">
        <w:rPr>
          <w:noProof/>
          <w:lang w:eastAsia="pl-PL"/>
        </w:rPr>
        <w:drawing>
          <wp:inline distT="0" distB="0" distL="0" distR="0" wp14:anchorId="419521D1" wp14:editId="113F314F">
            <wp:extent cx="6252354" cy="3053751"/>
            <wp:effectExtent l="19050" t="0" r="15096"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420E7" w:rsidRPr="00CA714B" w:rsidRDefault="007420E7" w:rsidP="007420E7">
      <w:pPr>
        <w:autoSpaceDE w:val="0"/>
        <w:autoSpaceDN w:val="0"/>
        <w:adjustRightInd w:val="0"/>
        <w:spacing w:after="0"/>
        <w:jc w:val="left"/>
        <w:rPr>
          <w:rFonts w:cs="Arial"/>
          <w:i/>
          <w:sz w:val="16"/>
          <w:szCs w:val="16"/>
          <w:lang w:eastAsia="pl-PL"/>
        </w:rPr>
      </w:pPr>
      <w:r w:rsidRPr="00CA714B">
        <w:rPr>
          <w:rFonts w:cs="Arial"/>
          <w:i/>
          <w:sz w:val="16"/>
          <w:szCs w:val="16"/>
          <w:lang w:eastAsia="pl-PL"/>
        </w:rPr>
        <w:t xml:space="preserve">Źródło: opracowanie własne na podstawie wyników badan (odsetki nie sumują </w:t>
      </w:r>
      <w:proofErr w:type="spellStart"/>
      <w:r w:rsidRPr="00CA714B">
        <w:rPr>
          <w:rFonts w:cs="Arial"/>
          <w:i/>
          <w:sz w:val="16"/>
          <w:szCs w:val="16"/>
          <w:lang w:eastAsia="pl-PL"/>
        </w:rPr>
        <w:t>sie</w:t>
      </w:r>
      <w:proofErr w:type="spellEnd"/>
      <w:r w:rsidRPr="00CA714B">
        <w:rPr>
          <w:rFonts w:cs="Arial"/>
          <w:i/>
          <w:sz w:val="16"/>
          <w:szCs w:val="16"/>
          <w:lang w:eastAsia="pl-PL"/>
        </w:rPr>
        <w:t xml:space="preserve"> do 100%, </w:t>
      </w:r>
      <w:proofErr w:type="gramStart"/>
      <w:r w:rsidRPr="00CA714B">
        <w:rPr>
          <w:rFonts w:cs="Arial"/>
          <w:i/>
          <w:sz w:val="16"/>
          <w:szCs w:val="16"/>
          <w:lang w:eastAsia="pl-PL"/>
        </w:rPr>
        <w:t>ponieważ  jeden</w:t>
      </w:r>
      <w:proofErr w:type="gramEnd"/>
      <w:r w:rsidRPr="00CA714B">
        <w:rPr>
          <w:rFonts w:cs="Arial"/>
          <w:i/>
          <w:sz w:val="16"/>
          <w:szCs w:val="16"/>
          <w:lang w:eastAsia="pl-PL"/>
        </w:rPr>
        <w:t xml:space="preserve"> projekt mógł być przyporządkowany do kilku typów), N=</w:t>
      </w:r>
      <w:r>
        <w:rPr>
          <w:rFonts w:cs="Arial"/>
          <w:i/>
          <w:sz w:val="16"/>
          <w:szCs w:val="16"/>
          <w:lang w:eastAsia="pl-PL"/>
        </w:rPr>
        <w:t>113</w:t>
      </w:r>
      <w:r w:rsidRPr="00CA714B">
        <w:rPr>
          <w:rFonts w:cs="Arial"/>
          <w:i/>
          <w:sz w:val="16"/>
          <w:szCs w:val="16"/>
          <w:lang w:eastAsia="pl-PL"/>
        </w:rPr>
        <w:t>;</w:t>
      </w:r>
    </w:p>
    <w:p w:rsidR="007420E7" w:rsidRDefault="007420E7" w:rsidP="00C9768C"/>
    <w:p w:rsidR="007420E7" w:rsidRDefault="007420E7" w:rsidP="007420E7">
      <w:r>
        <w:t xml:space="preserve">Typami projektów cieszącymi się największym zainteresowaniem ze strony wnioskodawców były następujące typy: </w:t>
      </w:r>
    </w:p>
    <w:p w:rsidR="007420E7" w:rsidRDefault="007420E7" w:rsidP="0058123A">
      <w:pPr>
        <w:numPr>
          <w:ilvl w:val="0"/>
          <w:numId w:val="22"/>
        </w:numPr>
      </w:pPr>
      <w:proofErr w:type="gramStart"/>
      <w:r>
        <w:t>kursy</w:t>
      </w:r>
      <w:proofErr w:type="gramEnd"/>
      <w:r>
        <w:t xml:space="preserve"> i szkolenia umożliwiające nabycie, podniesienie lub zmianę kwalifikacji i kompetencji zawodowych dla osób zagrożonych wykluczeniem społecznym,</w:t>
      </w:r>
    </w:p>
    <w:p w:rsidR="007420E7" w:rsidRDefault="007420E7" w:rsidP="0058123A">
      <w:pPr>
        <w:numPr>
          <w:ilvl w:val="0"/>
          <w:numId w:val="22"/>
        </w:numPr>
      </w:pPr>
      <w:proofErr w:type="gramStart"/>
      <w:r>
        <w:lastRenderedPageBreak/>
        <w:t>poradnictwo</w:t>
      </w:r>
      <w:proofErr w:type="gramEnd"/>
      <w:r>
        <w:t xml:space="preserve"> psychologiczne, psychospołeczne, zawodowe i inne, skierowane do osób zagrożonych wykluczeniem i ich otoczenia,</w:t>
      </w:r>
    </w:p>
    <w:p w:rsidR="007420E7" w:rsidRDefault="007420E7" w:rsidP="0058123A">
      <w:pPr>
        <w:numPr>
          <w:ilvl w:val="0"/>
          <w:numId w:val="22"/>
        </w:numPr>
      </w:pPr>
      <w:proofErr w:type="gramStart"/>
      <w:r>
        <w:t>rozwijanie</w:t>
      </w:r>
      <w:proofErr w:type="gramEnd"/>
      <w:r>
        <w:t xml:space="preserve"> umiejętności i kompetencji społecznych, niezbędnych na rynku pracy.</w:t>
      </w:r>
    </w:p>
    <w:p w:rsidR="00882565" w:rsidRDefault="000A4BF0" w:rsidP="000A4BF0">
      <w:r>
        <w:t>Pozostałe typy projektów reprezentowane są w stopniu umiarkowanym i niskim. Warto zwrócić uwagę</w:t>
      </w:r>
      <w:r w:rsidR="000A76E2">
        <w:t>,</w:t>
      </w:r>
      <w:r>
        <w:t xml:space="preserve"> iż nie występują typy projektów</w:t>
      </w:r>
      <w:r w:rsidR="000A76E2">
        <w:t>,</w:t>
      </w:r>
      <w:r>
        <w:t xml:space="preserve"> w </w:t>
      </w:r>
      <w:proofErr w:type="gramStart"/>
      <w:r>
        <w:t>przypadku których</w:t>
      </w:r>
      <w:proofErr w:type="gramEnd"/>
      <w:r>
        <w:t xml:space="preserve"> nie złożono żadnego wniosku o dofinansowanie. Wyjątkiem jest tu ostatni typ projektu (</w:t>
      </w:r>
      <w:r w:rsidRPr="000A4BF0">
        <w:t xml:space="preserve">Prowadzenie publikowanie i upowszechnianie badań i analiz z zakresu polityki społecznej w </w:t>
      </w:r>
      <w:proofErr w:type="gramStart"/>
      <w:r w:rsidRPr="000A4BF0">
        <w:t>regionie</w:t>
      </w:r>
      <w:r>
        <w:t>) który</w:t>
      </w:r>
      <w:proofErr w:type="gramEnd"/>
      <w:r>
        <w:t xml:space="preserve"> został usunięty z Planu działania. Uzasadnione jest to w tym przypadku faktem rozpoczęcia działalności Obserwatorium Integracji Społecznej</w:t>
      </w:r>
      <w:r w:rsidR="000A76E2">
        <w:t>,</w:t>
      </w:r>
      <w:r>
        <w:t xml:space="preserve"> które zlokalizowane jest w ramach struktur Regionalnego Ośrodka Polityki Społecznej. Rozwiązanie to wpisuje się w szerszą politykę IP dotyczącą realizacji projektów badawczych</w:t>
      </w:r>
      <w:r>
        <w:rPr>
          <w:rStyle w:val="Odwoanieprzypisudolnego"/>
        </w:rPr>
        <w:footnoteReference w:id="6"/>
      </w:r>
      <w:r>
        <w:t xml:space="preserve"> i jest oceniane pozytywnie. </w:t>
      </w:r>
    </w:p>
    <w:p w:rsidR="007420E7" w:rsidRDefault="00882565" w:rsidP="000A4BF0">
      <w:r>
        <w:t xml:space="preserve">Pozostaje również w mocy obserwacja z poprzedniego badania ewaluacyjnego, iż pośrednią przyczyną ograniczonego zainteresowania wnioskodawców niektórymi typami projektów w ramach Poddziałania 7.2.1 </w:t>
      </w:r>
      <w:proofErr w:type="gramStart"/>
      <w:r>
        <w:t>jest</w:t>
      </w:r>
      <w:proofErr w:type="gramEnd"/>
      <w:r>
        <w:t xml:space="preserve"> niewłaściwe i zbyt ogólne sformułowanie określeń charakteryzujących poszczególne ich typy. </w:t>
      </w:r>
      <w:r w:rsidR="00BE1CA1">
        <w:br/>
      </w:r>
      <w:r>
        <w:t>Z zebranych informacji w ramach wywiadów wynika, iż w 2011 roku IP dokonała obligatoryjnego łączenia kilku typów w ramach jednego projektu.</w:t>
      </w:r>
    </w:p>
    <w:p w:rsidR="007420E7" w:rsidRDefault="007420E7" w:rsidP="000A4BF0">
      <w:pPr>
        <w:autoSpaceDE w:val="0"/>
        <w:autoSpaceDN w:val="0"/>
        <w:adjustRightInd w:val="0"/>
        <w:spacing w:after="0"/>
      </w:pPr>
      <w:r>
        <w:t>Podobne typy projektów były również najpopularniejsze wśród wnioskodawców w 2008 i 2009 roku (</w:t>
      </w:r>
      <w:r w:rsidR="000A4BF0">
        <w:t>jedynym wyjątkiem był w</w:t>
      </w:r>
      <w:r>
        <w:t xml:space="preserve"> 2008 roku</w:t>
      </w:r>
      <w:r w:rsidR="000A4BF0">
        <w:t>,</w:t>
      </w:r>
      <w:r>
        <w:t xml:space="preserve"> realizowano również stosunkowo dużo projektów typu „</w:t>
      </w:r>
      <w:r w:rsidR="000A4BF0" w:rsidRPr="000A4BF0">
        <w:t>Rozwój usług społecznych przezwyciężających indywidualne bariery w integracji społecznej w tym w powrocie na rynek pracy</w:t>
      </w:r>
      <w:r w:rsidRPr="000A4BF0">
        <w:t>”</w:t>
      </w:r>
      <w:r w:rsidR="000A4BF0">
        <w:t>.</w:t>
      </w:r>
      <w:r>
        <w:t xml:space="preserve">) </w:t>
      </w:r>
      <w:r w:rsidR="000A4BF0">
        <w:t>Również w poprzednich latach nie pojawiły się typy projektów</w:t>
      </w:r>
      <w:r w:rsidR="000A76E2">
        <w:t>,</w:t>
      </w:r>
      <w:r w:rsidR="000A4BF0">
        <w:t xml:space="preserve"> na które </w:t>
      </w:r>
      <w:proofErr w:type="gramStart"/>
      <w:r w:rsidR="000A4BF0">
        <w:t>nie złożone</w:t>
      </w:r>
      <w:proofErr w:type="gramEnd"/>
      <w:r w:rsidR="000A4BF0">
        <w:t xml:space="preserve"> zostały żadne wnioski, chociaż ich udział w całej populacji wniosków złożonych i dofinansowanych był niewielki.</w:t>
      </w:r>
    </w:p>
    <w:p w:rsidR="007420E7" w:rsidRDefault="007420E7" w:rsidP="00C9768C"/>
    <w:p w:rsidR="00C9768C" w:rsidRDefault="00C9768C" w:rsidP="00C9768C">
      <w:pPr>
        <w:pStyle w:val="Nagwek4"/>
      </w:pPr>
      <w:r>
        <w:t>Poddziałanie 7.2.2</w:t>
      </w:r>
    </w:p>
    <w:p w:rsidR="00882565" w:rsidRDefault="00882565" w:rsidP="00882565"/>
    <w:p w:rsidR="00882565" w:rsidRPr="007420E7" w:rsidRDefault="00882565" w:rsidP="00882565">
      <w:r w:rsidRPr="007420E7">
        <w:t>W Poddziałani</w:t>
      </w:r>
      <w:r>
        <w:t>u</w:t>
      </w:r>
      <w:r w:rsidRPr="007420E7">
        <w:t xml:space="preserve"> 7.2.</w:t>
      </w:r>
      <w:r>
        <w:t>2</w:t>
      </w:r>
      <w:r w:rsidRPr="007420E7">
        <w:t xml:space="preserve"> </w:t>
      </w:r>
      <w:proofErr w:type="gramStart"/>
      <w:r w:rsidRPr="007420E7">
        <w:t>w</w:t>
      </w:r>
      <w:proofErr w:type="gramEnd"/>
      <w:r w:rsidRPr="007420E7">
        <w:t xml:space="preserve"> roku 2010 IP </w:t>
      </w:r>
      <w:r>
        <w:t>zdecydowała się na realizacj</w:t>
      </w:r>
      <w:r w:rsidR="000A76E2">
        <w:t xml:space="preserve">ę </w:t>
      </w:r>
      <w:r>
        <w:t xml:space="preserve">jednego konkursu </w:t>
      </w:r>
      <w:r w:rsidRPr="007420E7">
        <w:t>otwart</w:t>
      </w:r>
      <w:r>
        <w:t>ego</w:t>
      </w:r>
      <w:r w:rsidRPr="007420E7">
        <w:t xml:space="preserve">, na który złożono </w:t>
      </w:r>
      <w:r>
        <w:t>33</w:t>
      </w:r>
      <w:r w:rsidRPr="007420E7">
        <w:t xml:space="preserve"> wniosków o dofinansowanie projektu. Pod obrady Komisji Oceny Projektów przekazano </w:t>
      </w:r>
      <w:r>
        <w:t>29</w:t>
      </w:r>
      <w:r w:rsidRPr="007420E7">
        <w:t xml:space="preserve"> wniosk</w:t>
      </w:r>
      <w:r>
        <w:t>ów</w:t>
      </w:r>
      <w:r w:rsidRPr="007420E7">
        <w:t xml:space="preserve">, z czego </w:t>
      </w:r>
      <w:r>
        <w:t>8</w:t>
      </w:r>
      <w:r w:rsidRPr="007420E7">
        <w:t xml:space="preserve"> rekomendowano do dofinansowania. Wynikiem przeprowadzonego naboru było podpisanie </w:t>
      </w:r>
      <w:r>
        <w:t>8</w:t>
      </w:r>
      <w:r w:rsidRPr="007420E7">
        <w:t xml:space="preserve"> umów na realizację projektów.</w:t>
      </w:r>
    </w:p>
    <w:p w:rsidR="00594C34" w:rsidRPr="00594C34" w:rsidRDefault="00594C34" w:rsidP="00594C34">
      <w:r>
        <w:t>Jedynym typem</w:t>
      </w:r>
      <w:r w:rsidR="00882565">
        <w:t xml:space="preserve"> projektów </w:t>
      </w:r>
      <w:r>
        <w:t xml:space="preserve">możliwym do realizacji w ramach </w:t>
      </w:r>
      <w:r w:rsidR="00882565">
        <w:t>Poddziałaniu</w:t>
      </w:r>
      <w:r>
        <w:t xml:space="preserve"> 7.2.2 było „</w:t>
      </w:r>
      <w:r w:rsidRPr="00594C34">
        <w:t>Wsparcie dla utworzenia i/</w:t>
      </w:r>
      <w:proofErr w:type="gramStart"/>
      <w:r w:rsidRPr="00594C34">
        <w:t>lub  funkcjonowania</w:t>
      </w:r>
      <w:proofErr w:type="gramEnd"/>
      <w:r w:rsidRPr="00594C34">
        <w:t xml:space="preserve"> (w tym wzmocnienia potencjału) instytucji otoczenia sektora ekonomii społecznej, świadczących w ramach projektu  w sposób komplementarny i łączny: </w:t>
      </w:r>
    </w:p>
    <w:p w:rsidR="00594C34" w:rsidRPr="00594C34" w:rsidRDefault="00594C34" w:rsidP="00D67D06">
      <w:pPr>
        <w:numPr>
          <w:ilvl w:val="0"/>
          <w:numId w:val="23"/>
        </w:numPr>
        <w:tabs>
          <w:tab w:val="clear" w:pos="1080"/>
          <w:tab w:val="num" w:pos="831"/>
        </w:tabs>
        <w:spacing w:beforeLines="40" w:before="96" w:afterLines="40" w:after="96" w:line="360" w:lineRule="auto"/>
        <w:ind w:left="831"/>
      </w:pPr>
      <w:proofErr w:type="gramStart"/>
      <w:r w:rsidRPr="00594C34">
        <w:t>usługi</w:t>
      </w:r>
      <w:proofErr w:type="gramEnd"/>
      <w:r w:rsidRPr="00594C34">
        <w:t xml:space="preserve"> prawne, księgowe, marketingowe, </w:t>
      </w:r>
    </w:p>
    <w:p w:rsidR="00594C34" w:rsidRPr="00594C34" w:rsidRDefault="00594C34" w:rsidP="00D67D06">
      <w:pPr>
        <w:numPr>
          <w:ilvl w:val="0"/>
          <w:numId w:val="23"/>
        </w:numPr>
        <w:tabs>
          <w:tab w:val="clear" w:pos="1080"/>
          <w:tab w:val="num" w:pos="831"/>
        </w:tabs>
        <w:spacing w:beforeLines="40" w:before="96" w:afterLines="40" w:after="96" w:line="360" w:lineRule="auto"/>
        <w:ind w:left="831"/>
      </w:pPr>
      <w:proofErr w:type="gramStart"/>
      <w:r w:rsidRPr="00594C34">
        <w:t>doradztwo</w:t>
      </w:r>
      <w:proofErr w:type="gramEnd"/>
      <w:r w:rsidRPr="00594C34">
        <w:t xml:space="preserve"> (indywidualne i grupowe, m.in. w postaci punktów lub centrów doradztwa, inkubatorów społecznej przedsiębiorczości tworzących wspólna infrastrukturę rozwoju);</w:t>
      </w:r>
    </w:p>
    <w:p w:rsidR="00594C34" w:rsidRPr="00594C34" w:rsidRDefault="00594C34" w:rsidP="00D67D06">
      <w:pPr>
        <w:numPr>
          <w:ilvl w:val="0"/>
          <w:numId w:val="23"/>
        </w:numPr>
        <w:tabs>
          <w:tab w:val="clear" w:pos="1080"/>
          <w:tab w:val="num" w:pos="831"/>
        </w:tabs>
        <w:spacing w:beforeLines="40" w:before="96" w:afterLines="40" w:after="96" w:line="360" w:lineRule="auto"/>
        <w:ind w:left="831"/>
      </w:pPr>
      <w:proofErr w:type="gramStart"/>
      <w:r w:rsidRPr="00594C34">
        <w:t>szkolenia</w:t>
      </w:r>
      <w:proofErr w:type="gramEnd"/>
      <w:r w:rsidRPr="00594C34">
        <w:t xml:space="preserve"> umożliwiające uzyskanie wiedzy i umiejętności potrzebnych do założenia </w:t>
      </w:r>
      <w:r w:rsidRPr="00594C34">
        <w:br/>
        <w:t>i prowadzenia działalności w sektorze ekonomii społecznej;</w:t>
      </w:r>
    </w:p>
    <w:p w:rsidR="00594C34" w:rsidRPr="00594C34" w:rsidRDefault="00594C34" w:rsidP="00D67D06">
      <w:pPr>
        <w:numPr>
          <w:ilvl w:val="0"/>
          <w:numId w:val="23"/>
        </w:numPr>
        <w:tabs>
          <w:tab w:val="clear" w:pos="1080"/>
          <w:tab w:val="num" w:pos="831"/>
        </w:tabs>
        <w:spacing w:beforeLines="40" w:before="96" w:afterLines="40" w:after="96" w:line="360" w:lineRule="auto"/>
        <w:ind w:left="831"/>
      </w:pPr>
      <w:proofErr w:type="gramStart"/>
      <w:r w:rsidRPr="00594C34">
        <w:t>usługi</w:t>
      </w:r>
      <w:proofErr w:type="gramEnd"/>
      <w:r w:rsidRPr="00594C34">
        <w:t xml:space="preserve"> wspierające rozwój partnerstwa lokalnego na rzecz rozwoju ekonomii społecznej (m.in. poprzez budowę sieci współpracy lokalnych podmiotów w celu wspierania rozwoju podmiotów ekonomii społecznej);</w:t>
      </w:r>
    </w:p>
    <w:p w:rsidR="00882565" w:rsidRPr="00594C34" w:rsidRDefault="00594C34" w:rsidP="00D67D06">
      <w:pPr>
        <w:numPr>
          <w:ilvl w:val="0"/>
          <w:numId w:val="23"/>
        </w:numPr>
        <w:tabs>
          <w:tab w:val="clear" w:pos="1080"/>
          <w:tab w:val="num" w:pos="831"/>
        </w:tabs>
        <w:spacing w:beforeLines="40" w:before="96" w:afterLines="40" w:after="96" w:line="360" w:lineRule="auto"/>
        <w:ind w:left="831"/>
      </w:pPr>
      <w:proofErr w:type="gramStart"/>
      <w:r w:rsidRPr="00594C34">
        <w:t>promocję</w:t>
      </w:r>
      <w:proofErr w:type="gramEnd"/>
      <w:r w:rsidRPr="00594C34">
        <w:t xml:space="preserve"> ekonomii społecznej i zatrudnienia w sektorze ekonomii społecznej.”</w:t>
      </w:r>
      <w:r w:rsidR="00882565" w:rsidRPr="00594C34">
        <w:t xml:space="preserve"> </w:t>
      </w:r>
    </w:p>
    <w:p w:rsidR="00882565" w:rsidRDefault="00594C34" w:rsidP="00882565">
      <w:r>
        <w:lastRenderedPageBreak/>
        <w:t xml:space="preserve">W </w:t>
      </w:r>
      <w:proofErr w:type="gramStart"/>
      <w:r>
        <w:t>związku z czym</w:t>
      </w:r>
      <w:proofErr w:type="gramEnd"/>
      <w:r>
        <w:t xml:space="preserve"> </w:t>
      </w:r>
      <w:r w:rsidR="008908C5">
        <w:t>wszystkie projekty</w:t>
      </w:r>
      <w:r w:rsidR="000A76E2">
        <w:t>,</w:t>
      </w:r>
      <w:r w:rsidR="008908C5">
        <w:t xml:space="preserve"> które uzyskały środki w ramach Poddziałania mieściły się </w:t>
      </w:r>
      <w:r w:rsidR="00BE1CA1">
        <w:br/>
      </w:r>
      <w:r w:rsidR="008908C5">
        <w:t xml:space="preserve">w wymienionym typie projektu. </w:t>
      </w:r>
      <w:r w:rsidR="00FC538C">
        <w:t xml:space="preserve">W przypadku projektów odrzuconych </w:t>
      </w:r>
      <w:r w:rsidR="00682072">
        <w:t xml:space="preserve">nie </w:t>
      </w:r>
      <w:r w:rsidR="000A76E2">
        <w:t>każdy</w:t>
      </w:r>
      <w:r w:rsidR="00682072">
        <w:t xml:space="preserve"> realizował wszystkie </w:t>
      </w:r>
      <w:r w:rsidR="00BE1CA1">
        <w:br/>
      </w:r>
      <w:r w:rsidR="00682072">
        <w:t xml:space="preserve">z wymienionych form wsparcia funkcjonowania instytucji otoczenia sektora ekonomii społecznej, co było najczęściej głównym powodem odrzucenia wniosku. </w:t>
      </w:r>
    </w:p>
    <w:p w:rsidR="00FC538C" w:rsidRDefault="00494261" w:rsidP="00882565">
      <w:r>
        <w:t xml:space="preserve">Typy działań w ramach projektów poddanych analizie przedstawia </w:t>
      </w:r>
      <w:r w:rsidR="00B6662E">
        <w:fldChar w:fldCharType="begin"/>
      </w:r>
      <w:r>
        <w:instrText xml:space="preserve"> REF _Ref299283158 \h </w:instrText>
      </w:r>
      <w:r w:rsidR="00B6662E">
        <w:fldChar w:fldCharType="separate"/>
      </w:r>
      <w:r w:rsidR="00A605CA">
        <w:t xml:space="preserve">Wykres </w:t>
      </w:r>
      <w:r w:rsidR="00A605CA">
        <w:rPr>
          <w:noProof/>
        </w:rPr>
        <w:t>4</w:t>
      </w:r>
      <w:r w:rsidR="00B6662E">
        <w:fldChar w:fldCharType="end"/>
      </w:r>
    </w:p>
    <w:p w:rsidR="00494261" w:rsidRDefault="00494261" w:rsidP="00494261">
      <w:pPr>
        <w:pStyle w:val="Legenda"/>
        <w:keepNext/>
      </w:pPr>
      <w:bookmarkStart w:id="32" w:name="_Ref299283158"/>
      <w:bookmarkStart w:id="33" w:name="_Toc299706816"/>
      <w:r>
        <w:t xml:space="preserve">Wykres </w:t>
      </w:r>
      <w:fldSimple w:instr=" SEQ Wykres \* ARABIC ">
        <w:r w:rsidR="00A605CA">
          <w:rPr>
            <w:noProof/>
          </w:rPr>
          <w:t>4</w:t>
        </w:r>
      </w:fldSimple>
      <w:bookmarkEnd w:id="32"/>
      <w:r>
        <w:t xml:space="preserve"> </w:t>
      </w:r>
      <w:r w:rsidRPr="000D04A7">
        <w:t>Typy projektów w ramach Poddziałania 7.2.2 „Wsparcie ekonomii społecznej”</w:t>
      </w:r>
      <w:bookmarkEnd w:id="33"/>
    </w:p>
    <w:p w:rsidR="00FC538C" w:rsidRPr="00882565" w:rsidRDefault="00FC538C" w:rsidP="00882565">
      <w:r w:rsidRPr="00FC538C">
        <w:rPr>
          <w:noProof/>
          <w:lang w:eastAsia="pl-PL"/>
        </w:rPr>
        <w:drawing>
          <wp:inline distT="0" distB="0" distL="0" distR="0" wp14:anchorId="40536A22" wp14:editId="5B1B6A4C">
            <wp:extent cx="6191442" cy="2872596"/>
            <wp:effectExtent l="19050" t="0" r="18858" b="3954"/>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82072" w:rsidRPr="00CA714B" w:rsidRDefault="00682072" w:rsidP="00682072">
      <w:pPr>
        <w:autoSpaceDE w:val="0"/>
        <w:autoSpaceDN w:val="0"/>
        <w:adjustRightInd w:val="0"/>
        <w:spacing w:after="0"/>
        <w:jc w:val="left"/>
        <w:rPr>
          <w:rFonts w:cs="Arial"/>
          <w:i/>
          <w:sz w:val="16"/>
          <w:szCs w:val="16"/>
          <w:lang w:eastAsia="pl-PL"/>
        </w:rPr>
      </w:pPr>
      <w:r w:rsidRPr="00CA714B">
        <w:rPr>
          <w:rFonts w:cs="Arial"/>
          <w:i/>
          <w:sz w:val="16"/>
          <w:szCs w:val="16"/>
          <w:lang w:eastAsia="pl-PL"/>
        </w:rPr>
        <w:t xml:space="preserve">Źródło: opracowanie własne na podstawie wyników badan (odsetki nie sumują </w:t>
      </w:r>
      <w:proofErr w:type="spellStart"/>
      <w:r w:rsidRPr="00CA714B">
        <w:rPr>
          <w:rFonts w:cs="Arial"/>
          <w:i/>
          <w:sz w:val="16"/>
          <w:szCs w:val="16"/>
          <w:lang w:eastAsia="pl-PL"/>
        </w:rPr>
        <w:t>sie</w:t>
      </w:r>
      <w:proofErr w:type="spellEnd"/>
      <w:r w:rsidRPr="00CA714B">
        <w:rPr>
          <w:rFonts w:cs="Arial"/>
          <w:i/>
          <w:sz w:val="16"/>
          <w:szCs w:val="16"/>
          <w:lang w:eastAsia="pl-PL"/>
        </w:rPr>
        <w:t xml:space="preserve"> do 100%, </w:t>
      </w:r>
      <w:proofErr w:type="gramStart"/>
      <w:r w:rsidRPr="00CA714B">
        <w:rPr>
          <w:rFonts w:cs="Arial"/>
          <w:i/>
          <w:sz w:val="16"/>
          <w:szCs w:val="16"/>
          <w:lang w:eastAsia="pl-PL"/>
        </w:rPr>
        <w:t>ponieważ  jeden</w:t>
      </w:r>
      <w:proofErr w:type="gramEnd"/>
      <w:r w:rsidRPr="00CA714B">
        <w:rPr>
          <w:rFonts w:cs="Arial"/>
          <w:i/>
          <w:sz w:val="16"/>
          <w:szCs w:val="16"/>
          <w:lang w:eastAsia="pl-PL"/>
        </w:rPr>
        <w:t xml:space="preserve"> projekt mógł być przyporządkowany do kilku typów), N=</w:t>
      </w:r>
      <w:r>
        <w:rPr>
          <w:rFonts w:cs="Arial"/>
          <w:i/>
          <w:sz w:val="16"/>
          <w:szCs w:val="16"/>
          <w:lang w:eastAsia="pl-PL"/>
        </w:rPr>
        <w:t>33</w:t>
      </w:r>
      <w:r w:rsidRPr="00CA714B">
        <w:rPr>
          <w:rFonts w:cs="Arial"/>
          <w:i/>
          <w:sz w:val="16"/>
          <w:szCs w:val="16"/>
          <w:lang w:eastAsia="pl-PL"/>
        </w:rPr>
        <w:t>;</w:t>
      </w:r>
    </w:p>
    <w:p w:rsidR="00682072" w:rsidRDefault="00682072" w:rsidP="00D33697"/>
    <w:p w:rsidR="00882565" w:rsidRDefault="00594C34" w:rsidP="00D33697">
      <w:r>
        <w:t>W skutek zmian w SZOP PO KL dotyczących możliwych do realizacji typów projekt</w:t>
      </w:r>
      <w:r w:rsidR="000A76E2">
        <w:t>ów</w:t>
      </w:r>
      <w:r>
        <w:t xml:space="preserve"> </w:t>
      </w:r>
      <w:r w:rsidR="000A76E2">
        <w:t xml:space="preserve">nie jest zasadne </w:t>
      </w:r>
      <w:r>
        <w:t>porówn</w:t>
      </w:r>
      <w:r w:rsidR="000A76E2">
        <w:t>ywanie uzyskanych wyników,</w:t>
      </w:r>
      <w:r>
        <w:t xml:space="preserve"> z wynikami uzyskanymi w ramach </w:t>
      </w:r>
      <w:r w:rsidR="008908C5">
        <w:t>ewaluacji wykonan</w:t>
      </w:r>
      <w:r w:rsidR="00FC538C">
        <w:t>ej</w:t>
      </w:r>
      <w:r w:rsidR="008908C5">
        <w:t xml:space="preserve"> w </w:t>
      </w:r>
      <w:r w:rsidR="00FC538C">
        <w:t xml:space="preserve">roku </w:t>
      </w:r>
      <w:r w:rsidR="008908C5">
        <w:t>2009</w:t>
      </w:r>
      <w:r w:rsidR="00FC538C">
        <w:rPr>
          <w:rStyle w:val="Odwoanieprzypisudolnego"/>
        </w:rPr>
        <w:footnoteReference w:id="7"/>
      </w:r>
      <w:r w:rsidR="00FC538C">
        <w:t>.</w:t>
      </w:r>
      <w:r w:rsidR="008908C5">
        <w:t xml:space="preserve"> </w:t>
      </w:r>
      <w:r w:rsidR="00FC538C">
        <w:t xml:space="preserve">W porównaniu do lat poprzednich pojawiła się możliwość wsparcia </w:t>
      </w:r>
      <w:proofErr w:type="gramStart"/>
      <w:r w:rsidR="00FC538C">
        <w:t xml:space="preserve">poprzez </w:t>
      </w:r>
      <w:r w:rsidR="008908C5">
        <w:t xml:space="preserve"> </w:t>
      </w:r>
      <w:r w:rsidR="00FC538C">
        <w:t>„s</w:t>
      </w:r>
      <w:r w:rsidR="00FC538C" w:rsidRPr="00FC538C">
        <w:t>zkolenia</w:t>
      </w:r>
      <w:proofErr w:type="gramEnd"/>
      <w:r w:rsidR="00FC538C" w:rsidRPr="00FC538C">
        <w:t xml:space="preserve"> umożliwiające uzyskanie wiedzy</w:t>
      </w:r>
      <w:r w:rsidR="000A76E2">
        <w:t xml:space="preserve"> </w:t>
      </w:r>
      <w:r w:rsidR="00FC538C" w:rsidRPr="00FC538C">
        <w:t>i umiejęt</w:t>
      </w:r>
      <w:r w:rsidR="000A76E2">
        <w:t xml:space="preserve">ności potrzebnych do założenia </w:t>
      </w:r>
      <w:r w:rsidR="00FC538C" w:rsidRPr="00FC538C">
        <w:t>i prowadzenia działalności w sektorze ekonomii społecznej”.</w:t>
      </w:r>
      <w:r w:rsidR="00FC538C">
        <w:rPr>
          <w:rFonts w:cs="Arial"/>
          <w:sz w:val="18"/>
          <w:szCs w:val="18"/>
        </w:rPr>
        <w:t xml:space="preserve"> </w:t>
      </w:r>
      <w:r w:rsidR="008908C5">
        <w:t xml:space="preserve">Również znane na </w:t>
      </w:r>
      <w:r w:rsidR="00B65EC2">
        <w:t xml:space="preserve">etapie </w:t>
      </w:r>
      <w:r w:rsidR="008908C5">
        <w:t xml:space="preserve">realizacji badania kolejne </w:t>
      </w:r>
      <w:r w:rsidR="00B65EC2">
        <w:t>modyfikacje</w:t>
      </w:r>
      <w:r w:rsidR="008908C5">
        <w:t xml:space="preserve"> w </w:t>
      </w:r>
      <w:r w:rsidR="00B65EC2">
        <w:t xml:space="preserve">Programie </w:t>
      </w:r>
      <w:r w:rsidR="008908C5">
        <w:t>świadczą o dużej dynamice zmian w tym Poddziałaniu.</w:t>
      </w:r>
      <w:r w:rsidR="00D931F7">
        <w:t xml:space="preserve"> </w:t>
      </w:r>
    </w:p>
    <w:p w:rsidR="00F40E65" w:rsidRPr="00D33697" w:rsidRDefault="00F40E65" w:rsidP="00D33697"/>
    <w:p w:rsidR="00D33697" w:rsidRDefault="00D33697" w:rsidP="00D33697">
      <w:pPr>
        <w:pStyle w:val="Nagwek3"/>
      </w:pPr>
      <w:bookmarkStart w:id="34" w:name="_Toc300039660"/>
      <w:r>
        <w:t>Priorytet VIII</w:t>
      </w:r>
      <w:bookmarkEnd w:id="34"/>
    </w:p>
    <w:p w:rsidR="004C5927" w:rsidRPr="004C5927" w:rsidRDefault="00D33697" w:rsidP="004C5927">
      <w:pPr>
        <w:pStyle w:val="Nagwek4"/>
      </w:pPr>
      <w:r>
        <w:t>Poddziałanie 8.1.1</w:t>
      </w:r>
    </w:p>
    <w:p w:rsidR="00610B1A" w:rsidRDefault="00610B1A" w:rsidP="00D33697">
      <w:r>
        <w:t>Podd</w:t>
      </w:r>
      <w:r w:rsidR="00E8615A">
        <w:t>ziałaniem</w:t>
      </w:r>
      <w:r w:rsidR="00BD1CD1">
        <w:t>,</w:t>
      </w:r>
      <w:r w:rsidR="00E8615A">
        <w:t xml:space="preserve"> które cieszyło się największą popularnością wśród projektodawców </w:t>
      </w:r>
      <w:r>
        <w:t xml:space="preserve">w roku 2010 w ramach komponentu regionalnego PO KL w Województwie Zachodniopomorskim, było Poddziałanie 8.1.1. </w:t>
      </w:r>
      <w:r w:rsidR="00BE1CA1">
        <w:br/>
      </w:r>
      <w:r>
        <w:t xml:space="preserve">W ramach dwóch konkursów (otwartego i zamkniętego) zrealizowanych w analizowanym okresie złożono 403 wnioski (38% wszystkich złożonych w 2010 roku projektów). 313 wniosków zostało skierowanych pod obrady KOP, w </w:t>
      </w:r>
      <w:proofErr w:type="gramStart"/>
      <w:r>
        <w:t>wyniku czego</w:t>
      </w:r>
      <w:proofErr w:type="gramEnd"/>
      <w:r>
        <w:t xml:space="preserve"> rekomendowano 57 projektów z których 50 otrzymało dofinansowanie. </w:t>
      </w:r>
    </w:p>
    <w:p w:rsidR="000A5D51" w:rsidRDefault="00B6662E" w:rsidP="00D33697">
      <w:r>
        <w:fldChar w:fldCharType="begin"/>
      </w:r>
      <w:r w:rsidR="000A5D51">
        <w:instrText xml:space="preserve"> REF _Ref299285665 \h </w:instrText>
      </w:r>
      <w:r>
        <w:fldChar w:fldCharType="separate"/>
      </w:r>
      <w:r w:rsidR="00A605CA">
        <w:t xml:space="preserve">Wykres </w:t>
      </w:r>
      <w:r w:rsidR="00A605CA">
        <w:rPr>
          <w:noProof/>
        </w:rPr>
        <w:t>5</w:t>
      </w:r>
      <w:r>
        <w:fldChar w:fldCharType="end"/>
      </w:r>
      <w:r w:rsidR="000A5D51">
        <w:t xml:space="preserve"> przedstawia rozkład typów projektów w Poddziałaniu 8.1.1</w:t>
      </w:r>
    </w:p>
    <w:p w:rsidR="000A5D51" w:rsidRDefault="000A5D51" w:rsidP="00D33697"/>
    <w:p w:rsidR="000A5D51" w:rsidRDefault="000A5D51" w:rsidP="000A5D51">
      <w:pPr>
        <w:pStyle w:val="Legenda"/>
        <w:keepNext/>
      </w:pPr>
      <w:bookmarkStart w:id="35" w:name="_Ref299285665"/>
      <w:bookmarkStart w:id="36" w:name="_Toc299706817"/>
      <w:r>
        <w:lastRenderedPageBreak/>
        <w:t xml:space="preserve">Wykres </w:t>
      </w:r>
      <w:fldSimple w:instr=" SEQ Wykres \* ARABIC ">
        <w:r w:rsidR="00A605CA">
          <w:rPr>
            <w:noProof/>
          </w:rPr>
          <w:t>5</w:t>
        </w:r>
      </w:fldSimple>
      <w:bookmarkEnd w:id="35"/>
      <w:r>
        <w:t xml:space="preserve"> </w:t>
      </w:r>
      <w:r w:rsidRPr="005A27E3">
        <w:t>Typy projektów w ramach Poddziałania 8.1.1 „Wspieranie rozwoju kwalifikacji zawodowych i doradztwa dla przedsiębiorstw”</w:t>
      </w:r>
      <w:bookmarkEnd w:id="36"/>
    </w:p>
    <w:p w:rsidR="000A5D51" w:rsidRDefault="000A5D51" w:rsidP="00D33697">
      <w:r w:rsidRPr="000A5D51">
        <w:rPr>
          <w:noProof/>
          <w:lang w:eastAsia="pl-PL"/>
        </w:rPr>
        <w:drawing>
          <wp:inline distT="0" distB="0" distL="0" distR="0" wp14:anchorId="45C9DE8B" wp14:editId="6C6B5AC7">
            <wp:extent cx="5972810" cy="3637280"/>
            <wp:effectExtent l="19050" t="0" r="27940" b="1270"/>
            <wp:docPr id="7"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A5D51" w:rsidRPr="00CA714B" w:rsidRDefault="000A5D51" w:rsidP="000A5D51">
      <w:pPr>
        <w:autoSpaceDE w:val="0"/>
        <w:autoSpaceDN w:val="0"/>
        <w:adjustRightInd w:val="0"/>
        <w:spacing w:after="0"/>
        <w:jc w:val="left"/>
        <w:rPr>
          <w:rFonts w:cs="Arial"/>
          <w:i/>
          <w:sz w:val="16"/>
          <w:szCs w:val="16"/>
          <w:lang w:eastAsia="pl-PL"/>
        </w:rPr>
      </w:pPr>
      <w:r w:rsidRPr="00CA714B">
        <w:rPr>
          <w:rFonts w:cs="Arial"/>
          <w:i/>
          <w:sz w:val="16"/>
          <w:szCs w:val="16"/>
          <w:lang w:eastAsia="pl-PL"/>
        </w:rPr>
        <w:t xml:space="preserve">Źródło: opracowanie własne na podstawie wyników badan (odsetki nie sumują </w:t>
      </w:r>
      <w:proofErr w:type="spellStart"/>
      <w:r w:rsidRPr="00CA714B">
        <w:rPr>
          <w:rFonts w:cs="Arial"/>
          <w:i/>
          <w:sz w:val="16"/>
          <w:szCs w:val="16"/>
          <w:lang w:eastAsia="pl-PL"/>
        </w:rPr>
        <w:t>sie</w:t>
      </w:r>
      <w:proofErr w:type="spellEnd"/>
      <w:r w:rsidRPr="00CA714B">
        <w:rPr>
          <w:rFonts w:cs="Arial"/>
          <w:i/>
          <w:sz w:val="16"/>
          <w:szCs w:val="16"/>
          <w:lang w:eastAsia="pl-PL"/>
        </w:rPr>
        <w:t xml:space="preserve"> do 100%, </w:t>
      </w:r>
      <w:proofErr w:type="gramStart"/>
      <w:r w:rsidRPr="00CA714B">
        <w:rPr>
          <w:rFonts w:cs="Arial"/>
          <w:i/>
          <w:sz w:val="16"/>
          <w:szCs w:val="16"/>
          <w:lang w:eastAsia="pl-PL"/>
        </w:rPr>
        <w:t>ponieważ  jeden</w:t>
      </w:r>
      <w:proofErr w:type="gramEnd"/>
      <w:r w:rsidRPr="00CA714B">
        <w:rPr>
          <w:rFonts w:cs="Arial"/>
          <w:i/>
          <w:sz w:val="16"/>
          <w:szCs w:val="16"/>
          <w:lang w:eastAsia="pl-PL"/>
        </w:rPr>
        <w:t xml:space="preserve"> projekt mógł być przyporządkowany do kilku typów), N=</w:t>
      </w:r>
      <w:r>
        <w:rPr>
          <w:rFonts w:cs="Arial"/>
          <w:i/>
          <w:sz w:val="16"/>
          <w:szCs w:val="16"/>
          <w:lang w:eastAsia="pl-PL"/>
        </w:rPr>
        <w:t>33</w:t>
      </w:r>
      <w:r w:rsidRPr="00CA714B">
        <w:rPr>
          <w:rFonts w:cs="Arial"/>
          <w:i/>
          <w:sz w:val="16"/>
          <w:szCs w:val="16"/>
          <w:lang w:eastAsia="pl-PL"/>
        </w:rPr>
        <w:t>;</w:t>
      </w:r>
    </w:p>
    <w:p w:rsidR="000A5D51" w:rsidRDefault="000A5D51" w:rsidP="00D33697"/>
    <w:p w:rsidR="000A5D51" w:rsidRDefault="00610B1A" w:rsidP="00D33697">
      <w:r>
        <w:t xml:space="preserve">W przedmiotowym Poddziałaniu nastąpił podział typów realizowanych projektów z uwagi na </w:t>
      </w:r>
      <w:proofErr w:type="gramStart"/>
      <w:r>
        <w:t>poszczególne  konkursy</w:t>
      </w:r>
      <w:proofErr w:type="gramEnd"/>
      <w:r>
        <w:t xml:space="preserve">. W ramach konkursu otwartego </w:t>
      </w:r>
      <w:r w:rsidR="0044107C">
        <w:t>ogłoszono nabór na pierwszy i drugi typ projektu, natomiast</w:t>
      </w:r>
      <w:r>
        <w:t xml:space="preserve"> </w:t>
      </w:r>
      <w:r w:rsidR="00BE1CA1">
        <w:br/>
      </w:r>
      <w:r>
        <w:t xml:space="preserve">w ramach konkursu zamkniętego </w:t>
      </w:r>
      <w:r w:rsidR="0044107C">
        <w:t xml:space="preserve">projektodawcy mogli aplikować o środki na realizacje trzeciego typu projektu. Podział ten spowodowany był głównie doświadczeniami z poprzednich lat realizacji programu gdzie w roku 2008 realizowane były jedynie projekty 3 typu, a w 2009 typu pierwszego i drugiego. Związane było to </w:t>
      </w:r>
      <w:r w:rsidR="00BE1CA1">
        <w:br/>
      </w:r>
      <w:r w:rsidR="0044107C">
        <w:t xml:space="preserve">z sytuacją prawną w zakresie pomocy publicznej (brak ram prawnych w 2008 </w:t>
      </w:r>
      <w:proofErr w:type="gramStart"/>
      <w:r w:rsidR="0044107C">
        <w:t>roku) który</w:t>
      </w:r>
      <w:proofErr w:type="gramEnd"/>
      <w:r w:rsidR="0044107C">
        <w:t xml:space="preserve"> uniemożliwiał realizacj</w:t>
      </w:r>
      <w:r w:rsidR="00BD1CD1">
        <w:t xml:space="preserve">ę </w:t>
      </w:r>
      <w:r w:rsidR="0044107C">
        <w:t>typów projekt</w:t>
      </w:r>
      <w:r w:rsidR="00BD1CD1">
        <w:t>ów</w:t>
      </w:r>
      <w:r w:rsidR="0044107C">
        <w:t xml:space="preserve"> 1 i 2, które wiążą się z udzielaniem pomocy publicznej przedsiębiorstwom objętym wsparciem. W 2009 roku IP zdecydowała się „nadrobić” postęp w realizacji Programu ograniczając możliwość aplikowania o projekty typu 3. </w:t>
      </w:r>
      <w:r w:rsidR="000A5D51">
        <w:t>Kolejnym argumentem za rozdzieleniem typów projektów na dwa konkursy była obawa, iż projekty dla przedsiębiorstw zawierające elementy pomocy publicznej nie będą się cieszyły odpowiednią popularnością wśród projektodawców w konfrontacji z relatywnie łatwiejszymi projektami dla pracowników przedsiębiorstw.</w:t>
      </w:r>
    </w:p>
    <w:p w:rsidR="00DC11A3" w:rsidRDefault="000A5D51" w:rsidP="00D33697">
      <w:r>
        <w:t>Najbardziej istotną o</w:t>
      </w:r>
      <w:r w:rsidR="00E51BC2">
        <w:t>bserwacją wynikającą</w:t>
      </w:r>
      <w:r>
        <w:t xml:space="preserve"> z analizy typów projektów w ramach Poddziałania 8.1.1.</w:t>
      </w:r>
      <w:proofErr w:type="gramStart"/>
      <w:r>
        <w:t>jest</w:t>
      </w:r>
      <w:proofErr w:type="gramEnd"/>
      <w:r>
        <w:t xml:space="preserve"> brak projektów mających na celu doradztwo dla przedsiębiorstw (typ 2). W ramach analizowanych projektów nie zidentyfikowano ani jednego projektu realizującego wymieniony typ. Główną barier</w:t>
      </w:r>
      <w:r w:rsidR="00E51BC2">
        <w:t>ą</w:t>
      </w:r>
      <w:r>
        <w:t xml:space="preserve"> są w tym przypadku koszty wkładu prywatnego przedsiębiorcy</w:t>
      </w:r>
      <w:r w:rsidR="00E51BC2">
        <w:t>,</w:t>
      </w:r>
      <w:r>
        <w:t xml:space="preserve"> </w:t>
      </w:r>
      <w:r w:rsidR="00DC11A3">
        <w:t>który musi on wnieść chcąc skorzystać z doradztwa. Koszt wkładu prywatnego wynosi 50% wartości wsparcia i nie jest możliwe wniesienie go w postaci niepieniężnej (jak w przypadku szkoleń pracowników w ramach typu 1).</w:t>
      </w:r>
    </w:p>
    <w:p w:rsidR="00D931F7" w:rsidRDefault="00DC11A3" w:rsidP="00D33697">
      <w:r>
        <w:lastRenderedPageBreak/>
        <w:t>Porównując wyniki konkursów z 2010 roku z analogicznymi konkursami z lat ubiegłych widać wyraźnie</w:t>
      </w:r>
      <w:r w:rsidR="00E51BC2">
        <w:t>,</w:t>
      </w:r>
      <w:r>
        <w:t xml:space="preserve"> iż typy projektów związane z doradztwem cieszyły się znikomym zainteresowaniem. Od początku realizacji programu nie został dofinansowany żaden projekt zakładający realizację tego typu przedsięwzięcia.  </w:t>
      </w:r>
    </w:p>
    <w:p w:rsidR="00C9768C" w:rsidRDefault="00C9768C" w:rsidP="00C9768C">
      <w:pPr>
        <w:pStyle w:val="Nagwek4"/>
      </w:pPr>
      <w:r>
        <w:t>Poddziałanie 8.1.2</w:t>
      </w:r>
    </w:p>
    <w:p w:rsidR="00B56DCE" w:rsidRPr="007420E7" w:rsidRDefault="00B56DCE" w:rsidP="00B56DCE">
      <w:r w:rsidRPr="007420E7">
        <w:t xml:space="preserve">W ramach Poddziałania </w:t>
      </w:r>
      <w:r w:rsidR="00950CF3">
        <w:t>8</w:t>
      </w:r>
      <w:r w:rsidRPr="007420E7">
        <w:t>.1</w:t>
      </w:r>
      <w:r w:rsidR="00950CF3">
        <w:t>.2</w:t>
      </w:r>
      <w:r w:rsidRPr="007420E7">
        <w:t xml:space="preserve"> </w:t>
      </w:r>
      <w:proofErr w:type="gramStart"/>
      <w:r w:rsidRPr="007420E7">
        <w:t>w</w:t>
      </w:r>
      <w:proofErr w:type="gramEnd"/>
      <w:r w:rsidRPr="007420E7">
        <w:t xml:space="preserve"> roku 2010 IP ogłosiła jeden konkurs</w:t>
      </w:r>
      <w:r>
        <w:t xml:space="preserve"> </w:t>
      </w:r>
      <w:r w:rsidRPr="007420E7">
        <w:t xml:space="preserve">otwarty, na który złożono </w:t>
      </w:r>
      <w:r w:rsidR="003077D0">
        <w:t>5</w:t>
      </w:r>
      <w:r>
        <w:t>3</w:t>
      </w:r>
      <w:r w:rsidRPr="007420E7">
        <w:t xml:space="preserve"> wniosk</w:t>
      </w:r>
      <w:r w:rsidR="003077D0">
        <w:t>i</w:t>
      </w:r>
      <w:r w:rsidRPr="007420E7">
        <w:t xml:space="preserve"> </w:t>
      </w:r>
      <w:r w:rsidR="00BE1CA1">
        <w:br/>
      </w:r>
      <w:r w:rsidRPr="007420E7">
        <w:t xml:space="preserve">o dofinansowanie projektu. Pod obrady Komisji Oceny Projektów przekazano </w:t>
      </w:r>
      <w:r w:rsidR="003077D0">
        <w:t>49 wniosków</w:t>
      </w:r>
      <w:r w:rsidRPr="007420E7">
        <w:t xml:space="preserve">, z czego </w:t>
      </w:r>
      <w:r w:rsidR="003077D0">
        <w:t>2</w:t>
      </w:r>
      <w:r>
        <w:t>0</w:t>
      </w:r>
      <w:r w:rsidRPr="007420E7">
        <w:t xml:space="preserve"> rekomendowano do dofinansowania. Wynikiem przeprowadzonego naboru było podpisanie </w:t>
      </w:r>
      <w:r w:rsidR="003077D0">
        <w:t xml:space="preserve">12 </w:t>
      </w:r>
      <w:r w:rsidRPr="007420E7">
        <w:t>umów na realizację projektów.</w:t>
      </w:r>
      <w:r w:rsidR="00950CF3">
        <w:t xml:space="preserve"> Ponadto w ramach Poddziałania założono realizację projektów systemowych realizowanych </w:t>
      </w:r>
      <w:r w:rsidR="003077D0">
        <w:t xml:space="preserve">przez Powiatowe Urzędy Pracy z terenu Województwa Zachodniopomorskiego w </w:t>
      </w:r>
      <w:proofErr w:type="gramStart"/>
      <w:r w:rsidR="003077D0">
        <w:t>wyniku czego</w:t>
      </w:r>
      <w:proofErr w:type="gramEnd"/>
      <w:r w:rsidR="003077D0">
        <w:t xml:space="preserve"> podpisano 5 umów o dofinansowanie projektów systemowych. </w:t>
      </w:r>
    </w:p>
    <w:p w:rsidR="00B56DCE" w:rsidRDefault="00B56DCE" w:rsidP="00B56DCE">
      <w:r>
        <w:t xml:space="preserve">Typy projektów w Poddziałaniu </w:t>
      </w:r>
      <w:r w:rsidR="00BE1CA1">
        <w:t>8</w:t>
      </w:r>
      <w:r>
        <w:t>.1</w:t>
      </w:r>
      <w:r w:rsidR="00BE1CA1">
        <w:t>.2</w:t>
      </w:r>
      <w:r>
        <w:t xml:space="preserve"> </w:t>
      </w:r>
      <w:proofErr w:type="gramStart"/>
      <w:r>
        <w:t>prezentuje</w:t>
      </w:r>
      <w:proofErr w:type="gramEnd"/>
      <w:r w:rsidR="003077D0">
        <w:t xml:space="preserve"> </w:t>
      </w:r>
      <w:r w:rsidR="00B6662E">
        <w:fldChar w:fldCharType="begin"/>
      </w:r>
      <w:r w:rsidR="003077D0">
        <w:instrText xml:space="preserve"> REF _Ref299287675 \h </w:instrText>
      </w:r>
      <w:r w:rsidR="00B6662E">
        <w:fldChar w:fldCharType="separate"/>
      </w:r>
      <w:r w:rsidR="00A605CA">
        <w:t xml:space="preserve">Wykres </w:t>
      </w:r>
      <w:r w:rsidR="00A605CA">
        <w:rPr>
          <w:noProof/>
        </w:rPr>
        <w:t>6</w:t>
      </w:r>
      <w:r w:rsidR="00B6662E">
        <w:fldChar w:fldCharType="end"/>
      </w:r>
      <w:r w:rsidR="003077D0">
        <w:t>.</w:t>
      </w:r>
    </w:p>
    <w:p w:rsidR="00DC11A3" w:rsidRDefault="00DC11A3" w:rsidP="00D33697"/>
    <w:p w:rsidR="003077D0" w:rsidRDefault="003077D0" w:rsidP="003077D0">
      <w:pPr>
        <w:pStyle w:val="Legenda"/>
        <w:keepNext/>
      </w:pPr>
      <w:bookmarkStart w:id="37" w:name="_Ref299287675"/>
      <w:bookmarkStart w:id="38" w:name="_Toc299706818"/>
      <w:r>
        <w:t xml:space="preserve">Wykres </w:t>
      </w:r>
      <w:fldSimple w:instr=" SEQ Wykres \* ARABIC ">
        <w:r w:rsidR="00A605CA">
          <w:rPr>
            <w:noProof/>
          </w:rPr>
          <w:t>6</w:t>
        </w:r>
      </w:fldSimple>
      <w:bookmarkEnd w:id="37"/>
      <w:r>
        <w:t xml:space="preserve"> </w:t>
      </w:r>
      <w:r w:rsidRPr="0085121F">
        <w:t>Typy projektów w ramach Poddziałania 8.1.2 „Wsparcie procesów adaptacyjnych i modernizacyjnych w regionie”</w:t>
      </w:r>
      <w:bookmarkEnd w:id="38"/>
    </w:p>
    <w:p w:rsidR="00950CF3" w:rsidRDefault="00950CF3" w:rsidP="00D33697">
      <w:r w:rsidRPr="00950CF3">
        <w:rPr>
          <w:noProof/>
          <w:lang w:eastAsia="pl-PL"/>
        </w:rPr>
        <w:drawing>
          <wp:inline distT="0" distB="0" distL="0" distR="0" wp14:anchorId="6D866DCA" wp14:editId="592ED4FE">
            <wp:extent cx="6515735" cy="3552825"/>
            <wp:effectExtent l="19050" t="0" r="18415" b="0"/>
            <wp:docPr id="11"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077D0" w:rsidRPr="00CA714B" w:rsidRDefault="003077D0" w:rsidP="003077D0">
      <w:pPr>
        <w:autoSpaceDE w:val="0"/>
        <w:autoSpaceDN w:val="0"/>
        <w:adjustRightInd w:val="0"/>
        <w:spacing w:after="0"/>
        <w:jc w:val="left"/>
        <w:rPr>
          <w:rFonts w:cs="Arial"/>
          <w:i/>
          <w:sz w:val="16"/>
          <w:szCs w:val="16"/>
          <w:lang w:eastAsia="pl-PL"/>
        </w:rPr>
      </w:pPr>
      <w:r w:rsidRPr="00CA714B">
        <w:rPr>
          <w:rFonts w:cs="Arial"/>
          <w:i/>
          <w:sz w:val="16"/>
          <w:szCs w:val="16"/>
          <w:lang w:eastAsia="pl-PL"/>
        </w:rPr>
        <w:t xml:space="preserve">Źródło: opracowanie własne na podstawie wyników badan (odsetki nie sumują </w:t>
      </w:r>
      <w:proofErr w:type="spellStart"/>
      <w:r w:rsidRPr="00CA714B">
        <w:rPr>
          <w:rFonts w:cs="Arial"/>
          <w:i/>
          <w:sz w:val="16"/>
          <w:szCs w:val="16"/>
          <w:lang w:eastAsia="pl-PL"/>
        </w:rPr>
        <w:t>sie</w:t>
      </w:r>
      <w:proofErr w:type="spellEnd"/>
      <w:r w:rsidRPr="00CA714B">
        <w:rPr>
          <w:rFonts w:cs="Arial"/>
          <w:i/>
          <w:sz w:val="16"/>
          <w:szCs w:val="16"/>
          <w:lang w:eastAsia="pl-PL"/>
        </w:rPr>
        <w:t xml:space="preserve"> do 100%, </w:t>
      </w:r>
      <w:proofErr w:type="gramStart"/>
      <w:r w:rsidRPr="00CA714B">
        <w:rPr>
          <w:rFonts w:cs="Arial"/>
          <w:i/>
          <w:sz w:val="16"/>
          <w:szCs w:val="16"/>
          <w:lang w:eastAsia="pl-PL"/>
        </w:rPr>
        <w:t>ponieważ  jeden</w:t>
      </w:r>
      <w:proofErr w:type="gramEnd"/>
      <w:r w:rsidRPr="00CA714B">
        <w:rPr>
          <w:rFonts w:cs="Arial"/>
          <w:i/>
          <w:sz w:val="16"/>
          <w:szCs w:val="16"/>
          <w:lang w:eastAsia="pl-PL"/>
        </w:rPr>
        <w:t xml:space="preserve"> projekt mógł być przyporządkowany do kilku typów), N=</w:t>
      </w:r>
      <w:r>
        <w:rPr>
          <w:rFonts w:cs="Arial"/>
          <w:i/>
          <w:sz w:val="16"/>
          <w:szCs w:val="16"/>
          <w:lang w:eastAsia="pl-PL"/>
        </w:rPr>
        <w:t>58</w:t>
      </w:r>
      <w:r w:rsidRPr="00CA714B">
        <w:rPr>
          <w:rFonts w:cs="Arial"/>
          <w:i/>
          <w:sz w:val="16"/>
          <w:szCs w:val="16"/>
          <w:lang w:eastAsia="pl-PL"/>
        </w:rPr>
        <w:t>;</w:t>
      </w:r>
    </w:p>
    <w:p w:rsidR="00DC11A3" w:rsidRDefault="00DC11A3" w:rsidP="00D33697"/>
    <w:p w:rsidR="006068E3" w:rsidRDefault="003077D0" w:rsidP="006068E3">
      <w:pPr>
        <w:autoSpaceDE w:val="0"/>
        <w:autoSpaceDN w:val="0"/>
        <w:adjustRightInd w:val="0"/>
        <w:spacing w:after="0"/>
      </w:pPr>
      <w:r>
        <w:t xml:space="preserve">W analizowanym okresie </w:t>
      </w:r>
      <w:r w:rsidR="006068E3">
        <w:t xml:space="preserve">można mówić o w miarę równomiernym rozkładzie podaży wniosków na </w:t>
      </w:r>
      <w:proofErr w:type="gramStart"/>
      <w:r w:rsidR="006068E3">
        <w:t xml:space="preserve">poszczególne </w:t>
      </w:r>
      <w:r>
        <w:t xml:space="preserve"> </w:t>
      </w:r>
      <w:r w:rsidR="006068E3">
        <w:t>typy</w:t>
      </w:r>
      <w:proofErr w:type="gramEnd"/>
      <w:r w:rsidR="006068E3">
        <w:t xml:space="preserve"> projektów. Zarówno w przypadku projektów odrzuconych jak i realizowanych typy projektów rozkładają się w sposób zbliżony. Jedynym wyjątkiem jest </w:t>
      </w:r>
      <w:proofErr w:type="spellStart"/>
      <w:r w:rsidR="006068E3">
        <w:t>nadreprezerntacja</w:t>
      </w:r>
      <w:proofErr w:type="spellEnd"/>
      <w:r w:rsidR="006068E3">
        <w:t xml:space="preserve"> typu drugiego </w:t>
      </w:r>
      <w:r w:rsidR="00BE1CA1">
        <w:br/>
      </w:r>
      <w:r w:rsidR="006068E3">
        <w:t xml:space="preserve">w przypadku projektów realizowanych, co jest konsekwencją realizacji projektów systemowych PUP. </w:t>
      </w:r>
      <w:r w:rsidR="00BE1CA1">
        <w:br/>
      </w:r>
      <w:r w:rsidR="006068E3">
        <w:t xml:space="preserve">W porównaniu z katalogiem projektów możliwych do realizacji zawartym w SZOP PO KL, IP zrezygnowała </w:t>
      </w:r>
      <w:r w:rsidR="00BE1CA1">
        <w:br/>
      </w:r>
      <w:r w:rsidR="006068E3">
        <w:t xml:space="preserve">z możliwości </w:t>
      </w:r>
      <w:proofErr w:type="gramStart"/>
      <w:r w:rsidR="006068E3">
        <w:t>realizacji   typu</w:t>
      </w:r>
      <w:proofErr w:type="gramEnd"/>
      <w:r w:rsidR="006068E3">
        <w:t xml:space="preserve"> projektu „</w:t>
      </w:r>
      <w:r w:rsidR="006068E3" w:rsidRPr="006068E3">
        <w:t>badania i analizy dotycz</w:t>
      </w:r>
      <w:r w:rsidR="006068E3" w:rsidRPr="006068E3">
        <w:rPr>
          <w:rFonts w:hint="eastAsia"/>
        </w:rPr>
        <w:t>ą</w:t>
      </w:r>
      <w:r w:rsidR="006068E3" w:rsidRPr="006068E3">
        <w:t>ce trendów</w:t>
      </w:r>
      <w:r w:rsidR="006068E3">
        <w:t xml:space="preserve"> </w:t>
      </w:r>
      <w:r w:rsidR="006068E3" w:rsidRPr="006068E3">
        <w:t>rozwojowych i prognozowania zmian</w:t>
      </w:r>
      <w:r w:rsidR="006068E3">
        <w:t xml:space="preserve"> </w:t>
      </w:r>
      <w:r w:rsidR="006068E3" w:rsidRPr="006068E3">
        <w:t>gospodarczych zachodz</w:t>
      </w:r>
      <w:r w:rsidR="006068E3" w:rsidRPr="006068E3">
        <w:rPr>
          <w:rFonts w:hint="eastAsia"/>
        </w:rPr>
        <w:t>ą</w:t>
      </w:r>
      <w:r w:rsidR="006068E3" w:rsidRPr="006068E3">
        <w:t>cych w regionie</w:t>
      </w:r>
      <w:r w:rsidR="006068E3">
        <w:t xml:space="preserve"> </w:t>
      </w:r>
      <w:r w:rsidR="006068E3" w:rsidRPr="006068E3">
        <w:t>oraz formułowania wła</w:t>
      </w:r>
      <w:r w:rsidR="006068E3" w:rsidRPr="006068E3">
        <w:rPr>
          <w:rFonts w:hint="eastAsia"/>
        </w:rPr>
        <w:t>ś</w:t>
      </w:r>
      <w:r w:rsidR="006068E3" w:rsidRPr="006068E3">
        <w:t>ciwych</w:t>
      </w:r>
      <w:r w:rsidR="006068E3">
        <w:t xml:space="preserve"> </w:t>
      </w:r>
      <w:r w:rsidR="006068E3" w:rsidRPr="006068E3">
        <w:t>mechanizmów zaradczych,</w:t>
      </w:r>
      <w:r w:rsidR="006068E3">
        <w:t xml:space="preserve"> </w:t>
      </w:r>
      <w:r w:rsidR="006068E3" w:rsidRPr="006068E3">
        <w:t>upowszechnianie wyników tych bada</w:t>
      </w:r>
      <w:r w:rsidR="006068E3" w:rsidRPr="006068E3">
        <w:rPr>
          <w:rFonts w:hint="eastAsia"/>
        </w:rPr>
        <w:t>ń</w:t>
      </w:r>
      <w:r w:rsidR="006068E3" w:rsidRPr="006068E3">
        <w:t xml:space="preserve"> i</w:t>
      </w:r>
      <w:r w:rsidR="006068E3">
        <w:t xml:space="preserve"> </w:t>
      </w:r>
      <w:r w:rsidR="006068E3" w:rsidRPr="006068E3">
        <w:t>analiz oraz zwi</w:t>
      </w:r>
      <w:r w:rsidR="006068E3" w:rsidRPr="006068E3">
        <w:rPr>
          <w:rFonts w:hint="eastAsia"/>
        </w:rPr>
        <w:t>ą</w:t>
      </w:r>
      <w:r w:rsidR="006068E3" w:rsidRPr="006068E3">
        <w:t>zana z nimi wymiana</w:t>
      </w:r>
      <w:r w:rsidR="006068E3">
        <w:t xml:space="preserve"> </w:t>
      </w:r>
      <w:r w:rsidR="006068E3" w:rsidRPr="006068E3">
        <w:t>informacji</w:t>
      </w:r>
      <w:r w:rsidR="006068E3">
        <w:t xml:space="preserve">”. Rozwiązanie to </w:t>
      </w:r>
      <w:r w:rsidR="006068E3">
        <w:lastRenderedPageBreak/>
        <w:t>podyktowane było realizacją pewnej polityki w stosunku do projektów badawczych, która zakłada realizację tego typu działań w trybie systemowym)</w:t>
      </w:r>
      <w:r w:rsidR="006068E3">
        <w:rPr>
          <w:rStyle w:val="Odwoanieprzypisudolnego"/>
        </w:rPr>
        <w:footnoteReference w:id="8"/>
      </w:r>
      <w:r w:rsidR="006068E3">
        <w:t>.</w:t>
      </w:r>
    </w:p>
    <w:p w:rsidR="006068E3" w:rsidRDefault="006068E3" w:rsidP="001C1183">
      <w:pPr>
        <w:autoSpaceDE w:val="0"/>
        <w:autoSpaceDN w:val="0"/>
        <w:adjustRightInd w:val="0"/>
        <w:spacing w:after="0"/>
      </w:pPr>
    </w:p>
    <w:p w:rsidR="00E51BC2" w:rsidRDefault="006068E3" w:rsidP="001C1183">
      <w:pPr>
        <w:autoSpaceDE w:val="0"/>
        <w:autoSpaceDN w:val="0"/>
        <w:adjustRightInd w:val="0"/>
        <w:spacing w:after="0"/>
      </w:pPr>
      <w:r>
        <w:t>W porównaniu z poprzednimi latami realizacji programu można stwierdzić</w:t>
      </w:r>
      <w:r w:rsidR="001C1183">
        <w:t xml:space="preserve"> swoiste zrównoważenie </w:t>
      </w:r>
      <w:r w:rsidR="00BE1CA1">
        <w:br/>
      </w:r>
      <w:r w:rsidR="001C1183">
        <w:t>w zakresie typów projektów</w:t>
      </w:r>
      <w:r w:rsidR="00E51BC2">
        <w:t>,</w:t>
      </w:r>
      <w:r w:rsidR="001C1183">
        <w:t xml:space="preserve"> po które aplikują projektodawcy. W roku 2009 zdecydowanie dominował czwarty typ projektu (szkolenia przekwalifikowujące i usługi doradcze w zakresie wyboru nowego zawodu </w:t>
      </w:r>
      <w:r w:rsidR="00BE1CA1">
        <w:br/>
      </w:r>
      <w:r w:rsidR="001C1183">
        <w:t xml:space="preserve">i zdobycia nowych umiejętności zawodowych). Natomiast w roku 2008 dodatkowo poza szkoleniami w </w:t>
      </w:r>
      <w:proofErr w:type="gramStart"/>
      <w:r w:rsidR="001C1183">
        <w:t xml:space="preserve">typie </w:t>
      </w:r>
      <w:r>
        <w:t xml:space="preserve"> </w:t>
      </w:r>
      <w:r w:rsidR="001C1183">
        <w:t>czwartym</w:t>
      </w:r>
      <w:proofErr w:type="gramEnd"/>
      <w:r w:rsidR="001C1183">
        <w:t xml:space="preserve"> występowało stosunkowo dużo projektów typu 1 (pomoc w tworzeniu partnerstw </w:t>
      </w:r>
      <w:r w:rsidR="001C1183" w:rsidRPr="001C1183">
        <w:t>lokalnych, mających na celu przewidywania i wdrażanie strategii przewidywania i zarządzania z</w:t>
      </w:r>
      <w:r w:rsidR="00E51BC2">
        <w:t>mianą</w:t>
      </w:r>
      <w:r w:rsidR="001C1183" w:rsidRPr="001C1183">
        <w:t xml:space="preserve"> gospodarcz</w:t>
      </w:r>
      <w:r w:rsidR="00E51BC2">
        <w:t>ą</w:t>
      </w:r>
      <w:r w:rsidR="001C1183" w:rsidRPr="001C1183">
        <w:t>)</w:t>
      </w:r>
      <w:r w:rsidR="001C1183">
        <w:t>, oraz typu 6 (badania i analizy dotyczące trendów rozwojowych i prognozowania zmian gospodarczych zachodzących w regionie oraz formułowania właściwych mechanizmów zaradczych, upowszechnianie wyników tych badań</w:t>
      </w:r>
      <w:r w:rsidR="00BE1CA1">
        <w:t xml:space="preserve"> </w:t>
      </w:r>
      <w:r w:rsidR="001C1183">
        <w:t>i analiz oraz związana z nimi wymiana informacji).</w:t>
      </w:r>
      <w:r>
        <w:t xml:space="preserve"> </w:t>
      </w:r>
    </w:p>
    <w:p w:rsidR="006068E3" w:rsidRDefault="00E51BC2" w:rsidP="001C1183">
      <w:pPr>
        <w:autoSpaceDE w:val="0"/>
        <w:autoSpaceDN w:val="0"/>
        <w:adjustRightInd w:val="0"/>
        <w:spacing w:after="0"/>
      </w:pPr>
      <w:r>
        <w:t xml:space="preserve">Jak wynika z badania jakościowego istnieje również wśród projektodawców pewien deficyt wiedzy na temat </w:t>
      </w:r>
      <w:proofErr w:type="gramStart"/>
      <w:r>
        <w:t>możliwości jakie</w:t>
      </w:r>
      <w:proofErr w:type="gramEnd"/>
      <w:r>
        <w:t xml:space="preserve"> daje to Poddziałanie, wskazuje na to wypowiedź jednego z respondentów:</w:t>
      </w:r>
    </w:p>
    <w:p w:rsidR="00A6356C" w:rsidRDefault="00A6356C" w:rsidP="001C1183">
      <w:pPr>
        <w:autoSpaceDE w:val="0"/>
        <w:autoSpaceDN w:val="0"/>
        <w:adjustRightInd w:val="0"/>
        <w:spacing w:after="0"/>
      </w:pPr>
    </w:p>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A6356C" w:rsidRPr="00A425EF" w:rsidTr="002A3229">
        <w:trPr>
          <w:jc w:val="center"/>
        </w:trPr>
        <w:tc>
          <w:tcPr>
            <w:tcW w:w="1308" w:type="dxa"/>
            <w:shd w:val="clear" w:color="auto" w:fill="95B3D7" w:themeFill="accent1" w:themeFillTint="99"/>
            <w:vAlign w:val="bottom"/>
          </w:tcPr>
          <w:p w:rsidR="00A6356C" w:rsidRPr="00A425EF" w:rsidRDefault="00A6356C" w:rsidP="002A3229">
            <w:pPr>
              <w:ind w:right="192"/>
              <w:jc w:val="right"/>
              <w:rPr>
                <w:rFonts w:eastAsia="SimSun" w:cs="Arial"/>
                <w:b/>
                <w:i/>
                <w:color w:val="632423"/>
                <w:szCs w:val="72"/>
              </w:rPr>
            </w:pPr>
            <w:r w:rsidRPr="00A425EF">
              <w:rPr>
                <w:rFonts w:eastAsia="SimSun" w:cs="Arial"/>
                <w:b/>
                <w:i/>
                <w:color w:val="632423"/>
                <w:szCs w:val="72"/>
              </w:rPr>
              <w:t>„</w:t>
            </w:r>
          </w:p>
        </w:tc>
        <w:tc>
          <w:tcPr>
            <w:tcW w:w="6500" w:type="dxa"/>
          </w:tcPr>
          <w:p w:rsidR="00A6356C" w:rsidRPr="00A425EF" w:rsidRDefault="00A6356C" w:rsidP="00E51BC2">
            <w:pPr>
              <w:pStyle w:val="Cytat"/>
              <w:rPr>
                <w:rFonts w:cs="Arial"/>
                <w:sz w:val="20"/>
                <w:szCs w:val="16"/>
              </w:rPr>
            </w:pPr>
            <w:r w:rsidRPr="00467291">
              <w:rPr>
                <w:rFonts w:ascii="Apolonia" w:hAnsi="Apolonia"/>
                <w:color w:val="auto"/>
                <w:sz w:val="20"/>
              </w:rPr>
              <w:t>Jeśli chodzi o 8.1.2</w:t>
            </w:r>
            <w:r w:rsidR="00E51BC2">
              <w:rPr>
                <w:rFonts w:ascii="Apolonia" w:hAnsi="Apolonia"/>
                <w:color w:val="auto"/>
                <w:sz w:val="20"/>
              </w:rPr>
              <w:t>,</w:t>
            </w:r>
            <w:r w:rsidRPr="00467291">
              <w:rPr>
                <w:rFonts w:ascii="Apolonia" w:hAnsi="Apolonia"/>
                <w:color w:val="auto"/>
                <w:sz w:val="20"/>
              </w:rPr>
              <w:t xml:space="preserve"> </w:t>
            </w:r>
            <w:proofErr w:type="gramStart"/>
            <w:r w:rsidRPr="00467291">
              <w:rPr>
                <w:rFonts w:ascii="Apolonia" w:hAnsi="Apolonia"/>
                <w:color w:val="auto"/>
                <w:sz w:val="20"/>
              </w:rPr>
              <w:t>to</w:t>
            </w:r>
            <w:proofErr w:type="gramEnd"/>
            <w:r w:rsidR="00E51BC2">
              <w:rPr>
                <w:rFonts w:ascii="Apolonia" w:hAnsi="Apolonia"/>
                <w:color w:val="auto"/>
                <w:sz w:val="20"/>
              </w:rPr>
              <w:t xml:space="preserve"> </w:t>
            </w:r>
            <w:r w:rsidRPr="00467291">
              <w:rPr>
                <w:rFonts w:ascii="Apolonia" w:hAnsi="Apolonia"/>
                <w:color w:val="auto"/>
                <w:sz w:val="20"/>
              </w:rPr>
              <w:t xml:space="preserve">programy </w:t>
            </w:r>
            <w:proofErr w:type="spellStart"/>
            <w:r w:rsidRPr="00467291">
              <w:rPr>
                <w:rFonts w:ascii="Apolonia" w:hAnsi="Apolonia"/>
                <w:color w:val="auto"/>
                <w:sz w:val="20"/>
              </w:rPr>
              <w:t>outplacement</w:t>
            </w:r>
            <w:r w:rsidR="00E51BC2">
              <w:rPr>
                <w:rFonts w:ascii="Apolonia" w:hAnsi="Apolonia"/>
                <w:color w:val="auto"/>
                <w:sz w:val="20"/>
              </w:rPr>
              <w:t>owe</w:t>
            </w:r>
            <w:proofErr w:type="spellEnd"/>
            <w:r w:rsidRPr="00467291">
              <w:rPr>
                <w:rFonts w:ascii="Apolonia" w:hAnsi="Apolonia"/>
                <w:color w:val="auto"/>
                <w:sz w:val="20"/>
              </w:rPr>
              <w:t xml:space="preserve"> troszkę się ruszyły i </w:t>
            </w:r>
            <w:r w:rsidR="00E51BC2">
              <w:rPr>
                <w:rFonts w:ascii="Apolonia" w:hAnsi="Apolonia"/>
                <w:color w:val="auto"/>
                <w:sz w:val="20"/>
              </w:rPr>
              <w:t xml:space="preserve">(…) </w:t>
            </w:r>
            <w:r w:rsidRPr="00467291">
              <w:rPr>
                <w:rFonts w:ascii="Apolonia" w:hAnsi="Apolonia"/>
                <w:color w:val="auto"/>
                <w:sz w:val="20"/>
              </w:rPr>
              <w:t>mamy kil</w:t>
            </w:r>
            <w:r w:rsidR="00E51BC2">
              <w:rPr>
                <w:rFonts w:ascii="Apolonia" w:hAnsi="Apolonia"/>
                <w:color w:val="auto"/>
                <w:sz w:val="20"/>
              </w:rPr>
              <w:t xml:space="preserve">ka takich projektów. Natomiast </w:t>
            </w:r>
            <w:r w:rsidRPr="00467291">
              <w:rPr>
                <w:rFonts w:ascii="Apolonia" w:hAnsi="Apolonia"/>
                <w:color w:val="auto"/>
                <w:sz w:val="20"/>
              </w:rPr>
              <w:t>są też inne typy projekt</w:t>
            </w:r>
            <w:r w:rsidR="00E51BC2">
              <w:rPr>
                <w:rFonts w:ascii="Apolonia" w:hAnsi="Apolonia"/>
                <w:color w:val="auto"/>
                <w:sz w:val="20"/>
              </w:rPr>
              <w:t>ów</w:t>
            </w:r>
            <w:r w:rsidRPr="00467291">
              <w:rPr>
                <w:rFonts w:ascii="Apolonia" w:hAnsi="Apolonia"/>
                <w:color w:val="auto"/>
                <w:sz w:val="20"/>
              </w:rPr>
              <w:t xml:space="preserve"> </w:t>
            </w:r>
            <w:r w:rsidR="00E51BC2">
              <w:rPr>
                <w:rFonts w:ascii="Apolonia" w:hAnsi="Apolonia"/>
                <w:color w:val="auto"/>
                <w:sz w:val="20"/>
              </w:rPr>
              <w:t>(…)</w:t>
            </w:r>
            <w:r w:rsidRPr="00467291">
              <w:rPr>
                <w:rFonts w:ascii="Apolonia" w:hAnsi="Apolonia"/>
                <w:color w:val="auto"/>
                <w:sz w:val="20"/>
              </w:rPr>
              <w:t xml:space="preserve"> jest trudna grupa docelowa, w zależności od typu projektu, a też wydaje mi się, że pewna niewiedza, jak korzystać</w:t>
            </w:r>
          </w:p>
        </w:tc>
        <w:tc>
          <w:tcPr>
            <w:tcW w:w="1262" w:type="dxa"/>
            <w:shd w:val="clear" w:color="auto" w:fill="95B3D7" w:themeFill="accent1" w:themeFillTint="99"/>
          </w:tcPr>
          <w:p w:rsidR="00A6356C" w:rsidRPr="00A425EF" w:rsidRDefault="00A6356C" w:rsidP="002A3229">
            <w:pPr>
              <w:jc w:val="left"/>
              <w:rPr>
                <w:rFonts w:eastAsia="SimSun" w:cs="Arial"/>
                <w:b/>
                <w:i/>
                <w:color w:val="632423"/>
                <w:szCs w:val="72"/>
              </w:rPr>
            </w:pPr>
            <w:r w:rsidRPr="00A425EF">
              <w:rPr>
                <w:rFonts w:eastAsia="SimSun" w:cs="Arial"/>
                <w:b/>
                <w:i/>
                <w:color w:val="632423"/>
                <w:szCs w:val="72"/>
              </w:rPr>
              <w:t xml:space="preserve"> ”</w:t>
            </w:r>
          </w:p>
        </w:tc>
      </w:tr>
    </w:tbl>
    <w:p w:rsidR="00BE1CA1" w:rsidRDefault="00BE1CA1" w:rsidP="00D33697"/>
    <w:p w:rsidR="00A6356C" w:rsidRDefault="00BE1CA1" w:rsidP="00D33697">
      <w:r>
        <w:t>Z</w:t>
      </w:r>
      <w:r w:rsidR="00E51BC2">
        <w:t xml:space="preserve">asadnym wydaje </w:t>
      </w:r>
      <w:proofErr w:type="gramStart"/>
      <w:r w:rsidR="00E51BC2">
        <w:t>się zatem</w:t>
      </w:r>
      <w:proofErr w:type="gramEnd"/>
      <w:r w:rsidR="00E51BC2">
        <w:t xml:space="preserve">, iż należało by zintensyfikować działania </w:t>
      </w:r>
      <w:r>
        <w:t>informacyjne w odniesieniu do tego Poddziałania.</w:t>
      </w:r>
    </w:p>
    <w:p w:rsidR="00DC11A3" w:rsidRDefault="006068E3" w:rsidP="00D33697">
      <w:r>
        <w:t xml:space="preserve"> </w:t>
      </w:r>
    </w:p>
    <w:p w:rsidR="00C9768C" w:rsidRDefault="00C9768C" w:rsidP="00C9768C">
      <w:pPr>
        <w:pStyle w:val="Nagwek4"/>
      </w:pPr>
      <w:r>
        <w:t>Poddziałanie 8.1.3</w:t>
      </w:r>
    </w:p>
    <w:p w:rsidR="003954B0" w:rsidRDefault="003954B0" w:rsidP="00D33697"/>
    <w:p w:rsidR="00E34C14" w:rsidRDefault="00E34C14" w:rsidP="00D33697">
      <w:r w:rsidRPr="007420E7">
        <w:t xml:space="preserve">W ramach Poddziałania </w:t>
      </w:r>
      <w:r>
        <w:t>8</w:t>
      </w:r>
      <w:r w:rsidRPr="007420E7">
        <w:t>.1</w:t>
      </w:r>
      <w:r>
        <w:t>.3</w:t>
      </w:r>
      <w:r w:rsidRPr="007420E7">
        <w:t xml:space="preserve"> </w:t>
      </w:r>
      <w:proofErr w:type="gramStart"/>
      <w:r w:rsidRPr="007420E7">
        <w:t>w</w:t>
      </w:r>
      <w:proofErr w:type="gramEnd"/>
      <w:r w:rsidRPr="007420E7">
        <w:t xml:space="preserve"> roku 2010 IP ogłosiła jeden konkurs</w:t>
      </w:r>
      <w:r>
        <w:t xml:space="preserve"> </w:t>
      </w:r>
      <w:r w:rsidRPr="007420E7">
        <w:t xml:space="preserve">otwarty, na który złożono </w:t>
      </w:r>
      <w:r>
        <w:t>9</w:t>
      </w:r>
      <w:r w:rsidRPr="007420E7">
        <w:t xml:space="preserve"> wniosk</w:t>
      </w:r>
      <w:r>
        <w:t>ów</w:t>
      </w:r>
      <w:r w:rsidRPr="007420E7">
        <w:t xml:space="preserve"> </w:t>
      </w:r>
      <w:r w:rsidR="00BE1CA1">
        <w:br/>
      </w:r>
      <w:r w:rsidRPr="007420E7">
        <w:t xml:space="preserve">o dofinansowanie projektu. Pod obrady Komisji Oceny Projektów przekazano </w:t>
      </w:r>
      <w:r>
        <w:t>7 wniosków</w:t>
      </w:r>
      <w:r w:rsidRPr="007420E7">
        <w:t xml:space="preserve">, z czego </w:t>
      </w:r>
      <w:r w:rsidR="00BE1CA1">
        <w:br/>
      </w:r>
      <w:r>
        <w:t>3</w:t>
      </w:r>
      <w:r w:rsidRPr="007420E7">
        <w:t xml:space="preserve"> rekomendowano do dofinansowania</w:t>
      </w:r>
      <w:r>
        <w:t>, czego efektem było podpisanie 3 umów.</w:t>
      </w:r>
    </w:p>
    <w:p w:rsidR="00E34C14" w:rsidRDefault="00E34C14" w:rsidP="00D33697">
      <w:r>
        <w:t xml:space="preserve">Typy projektów w ramach Poddziałania prezentuje </w:t>
      </w:r>
      <w:r w:rsidR="00B6662E">
        <w:fldChar w:fldCharType="begin"/>
      </w:r>
      <w:r>
        <w:instrText xml:space="preserve"> REF _Ref299289598 \h </w:instrText>
      </w:r>
      <w:r w:rsidR="00B6662E">
        <w:fldChar w:fldCharType="separate"/>
      </w:r>
      <w:r w:rsidR="00A605CA">
        <w:t xml:space="preserve">Wykres </w:t>
      </w:r>
      <w:r w:rsidR="00A605CA">
        <w:rPr>
          <w:noProof/>
        </w:rPr>
        <w:t>7</w:t>
      </w:r>
      <w:r w:rsidR="00B6662E">
        <w:fldChar w:fldCharType="end"/>
      </w:r>
      <w:r>
        <w:t>.</w:t>
      </w:r>
    </w:p>
    <w:p w:rsidR="00E34C14" w:rsidRDefault="00E34C14" w:rsidP="00D33697">
      <w:r>
        <w:t xml:space="preserve">  </w:t>
      </w:r>
    </w:p>
    <w:p w:rsidR="00E34C14" w:rsidRDefault="00E34C14" w:rsidP="00E34C14">
      <w:pPr>
        <w:pStyle w:val="Legenda"/>
        <w:keepNext/>
      </w:pPr>
      <w:bookmarkStart w:id="39" w:name="_Ref299289598"/>
      <w:bookmarkStart w:id="40" w:name="_Toc299706819"/>
      <w:r>
        <w:lastRenderedPageBreak/>
        <w:t xml:space="preserve">Wykres </w:t>
      </w:r>
      <w:fldSimple w:instr=" SEQ Wykres \* ARABIC ">
        <w:r w:rsidR="00A605CA">
          <w:rPr>
            <w:noProof/>
          </w:rPr>
          <w:t>7</w:t>
        </w:r>
      </w:fldSimple>
      <w:bookmarkEnd w:id="39"/>
      <w:r>
        <w:t xml:space="preserve"> </w:t>
      </w:r>
      <w:r w:rsidRPr="006156CD">
        <w:t>Typy projektów w ramach Poddziałania 8.1.3 „Wzmacnianie lokalnego partnerstwa na rzecz adaptacyjności”</w:t>
      </w:r>
      <w:bookmarkEnd w:id="40"/>
    </w:p>
    <w:p w:rsidR="009927E0" w:rsidRDefault="00E34C14" w:rsidP="00D33697">
      <w:r w:rsidRPr="00E34C14">
        <w:rPr>
          <w:noProof/>
          <w:lang w:eastAsia="pl-PL"/>
        </w:rPr>
        <w:drawing>
          <wp:inline distT="0" distB="0" distL="0" distR="0" wp14:anchorId="74AE02CA" wp14:editId="52ADFC83">
            <wp:extent cx="5941803" cy="3234906"/>
            <wp:effectExtent l="19050" t="0" r="20847" b="3594"/>
            <wp:docPr id="12"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4C14" w:rsidRPr="00CA714B" w:rsidRDefault="00E34C14" w:rsidP="00E34C14">
      <w:pPr>
        <w:autoSpaceDE w:val="0"/>
        <w:autoSpaceDN w:val="0"/>
        <w:adjustRightInd w:val="0"/>
        <w:spacing w:after="0"/>
        <w:jc w:val="left"/>
        <w:rPr>
          <w:rFonts w:cs="Arial"/>
          <w:i/>
          <w:sz w:val="16"/>
          <w:szCs w:val="16"/>
          <w:lang w:eastAsia="pl-PL"/>
        </w:rPr>
      </w:pPr>
      <w:r w:rsidRPr="00CA714B">
        <w:rPr>
          <w:rFonts w:cs="Arial"/>
          <w:i/>
          <w:sz w:val="16"/>
          <w:szCs w:val="16"/>
          <w:lang w:eastAsia="pl-PL"/>
        </w:rPr>
        <w:t xml:space="preserve">Źródło: opracowanie własne na podstawie wyników badan (odsetki nie sumują </w:t>
      </w:r>
      <w:proofErr w:type="spellStart"/>
      <w:r w:rsidRPr="00CA714B">
        <w:rPr>
          <w:rFonts w:cs="Arial"/>
          <w:i/>
          <w:sz w:val="16"/>
          <w:szCs w:val="16"/>
          <w:lang w:eastAsia="pl-PL"/>
        </w:rPr>
        <w:t>sie</w:t>
      </w:r>
      <w:proofErr w:type="spellEnd"/>
      <w:r w:rsidRPr="00CA714B">
        <w:rPr>
          <w:rFonts w:cs="Arial"/>
          <w:i/>
          <w:sz w:val="16"/>
          <w:szCs w:val="16"/>
          <w:lang w:eastAsia="pl-PL"/>
        </w:rPr>
        <w:t xml:space="preserve"> do 100%, </w:t>
      </w:r>
      <w:proofErr w:type="gramStart"/>
      <w:r w:rsidRPr="00CA714B">
        <w:rPr>
          <w:rFonts w:cs="Arial"/>
          <w:i/>
          <w:sz w:val="16"/>
          <w:szCs w:val="16"/>
          <w:lang w:eastAsia="pl-PL"/>
        </w:rPr>
        <w:t>ponieważ  jeden</w:t>
      </w:r>
      <w:proofErr w:type="gramEnd"/>
      <w:r w:rsidRPr="00CA714B">
        <w:rPr>
          <w:rFonts w:cs="Arial"/>
          <w:i/>
          <w:sz w:val="16"/>
          <w:szCs w:val="16"/>
          <w:lang w:eastAsia="pl-PL"/>
        </w:rPr>
        <w:t xml:space="preserve"> projekt mógł być przyporządkowany do kilku typów), N=</w:t>
      </w:r>
      <w:r>
        <w:rPr>
          <w:rFonts w:cs="Arial"/>
          <w:i/>
          <w:sz w:val="16"/>
          <w:szCs w:val="16"/>
          <w:lang w:eastAsia="pl-PL"/>
        </w:rPr>
        <w:t>9</w:t>
      </w:r>
      <w:r w:rsidRPr="00CA714B">
        <w:rPr>
          <w:rFonts w:cs="Arial"/>
          <w:i/>
          <w:sz w:val="16"/>
          <w:szCs w:val="16"/>
          <w:lang w:eastAsia="pl-PL"/>
        </w:rPr>
        <w:t>;</w:t>
      </w:r>
    </w:p>
    <w:p w:rsidR="009927E0" w:rsidRDefault="009927E0" w:rsidP="00D33697"/>
    <w:p w:rsidR="007912EB" w:rsidRDefault="007912EB" w:rsidP="00D33697">
      <w:r>
        <w:t xml:space="preserve">Cechą charakterystyczną Poddziałania 8.1.3 </w:t>
      </w:r>
      <w:proofErr w:type="gramStart"/>
      <w:r>
        <w:t>jest</w:t>
      </w:r>
      <w:proofErr w:type="gramEnd"/>
      <w:r>
        <w:t xml:space="preserve"> bardzo niewielka ilość składanych i dofinansowanych projektów. W roku 2010 nastąpił jednak zdecydowany postęp w realizacji działania i to zarówno w stosunku do ilości złożonych projektów jak i ilości projektów dofinansowanych. W porównaniu z rokiem 2008</w:t>
      </w:r>
      <w:r w:rsidR="00BE1CA1">
        <w:t>,</w:t>
      </w:r>
      <w:r>
        <w:t xml:space="preserve"> w którym dofinansowania nie uzyskał żaden projekt (na osiem złożonych), oraz </w:t>
      </w:r>
      <w:proofErr w:type="gramStart"/>
      <w:r>
        <w:t>rokiem 2009 w którym</w:t>
      </w:r>
      <w:proofErr w:type="gramEnd"/>
      <w:r>
        <w:t xml:space="preserve"> złożono tylko </w:t>
      </w:r>
      <w:r w:rsidR="00BE1CA1">
        <w:br/>
      </w:r>
      <w:r>
        <w:t xml:space="preserve">3 wnioski (dofinansowanie uzyskał jeden), można mówić o swego rodzaju postępie. Nadal jednak zainteresowanie Poddziałaniem jest stosunkowo niskie. Przyczyn tego należy upatrywać w głównej mierze </w:t>
      </w:r>
      <w:r w:rsidR="00BE1CA1">
        <w:br/>
      </w:r>
      <w:r>
        <w:t xml:space="preserve">w dość ograniczonej grupie potencjalnych projektodawców (związki zawodowe i organizacje przedsiębiorców).   </w:t>
      </w:r>
    </w:p>
    <w:p w:rsidR="00E34C14" w:rsidRDefault="00E34C14" w:rsidP="00D33697"/>
    <w:p w:rsidR="00C9768C" w:rsidRDefault="00C9768C" w:rsidP="00C9768C">
      <w:pPr>
        <w:pStyle w:val="Nagwek4"/>
      </w:pPr>
      <w:r>
        <w:t>Poddziałanie 8.2.1</w:t>
      </w:r>
    </w:p>
    <w:p w:rsidR="00F16B44" w:rsidRDefault="00F16B44" w:rsidP="00F16B44"/>
    <w:p w:rsidR="00F16B44" w:rsidRDefault="00F16B44" w:rsidP="00F16B44">
      <w:r w:rsidRPr="007420E7">
        <w:t xml:space="preserve">W </w:t>
      </w:r>
      <w:r>
        <w:t>Poddziałaniu</w:t>
      </w:r>
      <w:r w:rsidRPr="007420E7">
        <w:t xml:space="preserve"> </w:t>
      </w:r>
      <w:r>
        <w:t>8</w:t>
      </w:r>
      <w:r w:rsidRPr="007420E7">
        <w:t>.</w:t>
      </w:r>
      <w:r>
        <w:t>2.1</w:t>
      </w:r>
      <w:r w:rsidRPr="007420E7">
        <w:t xml:space="preserve"> </w:t>
      </w:r>
      <w:proofErr w:type="gramStart"/>
      <w:r w:rsidRPr="007420E7">
        <w:t>w</w:t>
      </w:r>
      <w:proofErr w:type="gramEnd"/>
      <w:r w:rsidRPr="007420E7">
        <w:t xml:space="preserve"> roku 2010 IP ogłosiła jeden konkurs</w:t>
      </w:r>
      <w:r>
        <w:t xml:space="preserve"> </w:t>
      </w:r>
      <w:r w:rsidRPr="007420E7">
        <w:t xml:space="preserve">otwarty, na który złożono </w:t>
      </w:r>
      <w:r w:rsidR="00F67ACC">
        <w:t>16</w:t>
      </w:r>
      <w:r w:rsidRPr="007420E7">
        <w:t xml:space="preserve"> wniosk</w:t>
      </w:r>
      <w:r>
        <w:t>ów</w:t>
      </w:r>
      <w:r w:rsidRPr="007420E7">
        <w:t xml:space="preserve"> </w:t>
      </w:r>
      <w:r w:rsidR="00BE1CA1">
        <w:br/>
      </w:r>
      <w:r w:rsidRPr="007420E7">
        <w:t xml:space="preserve">o dofinansowanie projektu. Pod obrady Komisji Oceny Projektów przekazano </w:t>
      </w:r>
      <w:r w:rsidR="00F67ACC">
        <w:t xml:space="preserve">15 </w:t>
      </w:r>
      <w:r>
        <w:t>wniosków</w:t>
      </w:r>
      <w:r w:rsidRPr="007420E7">
        <w:t xml:space="preserve">, z czego </w:t>
      </w:r>
      <w:r w:rsidR="00BE1CA1">
        <w:br/>
      </w:r>
      <w:r w:rsidR="00F67ACC">
        <w:t>1</w:t>
      </w:r>
      <w:r w:rsidRPr="007420E7">
        <w:t xml:space="preserve"> rekomendowano do dofinansowania</w:t>
      </w:r>
      <w:r w:rsidR="00F67ACC">
        <w:t xml:space="preserve"> i podpisano umowę</w:t>
      </w:r>
      <w:r>
        <w:t>.</w:t>
      </w:r>
    </w:p>
    <w:p w:rsidR="00FB1BBA" w:rsidRDefault="00FB1BBA" w:rsidP="00F16B44"/>
    <w:p w:rsidR="00D33697" w:rsidRDefault="00F16B44" w:rsidP="00F16B44">
      <w:r>
        <w:t>Typy projektów w ramach Poddziałania prezentuje</w:t>
      </w:r>
      <w:r w:rsidR="00F67ACC">
        <w:t xml:space="preserve"> </w:t>
      </w:r>
      <w:r w:rsidR="00B6662E">
        <w:fldChar w:fldCharType="begin"/>
      </w:r>
      <w:r w:rsidR="00F67ACC">
        <w:instrText xml:space="preserve"> REF _Ref299291416 \h </w:instrText>
      </w:r>
      <w:r w:rsidR="00B6662E">
        <w:fldChar w:fldCharType="separate"/>
      </w:r>
      <w:r w:rsidR="00A605CA">
        <w:t xml:space="preserve">Wykres </w:t>
      </w:r>
      <w:r w:rsidR="00A605CA">
        <w:rPr>
          <w:noProof/>
        </w:rPr>
        <w:t>8</w:t>
      </w:r>
      <w:r w:rsidR="00B6662E">
        <w:fldChar w:fldCharType="end"/>
      </w:r>
      <w:r w:rsidR="00F67ACC">
        <w:t>.</w:t>
      </w:r>
    </w:p>
    <w:p w:rsidR="00F67ACC" w:rsidRDefault="00F67ACC" w:rsidP="00F16B44"/>
    <w:p w:rsidR="00F67ACC" w:rsidRDefault="00F67ACC" w:rsidP="00F67ACC">
      <w:pPr>
        <w:pStyle w:val="Legenda"/>
        <w:keepNext/>
      </w:pPr>
      <w:bookmarkStart w:id="41" w:name="_Ref299291416"/>
      <w:bookmarkStart w:id="42" w:name="_Toc299706820"/>
      <w:r>
        <w:lastRenderedPageBreak/>
        <w:t xml:space="preserve">Wykres </w:t>
      </w:r>
      <w:fldSimple w:instr=" SEQ Wykres \* ARABIC ">
        <w:r w:rsidR="00A605CA">
          <w:rPr>
            <w:noProof/>
          </w:rPr>
          <w:t>8</w:t>
        </w:r>
      </w:fldSimple>
      <w:bookmarkEnd w:id="41"/>
      <w:r>
        <w:t xml:space="preserve"> </w:t>
      </w:r>
      <w:r w:rsidRPr="008C3755">
        <w:t>Typy projektów w ramach Podziałania 8.2.1 „Wsparcie dla współpracy sfery nauki i przedsiębiorstw”</w:t>
      </w:r>
      <w:bookmarkEnd w:id="42"/>
    </w:p>
    <w:p w:rsidR="00F67ACC" w:rsidRDefault="00F67ACC" w:rsidP="00F16B44">
      <w:r w:rsidRPr="00F67ACC">
        <w:rPr>
          <w:noProof/>
          <w:lang w:eastAsia="pl-PL"/>
        </w:rPr>
        <w:drawing>
          <wp:inline distT="0" distB="0" distL="0" distR="0" wp14:anchorId="77BD1477" wp14:editId="2BC70222">
            <wp:extent cx="5972810" cy="3194685"/>
            <wp:effectExtent l="19050" t="0" r="27940" b="5715"/>
            <wp:docPr id="13"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67ACC" w:rsidRPr="00CA714B" w:rsidRDefault="00F67ACC" w:rsidP="00F67ACC">
      <w:pPr>
        <w:autoSpaceDE w:val="0"/>
        <w:autoSpaceDN w:val="0"/>
        <w:adjustRightInd w:val="0"/>
        <w:spacing w:after="0"/>
        <w:jc w:val="left"/>
        <w:rPr>
          <w:rFonts w:cs="Arial"/>
          <w:i/>
          <w:sz w:val="16"/>
          <w:szCs w:val="16"/>
          <w:lang w:eastAsia="pl-PL"/>
        </w:rPr>
      </w:pPr>
      <w:r w:rsidRPr="00CA714B">
        <w:rPr>
          <w:rFonts w:cs="Arial"/>
          <w:i/>
          <w:sz w:val="16"/>
          <w:szCs w:val="16"/>
          <w:lang w:eastAsia="pl-PL"/>
        </w:rPr>
        <w:t xml:space="preserve">Źródło: opracowanie własne na podstawie wyników badan (odsetki nie sumują </w:t>
      </w:r>
      <w:proofErr w:type="spellStart"/>
      <w:r w:rsidRPr="00CA714B">
        <w:rPr>
          <w:rFonts w:cs="Arial"/>
          <w:i/>
          <w:sz w:val="16"/>
          <w:szCs w:val="16"/>
          <w:lang w:eastAsia="pl-PL"/>
        </w:rPr>
        <w:t>sie</w:t>
      </w:r>
      <w:proofErr w:type="spellEnd"/>
      <w:r w:rsidRPr="00CA714B">
        <w:rPr>
          <w:rFonts w:cs="Arial"/>
          <w:i/>
          <w:sz w:val="16"/>
          <w:szCs w:val="16"/>
          <w:lang w:eastAsia="pl-PL"/>
        </w:rPr>
        <w:t xml:space="preserve"> do 100%, </w:t>
      </w:r>
      <w:proofErr w:type="gramStart"/>
      <w:r w:rsidRPr="00CA714B">
        <w:rPr>
          <w:rFonts w:cs="Arial"/>
          <w:i/>
          <w:sz w:val="16"/>
          <w:szCs w:val="16"/>
          <w:lang w:eastAsia="pl-PL"/>
        </w:rPr>
        <w:t>ponieważ  jeden</w:t>
      </w:r>
      <w:proofErr w:type="gramEnd"/>
      <w:r w:rsidRPr="00CA714B">
        <w:rPr>
          <w:rFonts w:cs="Arial"/>
          <w:i/>
          <w:sz w:val="16"/>
          <w:szCs w:val="16"/>
          <w:lang w:eastAsia="pl-PL"/>
        </w:rPr>
        <w:t xml:space="preserve"> projekt mógł być przyporządkowany do kilku typów), N=</w:t>
      </w:r>
      <w:r>
        <w:rPr>
          <w:rFonts w:cs="Arial"/>
          <w:i/>
          <w:sz w:val="16"/>
          <w:szCs w:val="16"/>
          <w:lang w:eastAsia="pl-PL"/>
        </w:rPr>
        <w:t>16</w:t>
      </w:r>
      <w:r w:rsidRPr="00CA714B">
        <w:rPr>
          <w:rFonts w:cs="Arial"/>
          <w:i/>
          <w:sz w:val="16"/>
          <w:szCs w:val="16"/>
          <w:lang w:eastAsia="pl-PL"/>
        </w:rPr>
        <w:t>;</w:t>
      </w:r>
    </w:p>
    <w:p w:rsidR="00F67ACC" w:rsidRDefault="00F67ACC" w:rsidP="00F16B44"/>
    <w:p w:rsidR="00F67ACC" w:rsidRDefault="00F67ACC" w:rsidP="00F16B44">
      <w:r>
        <w:t xml:space="preserve">W ramach Poddziałania wykluczono z dofinansowania następujące typy projektów: </w:t>
      </w:r>
    </w:p>
    <w:p w:rsidR="00F16B44" w:rsidRPr="00F67ACC" w:rsidRDefault="00FB1BBA" w:rsidP="0058123A">
      <w:pPr>
        <w:pStyle w:val="Akapitzlist"/>
        <w:numPr>
          <w:ilvl w:val="0"/>
          <w:numId w:val="24"/>
        </w:numPr>
        <w:rPr>
          <w:rFonts w:eastAsia="Times New Roman" w:cs="Arial"/>
          <w:color w:val="000000"/>
          <w:szCs w:val="20"/>
          <w:lang w:eastAsia="pl-PL"/>
        </w:rPr>
      </w:pPr>
      <w:proofErr w:type="gramStart"/>
      <w:r w:rsidRPr="00F67ACC">
        <w:rPr>
          <w:rFonts w:eastAsia="Times New Roman" w:cs="Arial"/>
          <w:color w:val="000000"/>
          <w:szCs w:val="20"/>
          <w:lang w:eastAsia="pl-PL"/>
        </w:rPr>
        <w:t>promocja</w:t>
      </w:r>
      <w:proofErr w:type="gramEnd"/>
      <w:r w:rsidRPr="00F67ACC">
        <w:rPr>
          <w:rFonts w:eastAsia="Times New Roman" w:cs="Arial"/>
          <w:color w:val="000000"/>
          <w:szCs w:val="20"/>
          <w:lang w:eastAsia="pl-PL"/>
        </w:rPr>
        <w:t xml:space="preserve"> idei przedsiębiorczości akademickiej w celu komercjalizacji wiedzy</w:t>
      </w:r>
    </w:p>
    <w:p w:rsidR="00FB1BBA" w:rsidRPr="00F67ACC" w:rsidRDefault="00FB1BBA" w:rsidP="0058123A">
      <w:pPr>
        <w:pStyle w:val="Akapitzlist"/>
        <w:numPr>
          <w:ilvl w:val="0"/>
          <w:numId w:val="24"/>
        </w:numPr>
        <w:rPr>
          <w:rFonts w:eastAsia="Times New Roman" w:cs="Arial"/>
          <w:color w:val="000000"/>
          <w:szCs w:val="20"/>
          <w:lang w:eastAsia="pl-PL"/>
        </w:rPr>
      </w:pPr>
      <w:proofErr w:type="gramStart"/>
      <w:r w:rsidRPr="00F67ACC">
        <w:rPr>
          <w:rFonts w:eastAsia="Times New Roman" w:cs="Arial"/>
          <w:color w:val="000000"/>
          <w:szCs w:val="20"/>
          <w:lang w:eastAsia="pl-PL"/>
        </w:rPr>
        <w:t>szkolenia</w:t>
      </w:r>
      <w:proofErr w:type="gramEnd"/>
      <w:r w:rsidRPr="00F67ACC">
        <w:rPr>
          <w:rFonts w:eastAsia="Times New Roman" w:cs="Arial"/>
          <w:color w:val="000000"/>
          <w:szCs w:val="20"/>
          <w:lang w:eastAsia="pl-PL"/>
        </w:rPr>
        <w:t xml:space="preserve"> i doradztwo dla pracowników naukowych jednostek naukowych oraz pracowników naukowych i naukowo dydaktycznych uczelni, doktorantów, studentów i absolwentów uczelni zamierzających rozpocząć własną działalność gospodarczą typu </w:t>
      </w:r>
      <w:proofErr w:type="spellStart"/>
      <w:r w:rsidRPr="00F67ACC">
        <w:rPr>
          <w:rFonts w:eastAsia="Times New Roman" w:cs="Arial"/>
          <w:color w:val="000000"/>
          <w:szCs w:val="20"/>
          <w:lang w:eastAsia="pl-PL"/>
        </w:rPr>
        <w:t>spin</w:t>
      </w:r>
      <w:proofErr w:type="spellEnd"/>
      <w:r w:rsidRPr="00F67ACC">
        <w:rPr>
          <w:rFonts w:eastAsia="Times New Roman" w:cs="Arial"/>
          <w:color w:val="000000"/>
          <w:szCs w:val="20"/>
          <w:lang w:eastAsia="pl-PL"/>
        </w:rPr>
        <w:t xml:space="preserve"> off lub </w:t>
      </w:r>
      <w:proofErr w:type="spellStart"/>
      <w:r w:rsidRPr="00F67ACC">
        <w:rPr>
          <w:rFonts w:eastAsia="Times New Roman" w:cs="Arial"/>
          <w:color w:val="000000"/>
          <w:szCs w:val="20"/>
          <w:lang w:eastAsia="pl-PL"/>
        </w:rPr>
        <w:t>spin</w:t>
      </w:r>
      <w:proofErr w:type="spellEnd"/>
      <w:r w:rsidRPr="00F67ACC">
        <w:rPr>
          <w:rFonts w:eastAsia="Times New Roman" w:cs="Arial"/>
          <w:color w:val="000000"/>
          <w:szCs w:val="20"/>
          <w:lang w:eastAsia="pl-PL"/>
        </w:rPr>
        <w:t xml:space="preserve"> out</w:t>
      </w:r>
    </w:p>
    <w:p w:rsidR="00FB1BBA" w:rsidRDefault="00FB1BBA" w:rsidP="0058123A">
      <w:pPr>
        <w:pStyle w:val="Akapitzlist"/>
        <w:numPr>
          <w:ilvl w:val="0"/>
          <w:numId w:val="24"/>
        </w:numPr>
      </w:pPr>
      <w:r w:rsidRPr="00F67ACC">
        <w:rPr>
          <w:rFonts w:eastAsia="Times New Roman" w:cs="Arial"/>
          <w:color w:val="000000"/>
          <w:szCs w:val="20"/>
          <w:lang w:eastAsia="pl-PL"/>
        </w:rPr>
        <w:t xml:space="preserve">wsparcie tworzenia i rozwoju sieci współpracy i wymiany informacji między naukowcami </w:t>
      </w:r>
      <w:r w:rsidR="00BE1CA1">
        <w:rPr>
          <w:rFonts w:eastAsia="Times New Roman" w:cs="Arial"/>
          <w:color w:val="000000"/>
          <w:szCs w:val="20"/>
          <w:lang w:eastAsia="pl-PL"/>
        </w:rPr>
        <w:br/>
      </w:r>
      <w:r w:rsidRPr="00F67ACC">
        <w:rPr>
          <w:rFonts w:eastAsia="Times New Roman" w:cs="Arial"/>
          <w:color w:val="000000"/>
          <w:szCs w:val="20"/>
          <w:lang w:eastAsia="pl-PL"/>
        </w:rPr>
        <w:t xml:space="preserve">a przedsiębiorcami w </w:t>
      </w:r>
      <w:proofErr w:type="gramStart"/>
      <w:r w:rsidRPr="00F67ACC">
        <w:rPr>
          <w:rFonts w:eastAsia="Times New Roman" w:cs="Arial"/>
          <w:color w:val="000000"/>
          <w:szCs w:val="20"/>
          <w:lang w:eastAsia="pl-PL"/>
        </w:rPr>
        <w:t>zakresie  innowacji</w:t>
      </w:r>
      <w:proofErr w:type="gramEnd"/>
      <w:r w:rsidRPr="00F67ACC">
        <w:rPr>
          <w:rFonts w:eastAsia="Times New Roman" w:cs="Arial"/>
          <w:color w:val="000000"/>
          <w:szCs w:val="20"/>
          <w:lang w:eastAsia="pl-PL"/>
        </w:rPr>
        <w:t xml:space="preserve"> i transferu technologii</w:t>
      </w:r>
    </w:p>
    <w:p w:rsidR="00F16B44" w:rsidRPr="00F67ACC" w:rsidRDefault="00FB1BBA" w:rsidP="0058123A">
      <w:pPr>
        <w:pStyle w:val="Akapitzlist"/>
        <w:numPr>
          <w:ilvl w:val="0"/>
          <w:numId w:val="24"/>
        </w:numPr>
        <w:rPr>
          <w:rFonts w:eastAsia="Times New Roman" w:cs="Arial"/>
          <w:color w:val="000000"/>
          <w:szCs w:val="20"/>
          <w:lang w:eastAsia="pl-PL"/>
        </w:rPr>
      </w:pPr>
      <w:proofErr w:type="gramStart"/>
      <w:r w:rsidRPr="00F67ACC">
        <w:rPr>
          <w:rFonts w:eastAsia="Times New Roman" w:cs="Arial"/>
          <w:color w:val="000000"/>
          <w:szCs w:val="20"/>
          <w:lang w:eastAsia="pl-PL"/>
        </w:rPr>
        <w:t>stypendia</w:t>
      </w:r>
      <w:proofErr w:type="gramEnd"/>
      <w:r w:rsidRPr="00F67ACC">
        <w:rPr>
          <w:rFonts w:eastAsia="Times New Roman" w:cs="Arial"/>
          <w:color w:val="000000"/>
          <w:szCs w:val="20"/>
          <w:lang w:eastAsia="pl-PL"/>
        </w:rPr>
        <w:t xml:space="preserve"> naukowe i wsparcie towarzyszące dla doktorantów kształcących się na kierunkach uznanych za szczególnie istotne z punktu widzenia rozwoju województwa (określonych w RSI)</w:t>
      </w:r>
    </w:p>
    <w:p w:rsidR="00FB1BBA" w:rsidRDefault="00F67ACC" w:rsidP="00D33697">
      <w:pPr>
        <w:rPr>
          <w:rFonts w:eastAsia="Times New Roman" w:cs="Arial"/>
          <w:color w:val="000000"/>
          <w:szCs w:val="20"/>
          <w:lang w:eastAsia="pl-PL"/>
        </w:rPr>
      </w:pPr>
      <w:r>
        <w:rPr>
          <w:rFonts w:eastAsia="Times New Roman" w:cs="Arial"/>
          <w:color w:val="000000"/>
          <w:szCs w:val="20"/>
          <w:lang w:eastAsia="pl-PL"/>
        </w:rPr>
        <w:t xml:space="preserve">Uzasadnieniem dla </w:t>
      </w:r>
      <w:r w:rsidR="00BE1CA1">
        <w:rPr>
          <w:rFonts w:eastAsia="Times New Roman" w:cs="Arial"/>
          <w:color w:val="000000"/>
          <w:szCs w:val="20"/>
          <w:lang w:eastAsia="pl-PL"/>
        </w:rPr>
        <w:t xml:space="preserve">wykluczenia wymienionych typów </w:t>
      </w:r>
      <w:r>
        <w:rPr>
          <w:rFonts w:eastAsia="Times New Roman" w:cs="Arial"/>
          <w:color w:val="000000"/>
          <w:szCs w:val="20"/>
          <w:lang w:eastAsia="pl-PL"/>
        </w:rPr>
        <w:t>jest w tym przypadku fakt realizacji projektów w tym zakresie w ramach naborów z lat poprzednich oraz realizacja projektu systemowego w zakresie stypendiów naukowych. Pozostawiono typy projektów</w:t>
      </w:r>
      <w:r w:rsidR="00BE1CA1">
        <w:rPr>
          <w:rFonts w:eastAsia="Times New Roman" w:cs="Arial"/>
          <w:color w:val="000000"/>
          <w:szCs w:val="20"/>
          <w:lang w:eastAsia="pl-PL"/>
        </w:rPr>
        <w:t>,</w:t>
      </w:r>
      <w:r>
        <w:rPr>
          <w:rFonts w:eastAsia="Times New Roman" w:cs="Arial"/>
          <w:color w:val="000000"/>
          <w:szCs w:val="20"/>
          <w:lang w:eastAsia="pl-PL"/>
        </w:rPr>
        <w:t xml:space="preserve"> </w:t>
      </w:r>
      <w:r w:rsidR="00B91EEF">
        <w:rPr>
          <w:rFonts w:eastAsia="Times New Roman" w:cs="Arial"/>
          <w:color w:val="000000"/>
          <w:szCs w:val="20"/>
          <w:lang w:eastAsia="pl-PL"/>
        </w:rPr>
        <w:t xml:space="preserve">które </w:t>
      </w:r>
      <w:r>
        <w:rPr>
          <w:rFonts w:eastAsia="Times New Roman" w:cs="Arial"/>
          <w:color w:val="000000"/>
          <w:szCs w:val="20"/>
          <w:lang w:eastAsia="pl-PL"/>
        </w:rPr>
        <w:t>były niedoreprezentowane w ramach poprzednich konkursów</w:t>
      </w:r>
      <w:r w:rsidR="00B91EEF">
        <w:rPr>
          <w:rFonts w:eastAsia="Times New Roman" w:cs="Arial"/>
          <w:color w:val="000000"/>
          <w:szCs w:val="20"/>
          <w:lang w:eastAsia="pl-PL"/>
        </w:rPr>
        <w:t>, na co wskazują wyniki konkursów z lat ubiegłych. Jednak fakt</w:t>
      </w:r>
      <w:r w:rsidR="00BE1CA1">
        <w:rPr>
          <w:rFonts w:eastAsia="Times New Roman" w:cs="Arial"/>
          <w:color w:val="000000"/>
          <w:szCs w:val="20"/>
          <w:lang w:eastAsia="pl-PL"/>
        </w:rPr>
        <w:t>,</w:t>
      </w:r>
      <w:r w:rsidR="00B91EEF">
        <w:rPr>
          <w:rFonts w:eastAsia="Times New Roman" w:cs="Arial"/>
          <w:color w:val="000000"/>
          <w:szCs w:val="20"/>
          <w:lang w:eastAsia="pl-PL"/>
        </w:rPr>
        <w:t xml:space="preserve"> iż dofinansowanie uzyskał jedynie jeden projekt typu pierwszego, a zainteresowanie projektami dotyczącym i zatrudniania wysokokwalifikowanego personelu w MŚP cieszyły się znikomym zainteresowaniem należy stwierdzić, iż w ramach tego Poddziałania występuje problem natury strukturalnej.  Główną jego przyczyną jest niska świadomość, zarówno </w:t>
      </w:r>
      <w:proofErr w:type="gramStart"/>
      <w:r w:rsidR="00B91EEF">
        <w:rPr>
          <w:rFonts w:eastAsia="Times New Roman" w:cs="Arial"/>
          <w:color w:val="000000"/>
          <w:szCs w:val="20"/>
          <w:lang w:eastAsia="pl-PL"/>
        </w:rPr>
        <w:t>przedsiębiorców jaki</w:t>
      </w:r>
      <w:proofErr w:type="gramEnd"/>
      <w:r w:rsidR="00B91EEF">
        <w:rPr>
          <w:rFonts w:eastAsia="Times New Roman" w:cs="Arial"/>
          <w:color w:val="000000"/>
          <w:szCs w:val="20"/>
          <w:lang w:eastAsia="pl-PL"/>
        </w:rPr>
        <w:t xml:space="preserve"> i pracowników naukowych dotycząca konieczności współpracy.</w:t>
      </w:r>
      <w:r w:rsidR="00312457">
        <w:rPr>
          <w:rFonts w:eastAsia="Times New Roman" w:cs="Arial"/>
          <w:color w:val="000000"/>
          <w:szCs w:val="20"/>
          <w:lang w:eastAsia="pl-PL"/>
        </w:rPr>
        <w:t xml:space="preserve"> Za zwiększenie potencjału do współpracy obu grup odpowiadają w dużej mierze pozostałe typy projektów występujące w SZOP PO KL, dlatego być może warto rozważyć możliwość połączenia ich w ramach projektów kompleksowych.  </w:t>
      </w:r>
    </w:p>
    <w:p w:rsidR="00D67D06" w:rsidRDefault="00D67D06">
      <w:pPr>
        <w:spacing w:after="0"/>
        <w:jc w:val="left"/>
        <w:rPr>
          <w:rFonts w:eastAsia="Times New Roman" w:cs="Arial"/>
          <w:color w:val="000000"/>
          <w:szCs w:val="20"/>
          <w:lang w:eastAsia="pl-PL"/>
        </w:rPr>
      </w:pPr>
      <w:r>
        <w:rPr>
          <w:rFonts w:eastAsia="Times New Roman" w:cs="Arial"/>
          <w:color w:val="000000"/>
          <w:szCs w:val="20"/>
          <w:lang w:eastAsia="pl-PL"/>
        </w:rPr>
        <w:br w:type="page"/>
      </w:r>
    </w:p>
    <w:p w:rsidR="00F40E65" w:rsidRDefault="00F40E65" w:rsidP="00D33697">
      <w:pPr>
        <w:rPr>
          <w:rFonts w:eastAsia="Times New Roman" w:cs="Arial"/>
          <w:color w:val="000000"/>
          <w:szCs w:val="20"/>
          <w:lang w:eastAsia="pl-PL"/>
        </w:rPr>
      </w:pPr>
    </w:p>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E6051A" w:rsidRPr="00A425EF" w:rsidTr="00E6051A">
        <w:trPr>
          <w:jc w:val="center"/>
        </w:trPr>
        <w:tc>
          <w:tcPr>
            <w:tcW w:w="1308" w:type="dxa"/>
            <w:shd w:val="clear" w:color="auto" w:fill="95B3D7" w:themeFill="accent1" w:themeFillTint="99"/>
            <w:vAlign w:val="bottom"/>
          </w:tcPr>
          <w:p w:rsidR="00E6051A" w:rsidRPr="00A425EF" w:rsidRDefault="00E6051A" w:rsidP="00E6051A">
            <w:pPr>
              <w:ind w:right="192"/>
              <w:jc w:val="right"/>
              <w:rPr>
                <w:rFonts w:eastAsia="SimSun" w:cs="Arial"/>
                <w:b/>
                <w:i/>
                <w:color w:val="632423"/>
                <w:szCs w:val="72"/>
              </w:rPr>
            </w:pPr>
            <w:r w:rsidRPr="00A425EF">
              <w:rPr>
                <w:rFonts w:eastAsia="SimSun" w:cs="Arial"/>
                <w:b/>
                <w:i/>
                <w:color w:val="632423"/>
                <w:szCs w:val="72"/>
              </w:rPr>
              <w:t>„</w:t>
            </w:r>
          </w:p>
        </w:tc>
        <w:tc>
          <w:tcPr>
            <w:tcW w:w="6500" w:type="dxa"/>
          </w:tcPr>
          <w:p w:rsidR="00E6051A" w:rsidRPr="00A425EF" w:rsidRDefault="00E6051A" w:rsidP="00E6051A">
            <w:pPr>
              <w:pStyle w:val="Cytat"/>
              <w:rPr>
                <w:rFonts w:cs="Arial"/>
                <w:sz w:val="20"/>
                <w:szCs w:val="16"/>
              </w:rPr>
            </w:pPr>
            <w:r>
              <w:rPr>
                <w:rFonts w:ascii="Apolonia" w:hAnsi="Apolonia"/>
                <w:color w:val="auto"/>
                <w:sz w:val="20"/>
              </w:rPr>
              <w:t>Z</w:t>
            </w:r>
            <w:r w:rsidRPr="00D5052D">
              <w:rPr>
                <w:rFonts w:ascii="Apolonia" w:hAnsi="Apolonia"/>
                <w:color w:val="auto"/>
                <w:sz w:val="20"/>
              </w:rPr>
              <w:t xml:space="preserve"> 8.2.1 jest trochę projektów, ale one są niestety </w:t>
            </w:r>
            <w:proofErr w:type="gramStart"/>
            <w:r w:rsidRPr="00D5052D">
              <w:rPr>
                <w:rFonts w:ascii="Apolonia" w:hAnsi="Apolonia"/>
                <w:color w:val="auto"/>
                <w:sz w:val="20"/>
              </w:rPr>
              <w:t>kiepskiej jakości</w:t>
            </w:r>
            <w:proofErr w:type="gramEnd"/>
            <w:r w:rsidRPr="00D5052D">
              <w:rPr>
                <w:rFonts w:ascii="Apolonia" w:hAnsi="Apolonia"/>
                <w:color w:val="auto"/>
                <w:sz w:val="20"/>
              </w:rPr>
              <w:t xml:space="preserve"> i tam mieliśmy ograniczone pole manewru tylko do staży.. </w:t>
            </w:r>
            <w:proofErr w:type="gramStart"/>
            <w:r w:rsidRPr="00D5052D">
              <w:rPr>
                <w:rFonts w:ascii="Apolonia" w:hAnsi="Apolonia"/>
                <w:color w:val="auto"/>
                <w:sz w:val="20"/>
              </w:rPr>
              <w:t>staże</w:t>
            </w:r>
            <w:proofErr w:type="gramEnd"/>
            <w:r w:rsidRPr="00D5052D">
              <w:rPr>
                <w:rFonts w:ascii="Apolonia" w:hAnsi="Apolonia"/>
                <w:color w:val="auto"/>
                <w:sz w:val="20"/>
              </w:rPr>
              <w:t xml:space="preserve"> i szkolenia praktyczne... oraz tymczasowe zatrudnienie wysoko kwalifikowanego personelu na ten drugi typ projektu nie ma w ogóle zainteresowania, na staże owszem było, ale projekty były </w:t>
            </w:r>
            <w:proofErr w:type="gramStart"/>
            <w:r w:rsidRPr="00D5052D">
              <w:rPr>
                <w:rFonts w:ascii="Apolonia" w:hAnsi="Apolonia"/>
                <w:color w:val="auto"/>
                <w:sz w:val="20"/>
              </w:rPr>
              <w:t>różnej jakości</w:t>
            </w:r>
            <w:proofErr w:type="gramEnd"/>
            <w:r w:rsidRPr="00D5052D">
              <w:rPr>
                <w:rFonts w:ascii="Apolonia" w:hAnsi="Apolonia"/>
                <w:color w:val="auto"/>
                <w:sz w:val="20"/>
              </w:rPr>
              <w:t>, więc tak naprawdę jeden został dofinansowany w zeszłym roku.</w:t>
            </w:r>
          </w:p>
        </w:tc>
        <w:tc>
          <w:tcPr>
            <w:tcW w:w="1262" w:type="dxa"/>
            <w:shd w:val="clear" w:color="auto" w:fill="95B3D7" w:themeFill="accent1" w:themeFillTint="99"/>
          </w:tcPr>
          <w:p w:rsidR="00E6051A" w:rsidRPr="00A425EF" w:rsidRDefault="00E6051A" w:rsidP="00E6051A">
            <w:pPr>
              <w:jc w:val="left"/>
              <w:rPr>
                <w:rFonts w:eastAsia="SimSun" w:cs="Arial"/>
                <w:b/>
                <w:i/>
                <w:color w:val="632423"/>
                <w:szCs w:val="72"/>
              </w:rPr>
            </w:pPr>
            <w:r w:rsidRPr="00A425EF">
              <w:rPr>
                <w:rFonts w:eastAsia="SimSun" w:cs="Arial"/>
                <w:b/>
                <w:i/>
                <w:color w:val="632423"/>
                <w:szCs w:val="72"/>
              </w:rPr>
              <w:t xml:space="preserve"> ”</w:t>
            </w:r>
          </w:p>
        </w:tc>
      </w:tr>
    </w:tbl>
    <w:p w:rsidR="00F40E65" w:rsidRDefault="00F40E65" w:rsidP="00D33697">
      <w:pPr>
        <w:rPr>
          <w:rFonts w:eastAsia="Times New Roman" w:cs="Arial"/>
          <w:color w:val="000000"/>
          <w:szCs w:val="20"/>
          <w:lang w:eastAsia="pl-PL"/>
        </w:rPr>
      </w:pPr>
    </w:p>
    <w:p w:rsidR="00F40E65" w:rsidRDefault="00C67C14" w:rsidP="00D33697">
      <w:pPr>
        <w:rPr>
          <w:rFonts w:eastAsia="Times New Roman" w:cs="Arial"/>
          <w:color w:val="000000"/>
          <w:szCs w:val="20"/>
          <w:lang w:eastAsia="pl-PL"/>
        </w:rPr>
      </w:pPr>
      <w:r>
        <w:rPr>
          <w:rFonts w:eastAsia="Times New Roman" w:cs="Arial"/>
          <w:color w:val="000000"/>
          <w:szCs w:val="20"/>
          <w:lang w:eastAsia="pl-PL"/>
        </w:rPr>
        <w:t>W ramach badania jakościowego pojawiły się dodatkowo pewne opinie wyjaśniające istotę problemów związanych z realizacją projektów stażowych.</w:t>
      </w:r>
    </w:p>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C67C14" w:rsidRPr="00A425EF" w:rsidTr="002A3229">
        <w:trPr>
          <w:jc w:val="center"/>
        </w:trPr>
        <w:tc>
          <w:tcPr>
            <w:tcW w:w="1308" w:type="dxa"/>
            <w:shd w:val="clear" w:color="auto" w:fill="95B3D7" w:themeFill="accent1" w:themeFillTint="99"/>
            <w:vAlign w:val="bottom"/>
          </w:tcPr>
          <w:p w:rsidR="00C67C14" w:rsidRPr="00A425EF" w:rsidRDefault="00C67C14" w:rsidP="002A3229">
            <w:pPr>
              <w:ind w:right="192"/>
              <w:jc w:val="right"/>
              <w:rPr>
                <w:rFonts w:eastAsia="SimSun" w:cs="Arial"/>
                <w:b/>
                <w:i/>
                <w:color w:val="632423"/>
                <w:szCs w:val="72"/>
              </w:rPr>
            </w:pPr>
            <w:r>
              <w:rPr>
                <w:rFonts w:eastAsia="Times New Roman" w:cs="Arial"/>
                <w:color w:val="000000"/>
                <w:szCs w:val="20"/>
                <w:lang w:eastAsia="pl-PL"/>
              </w:rPr>
              <w:t xml:space="preserve"> </w:t>
            </w:r>
            <w:r w:rsidRPr="00A425EF">
              <w:rPr>
                <w:rFonts w:eastAsia="SimSun" w:cs="Arial"/>
                <w:b/>
                <w:i/>
                <w:color w:val="632423"/>
                <w:szCs w:val="72"/>
              </w:rPr>
              <w:t>„</w:t>
            </w:r>
          </w:p>
        </w:tc>
        <w:tc>
          <w:tcPr>
            <w:tcW w:w="6500" w:type="dxa"/>
          </w:tcPr>
          <w:p w:rsidR="00C67C14" w:rsidRPr="00A425EF" w:rsidRDefault="00C67C14" w:rsidP="002A3229">
            <w:pPr>
              <w:pStyle w:val="Cytat"/>
              <w:rPr>
                <w:rFonts w:cs="Arial"/>
                <w:sz w:val="20"/>
                <w:szCs w:val="16"/>
              </w:rPr>
            </w:pPr>
            <w:r w:rsidRPr="001D3195">
              <w:rPr>
                <w:rFonts w:ascii="Apolonia" w:hAnsi="Apolonia"/>
                <w:color w:val="auto"/>
                <w:sz w:val="20"/>
              </w:rPr>
              <w:t>Staże i szkolenia – tutaj jest problem taki, że tam jest kryterium porozumienia, czyli posiadania porozumienia pomiędzy jednostkami, w których te staże by się odbywały.</w:t>
            </w:r>
            <w:r w:rsidRPr="00A425EF">
              <w:rPr>
                <w:rFonts w:ascii="Apolonia" w:hAnsi="Apolonia"/>
                <w:color w:val="auto"/>
                <w:sz w:val="20"/>
              </w:rPr>
              <w:t xml:space="preserve">              </w:t>
            </w:r>
          </w:p>
        </w:tc>
        <w:tc>
          <w:tcPr>
            <w:tcW w:w="1262" w:type="dxa"/>
            <w:shd w:val="clear" w:color="auto" w:fill="95B3D7" w:themeFill="accent1" w:themeFillTint="99"/>
          </w:tcPr>
          <w:p w:rsidR="00C67C14" w:rsidRPr="00A425EF" w:rsidRDefault="00C67C14" w:rsidP="002A3229">
            <w:pPr>
              <w:jc w:val="left"/>
              <w:rPr>
                <w:rFonts w:eastAsia="SimSun" w:cs="Arial"/>
                <w:b/>
                <w:i/>
                <w:color w:val="632423"/>
                <w:szCs w:val="72"/>
              </w:rPr>
            </w:pPr>
            <w:r w:rsidRPr="00A425EF">
              <w:rPr>
                <w:rFonts w:eastAsia="SimSun" w:cs="Arial"/>
                <w:b/>
                <w:i/>
                <w:color w:val="632423"/>
                <w:szCs w:val="72"/>
              </w:rPr>
              <w:t xml:space="preserve"> ”</w:t>
            </w:r>
          </w:p>
        </w:tc>
      </w:tr>
    </w:tbl>
    <w:p w:rsidR="00FB1BBA" w:rsidRDefault="00FB1BBA" w:rsidP="00D33697"/>
    <w:p w:rsidR="00A85DFA" w:rsidRPr="00D33697" w:rsidRDefault="00A85DFA" w:rsidP="00D33697"/>
    <w:p w:rsidR="00D33697" w:rsidRDefault="00D33697" w:rsidP="00D33697">
      <w:pPr>
        <w:pStyle w:val="Nagwek3"/>
      </w:pPr>
      <w:bookmarkStart w:id="43" w:name="_Toc300039661"/>
      <w:r>
        <w:t>Priorytet IX</w:t>
      </w:r>
      <w:bookmarkEnd w:id="43"/>
      <w:r w:rsidRPr="005D6913">
        <w:t xml:space="preserve"> </w:t>
      </w:r>
    </w:p>
    <w:p w:rsidR="00D33697" w:rsidRDefault="00D33697" w:rsidP="00D33697">
      <w:pPr>
        <w:pStyle w:val="Nagwek4"/>
      </w:pPr>
      <w:r>
        <w:t>Poddziałanie 9.1.1</w:t>
      </w:r>
    </w:p>
    <w:p w:rsidR="00C9768C" w:rsidRDefault="00C9768C" w:rsidP="00C9768C"/>
    <w:p w:rsidR="00E3596B" w:rsidRDefault="00E3596B" w:rsidP="00C9768C">
      <w:r>
        <w:t xml:space="preserve">Poddziałanie 9.1.1 </w:t>
      </w:r>
      <w:proofErr w:type="gramStart"/>
      <w:r>
        <w:t>realizowane</w:t>
      </w:r>
      <w:proofErr w:type="gramEnd"/>
      <w:r>
        <w:t xml:space="preserve"> było w 2010 roku w formie konkursu zamkniętego, na który wpłynęło 23 projekty, z których 20 przekazano pod obrady KOP. W wyniku przeprowadzenia oceny merytorycznej rekomendowano 5 </w:t>
      </w:r>
      <w:proofErr w:type="gramStart"/>
      <w:r>
        <w:t>projektów z którymi</w:t>
      </w:r>
      <w:proofErr w:type="gramEnd"/>
      <w:r>
        <w:t xml:space="preserve"> IP podpisała umowę o dofinansowaniu.</w:t>
      </w:r>
    </w:p>
    <w:p w:rsidR="00891D58" w:rsidRDefault="000C2FB1" w:rsidP="00C9768C">
      <w:r>
        <w:t xml:space="preserve">W ramach Poddziałania 9.1.1 IP zdecydowała się na realizację tylko jednego typu </w:t>
      </w:r>
      <w:proofErr w:type="gramStart"/>
      <w:r>
        <w:t>projektu jakim</w:t>
      </w:r>
      <w:proofErr w:type="gramEnd"/>
      <w:r>
        <w:t xml:space="preserve"> jest: „</w:t>
      </w:r>
      <w:r w:rsidRPr="000C2FB1">
        <w:t>Tworzenie przedszkoli na obszarach i w środowiskach o niskim stopniu upowszechnienia edukacji przedszkolnej</w:t>
      </w:r>
      <w:r>
        <w:t>”.  Pozostałe typy projektów możliwe do realizacji w ramach Poddziałania („</w:t>
      </w:r>
      <w:r w:rsidRPr="000C2FB1">
        <w:rPr>
          <w:rFonts w:eastAsia="Times New Roman" w:cs="Arial"/>
          <w:color w:val="000000"/>
          <w:szCs w:val="20"/>
          <w:lang w:eastAsia="pl-PL"/>
        </w:rPr>
        <w:t>wsparcie istniejących przedszkoli</w:t>
      </w:r>
      <w:proofErr w:type="gramStart"/>
      <w:r>
        <w:rPr>
          <w:rFonts w:eastAsia="Times New Roman" w:cs="Arial"/>
          <w:color w:val="000000"/>
          <w:szCs w:val="20"/>
          <w:lang w:eastAsia="pl-PL"/>
        </w:rPr>
        <w:t>(…)” oraz</w:t>
      </w:r>
      <w:proofErr w:type="gramEnd"/>
      <w:r>
        <w:rPr>
          <w:rFonts w:eastAsia="Times New Roman" w:cs="Arial"/>
          <w:color w:val="000000"/>
          <w:szCs w:val="20"/>
          <w:lang w:eastAsia="pl-PL"/>
        </w:rPr>
        <w:t xml:space="preserve"> „</w:t>
      </w:r>
      <w:r w:rsidRPr="000C2FB1">
        <w:t>opracowanie i realizacja kampanii informacyjnych promujących edukację przedszkolną</w:t>
      </w:r>
      <w:r>
        <w:t xml:space="preserve">”) zostały usunięte z Planów działania w 2008 roku. Uzasadnieniem dla </w:t>
      </w:r>
      <w:r w:rsidR="00E3596B">
        <w:t xml:space="preserve">takiego podejścia była niechęć do ponownego finansowania placówek przedszkolnych utworzonych w rezultacie otrzymanego dofinansowania i z założenia, iż placówki przedszkolne powinny dążyć do uniezależnienia się od finansowania ze środków wspólnotowych, przy jednoczesnym zachowaniu ich trwałości (w oparciu </w:t>
      </w:r>
      <w:r w:rsidR="00F61044">
        <w:br/>
      </w:r>
      <w:r w:rsidR="00E3596B">
        <w:t xml:space="preserve">o finansowanie z budżetu lokalnego). </w:t>
      </w:r>
    </w:p>
    <w:p w:rsidR="00891D58" w:rsidRDefault="00891D58" w:rsidP="00C9768C"/>
    <w:p w:rsidR="00C9768C" w:rsidRDefault="00C9768C" w:rsidP="00C9768C">
      <w:pPr>
        <w:pStyle w:val="Nagwek4"/>
      </w:pPr>
      <w:r>
        <w:t>Poddziałanie 9.1.2</w:t>
      </w:r>
    </w:p>
    <w:p w:rsidR="00C9768C" w:rsidRDefault="00C9768C" w:rsidP="00C9768C"/>
    <w:p w:rsidR="0084679A" w:rsidRPr="007420E7" w:rsidRDefault="0084679A" w:rsidP="0084679A">
      <w:r w:rsidRPr="007420E7">
        <w:t>W Poddziałani</w:t>
      </w:r>
      <w:r>
        <w:t>u 9.1.2</w:t>
      </w:r>
      <w:r w:rsidRPr="007420E7">
        <w:t xml:space="preserve"> </w:t>
      </w:r>
      <w:proofErr w:type="gramStart"/>
      <w:r w:rsidRPr="007420E7">
        <w:t>w</w:t>
      </w:r>
      <w:proofErr w:type="gramEnd"/>
      <w:r w:rsidRPr="007420E7">
        <w:t xml:space="preserve"> roku 2010 IP </w:t>
      </w:r>
      <w:r>
        <w:t>zdecydowała się na realizacje jednego konkursu zamkniętego</w:t>
      </w:r>
      <w:r w:rsidRPr="007420E7">
        <w:t xml:space="preserve">, na który złożono </w:t>
      </w:r>
      <w:r>
        <w:t>85</w:t>
      </w:r>
      <w:r w:rsidRPr="007420E7">
        <w:t xml:space="preserve"> wniosków o dofinansowanie projektu. Pod obrady Komisji Oceny Projektów przekazano </w:t>
      </w:r>
      <w:r>
        <w:t>82</w:t>
      </w:r>
      <w:r w:rsidRPr="007420E7">
        <w:t xml:space="preserve"> wniosk</w:t>
      </w:r>
      <w:r>
        <w:t>i</w:t>
      </w:r>
      <w:r w:rsidRPr="007420E7">
        <w:t xml:space="preserve">, z czego </w:t>
      </w:r>
      <w:r>
        <w:t>19</w:t>
      </w:r>
      <w:r w:rsidRPr="007420E7">
        <w:t xml:space="preserve"> rekomendowano do dofinansowania</w:t>
      </w:r>
      <w:r>
        <w:t xml:space="preserve"> i podpisano 19 umów na dofinansowanie projektów. W ramach Poddziałania realizowane są również 2 projekty systemowe.</w:t>
      </w:r>
    </w:p>
    <w:p w:rsidR="0084679A" w:rsidRPr="0084679A" w:rsidRDefault="0084679A" w:rsidP="0084679A">
      <w:pPr>
        <w:tabs>
          <w:tab w:val="center" w:pos="4536"/>
          <w:tab w:val="right" w:pos="9072"/>
        </w:tabs>
        <w:autoSpaceDE w:val="0"/>
        <w:autoSpaceDN w:val="0"/>
        <w:adjustRightInd w:val="0"/>
        <w:spacing w:after="0"/>
      </w:pPr>
      <w:r>
        <w:t>Jedynym typem projektów możliwym do realizacji w ramach Poddziałania 9.1.2 były „</w:t>
      </w:r>
      <w:r w:rsidRPr="0084679A">
        <w:t xml:space="preserve">Programy rozwojowe szkół i placówek oświatowych prowadzących kształcenie ogólne ukierunkowane na wyrównywanie szans edukacyjnych uczniów i zmniejszanie dysproporcji w ich osiągnięciach edukacyjnych oraz </w:t>
      </w:r>
      <w:proofErr w:type="gramStart"/>
      <w:r w:rsidRPr="0084679A">
        <w:t>podnoszenie jakości</w:t>
      </w:r>
      <w:proofErr w:type="gramEnd"/>
      <w:r w:rsidRPr="0084679A">
        <w:t xml:space="preserve"> procesu kształcenia, w szczególności obejmujące:</w:t>
      </w:r>
    </w:p>
    <w:p w:rsidR="0084679A" w:rsidRPr="0084679A" w:rsidRDefault="0084679A" w:rsidP="0058123A">
      <w:pPr>
        <w:numPr>
          <w:ilvl w:val="1"/>
          <w:numId w:val="26"/>
        </w:numPr>
        <w:tabs>
          <w:tab w:val="clear" w:pos="1485"/>
          <w:tab w:val="num" w:pos="567"/>
          <w:tab w:val="center" w:pos="4536"/>
          <w:tab w:val="right" w:pos="9072"/>
        </w:tabs>
        <w:autoSpaceDE w:val="0"/>
        <w:autoSpaceDN w:val="0"/>
        <w:adjustRightInd w:val="0"/>
        <w:spacing w:after="0"/>
        <w:ind w:left="567" w:hanging="283"/>
      </w:pPr>
      <w:proofErr w:type="gramStart"/>
      <w:r w:rsidRPr="0084679A">
        <w:t>dodatkowe</w:t>
      </w:r>
      <w:proofErr w:type="gramEnd"/>
      <w:r w:rsidRPr="0084679A">
        <w:t xml:space="preserve"> zajęcia dydaktyczno - wyrównawcze oraz specjalistyczne służące wyrównywaniu dysproporcji edukacyjnych w trakcie procesu kształcenia</w:t>
      </w:r>
    </w:p>
    <w:p w:rsidR="0084679A" w:rsidRPr="0084679A" w:rsidRDefault="0084679A" w:rsidP="0058123A">
      <w:pPr>
        <w:numPr>
          <w:ilvl w:val="1"/>
          <w:numId w:val="26"/>
        </w:numPr>
        <w:tabs>
          <w:tab w:val="clear" w:pos="1485"/>
          <w:tab w:val="num" w:pos="567"/>
          <w:tab w:val="center" w:pos="4536"/>
          <w:tab w:val="right" w:pos="9072"/>
        </w:tabs>
        <w:autoSpaceDE w:val="0"/>
        <w:autoSpaceDN w:val="0"/>
        <w:adjustRightInd w:val="0"/>
        <w:spacing w:after="0"/>
        <w:ind w:left="567" w:hanging="283"/>
      </w:pPr>
      <w:proofErr w:type="gramStart"/>
      <w:r w:rsidRPr="0084679A">
        <w:t>doradztwo</w:t>
      </w:r>
      <w:proofErr w:type="gramEnd"/>
      <w:r w:rsidRPr="0084679A">
        <w:t xml:space="preserve"> i opiekę pedagogiczno – psychologiczną dla uczniów wykazujących problemy w nauce lub z innych przyczyn zagrożonych przedwczesnym wypadnięciem z systemu oświaty (np. wsparcie dla </w:t>
      </w:r>
      <w:r w:rsidRPr="0084679A">
        <w:lastRenderedPageBreak/>
        <w:t>uczniów z obszarów wiejskich, wsparcie dla uczniów niepełnosprawnych, przeciwdziałanie uzależnieniom, programy prewencyjne, przeciwdziałanie patologiom społecznym)</w:t>
      </w:r>
    </w:p>
    <w:p w:rsidR="0084679A" w:rsidRPr="0084679A" w:rsidRDefault="0084679A" w:rsidP="0058123A">
      <w:pPr>
        <w:numPr>
          <w:ilvl w:val="1"/>
          <w:numId w:val="26"/>
        </w:numPr>
        <w:tabs>
          <w:tab w:val="clear" w:pos="1485"/>
          <w:tab w:val="num" w:pos="567"/>
          <w:tab w:val="center" w:pos="4536"/>
          <w:tab w:val="right" w:pos="9072"/>
        </w:tabs>
        <w:autoSpaceDE w:val="0"/>
        <w:autoSpaceDN w:val="0"/>
        <w:adjustRightInd w:val="0"/>
        <w:spacing w:after="0"/>
        <w:ind w:left="567" w:hanging="283"/>
      </w:pPr>
      <w:proofErr w:type="gramStart"/>
      <w:r w:rsidRPr="0084679A">
        <w:t>programy</w:t>
      </w:r>
      <w:proofErr w:type="gramEnd"/>
      <w:r w:rsidRPr="0084679A">
        <w:t xml:space="preserve"> skierowane do dzieci i młodzieży</w:t>
      </w:r>
      <w:r w:rsidR="00F61044">
        <w:t>,</w:t>
      </w:r>
      <w:r w:rsidRPr="0084679A">
        <w:t xml:space="preserve"> które znajdują się poza systemem szkolnictwa podstawowego, gimnazjalnego i ponadgimnazjalnego (przedwcześnie opuszczający system szkolnictwa) umożliwiające ukończenie danego etapu kształcenia oraz kontynuację nauki</w:t>
      </w:r>
    </w:p>
    <w:p w:rsidR="0084679A" w:rsidRPr="0084679A" w:rsidRDefault="0084679A" w:rsidP="0058123A">
      <w:pPr>
        <w:numPr>
          <w:ilvl w:val="1"/>
          <w:numId w:val="26"/>
        </w:numPr>
        <w:tabs>
          <w:tab w:val="clear" w:pos="1485"/>
          <w:tab w:val="num" w:pos="567"/>
          <w:tab w:val="center" w:pos="4536"/>
          <w:tab w:val="right" w:pos="9072"/>
        </w:tabs>
        <w:autoSpaceDE w:val="0"/>
        <w:autoSpaceDN w:val="0"/>
        <w:adjustRightInd w:val="0"/>
        <w:spacing w:after="0"/>
        <w:ind w:left="567" w:hanging="283"/>
      </w:pPr>
      <w:proofErr w:type="gramStart"/>
      <w:r w:rsidRPr="0084679A">
        <w:t>dodatkowe</w:t>
      </w:r>
      <w:proofErr w:type="gramEnd"/>
      <w:r w:rsidRPr="0084679A">
        <w:t xml:space="preserve"> zajęcia (pozalekcyjne i pozaszkolne) dla uczniów ukierunkowane na rozwój kompetencji kluczowych, ze szczególnym uwzględnieniem ICT, języków obcych, przedsiębiorczości, nauk przyrodniczo – matematycznych</w:t>
      </w:r>
    </w:p>
    <w:p w:rsidR="0084679A" w:rsidRPr="0084679A" w:rsidRDefault="0084679A" w:rsidP="0058123A">
      <w:pPr>
        <w:numPr>
          <w:ilvl w:val="1"/>
          <w:numId w:val="26"/>
        </w:numPr>
        <w:tabs>
          <w:tab w:val="clear" w:pos="1485"/>
          <w:tab w:val="num" w:pos="567"/>
          <w:tab w:val="center" w:pos="4536"/>
          <w:tab w:val="right" w:pos="9072"/>
        </w:tabs>
        <w:autoSpaceDE w:val="0"/>
        <w:autoSpaceDN w:val="0"/>
        <w:adjustRightInd w:val="0"/>
        <w:spacing w:after="0"/>
        <w:ind w:left="567" w:hanging="283"/>
      </w:pPr>
      <w:proofErr w:type="gramStart"/>
      <w:r w:rsidRPr="0084679A">
        <w:t>rozszerzanie</w:t>
      </w:r>
      <w:proofErr w:type="gramEnd"/>
      <w:r w:rsidRPr="0084679A">
        <w:t xml:space="preserve"> oferty szkół o zagadnienia związane z poradnictwem i doradztwem edukacyjno - zawodowym, informowaniem uczniów o korzyściach płynących z wyboru danej ścieżki edukacyjnej oraz możliwościach dalszego kształcenia w kontekście uwarunkowań lokalnego i regionalnego rynku pracy (szkolne ośrodki kariery)</w:t>
      </w:r>
    </w:p>
    <w:p w:rsidR="0084679A" w:rsidRPr="0084679A" w:rsidRDefault="0084679A" w:rsidP="0058123A">
      <w:pPr>
        <w:numPr>
          <w:ilvl w:val="1"/>
          <w:numId w:val="26"/>
        </w:numPr>
        <w:tabs>
          <w:tab w:val="clear" w:pos="1485"/>
          <w:tab w:val="num" w:pos="567"/>
          <w:tab w:val="center" w:pos="4536"/>
          <w:tab w:val="right" w:pos="9072"/>
        </w:tabs>
        <w:autoSpaceDE w:val="0"/>
        <w:autoSpaceDN w:val="0"/>
        <w:adjustRightInd w:val="0"/>
        <w:spacing w:after="0"/>
        <w:ind w:left="567" w:hanging="283"/>
      </w:pPr>
      <w:proofErr w:type="gramStart"/>
      <w:r w:rsidRPr="0084679A">
        <w:t>wdrożenie</w:t>
      </w:r>
      <w:proofErr w:type="gramEnd"/>
      <w:r w:rsidRPr="0084679A">
        <w:t xml:space="preserve"> nowych, innowacyjnych form nauczania i oceniania cechujących się wyższą skutecznością niż formy tradycyjne</w:t>
      </w:r>
    </w:p>
    <w:p w:rsidR="0084679A" w:rsidRPr="0084679A" w:rsidRDefault="0084679A" w:rsidP="0058123A">
      <w:pPr>
        <w:numPr>
          <w:ilvl w:val="1"/>
          <w:numId w:val="26"/>
        </w:numPr>
        <w:tabs>
          <w:tab w:val="clear" w:pos="1485"/>
          <w:tab w:val="num" w:pos="567"/>
          <w:tab w:val="center" w:pos="4536"/>
          <w:tab w:val="right" w:pos="9072"/>
        </w:tabs>
        <w:autoSpaceDE w:val="0"/>
        <w:autoSpaceDN w:val="0"/>
        <w:adjustRightInd w:val="0"/>
        <w:spacing w:after="0"/>
        <w:ind w:left="567" w:hanging="283"/>
      </w:pPr>
      <w:r w:rsidRPr="0084679A">
        <w:t xml:space="preserve">wdrażanie programów i narzędzi efektywnego zarządzania placówką oświatową przyczyniających się do </w:t>
      </w:r>
      <w:proofErr w:type="gramStart"/>
      <w:r w:rsidRPr="0084679A">
        <w:t>poprawę jakości</w:t>
      </w:r>
      <w:proofErr w:type="gramEnd"/>
      <w:r w:rsidRPr="0084679A">
        <w:t xml:space="preserve"> nauczania”</w:t>
      </w:r>
    </w:p>
    <w:p w:rsidR="0084679A" w:rsidRPr="004F1548" w:rsidRDefault="0084679A" w:rsidP="0084679A">
      <w:pPr>
        <w:tabs>
          <w:tab w:val="center" w:pos="4536"/>
          <w:tab w:val="right" w:pos="9072"/>
        </w:tabs>
        <w:autoSpaceDE w:val="0"/>
        <w:autoSpaceDN w:val="0"/>
        <w:adjustRightInd w:val="0"/>
        <w:spacing w:after="0"/>
        <w:ind w:left="180"/>
        <w:rPr>
          <w:rFonts w:cs="Arial"/>
          <w:bCs/>
          <w:sz w:val="18"/>
          <w:szCs w:val="18"/>
        </w:rPr>
      </w:pPr>
      <w:r>
        <w:rPr>
          <w:rFonts w:cs="Arial"/>
          <w:bCs/>
          <w:sz w:val="18"/>
          <w:szCs w:val="18"/>
        </w:rPr>
        <w:t xml:space="preserve"> </w:t>
      </w:r>
    </w:p>
    <w:p w:rsidR="0084679A" w:rsidRDefault="0084679A" w:rsidP="0084679A">
      <w:r>
        <w:t xml:space="preserve">W </w:t>
      </w:r>
      <w:proofErr w:type="gramStart"/>
      <w:r>
        <w:t>związku z czym</w:t>
      </w:r>
      <w:proofErr w:type="gramEnd"/>
      <w:r>
        <w:t xml:space="preserve"> wszystkie projekty</w:t>
      </w:r>
      <w:r w:rsidR="00F61044">
        <w:t>,</w:t>
      </w:r>
      <w:r>
        <w:t xml:space="preserve"> które złożono w ramach Poddziałania mieściły się w wymienionym typie projektu. W przypadku projektów w ramach 9.1.2 nie </w:t>
      </w:r>
      <w:r w:rsidR="00A85DFA">
        <w:t>każdy</w:t>
      </w:r>
      <w:r>
        <w:t xml:space="preserve"> realizował wszystkie z wymienionych form wsparcia, dlatego zasadnym było </w:t>
      </w:r>
      <w:proofErr w:type="gramStart"/>
      <w:r>
        <w:t>zbadanie jakie</w:t>
      </w:r>
      <w:proofErr w:type="gramEnd"/>
      <w:r>
        <w:t xml:space="preserve"> konkretnie przedsięwzięcia</w:t>
      </w:r>
      <w:r w:rsidR="00992BCE">
        <w:t xml:space="preserve"> były w ramach wymienionego typu realizowane.</w:t>
      </w:r>
      <w:r>
        <w:t xml:space="preserve"> </w:t>
      </w:r>
    </w:p>
    <w:p w:rsidR="00530940" w:rsidRDefault="0084679A" w:rsidP="0084679A">
      <w:r>
        <w:t xml:space="preserve">Typy działań w ramach projektów poddanych analizie przedstawia </w:t>
      </w:r>
      <w:r w:rsidR="00B6662E">
        <w:fldChar w:fldCharType="begin"/>
      </w:r>
      <w:r>
        <w:instrText xml:space="preserve"> REF _Ref299294154 \h </w:instrText>
      </w:r>
      <w:r w:rsidR="00B6662E">
        <w:fldChar w:fldCharType="separate"/>
      </w:r>
      <w:r w:rsidR="00A605CA">
        <w:t xml:space="preserve">Wykres </w:t>
      </w:r>
      <w:r w:rsidR="00A605CA">
        <w:rPr>
          <w:noProof/>
        </w:rPr>
        <w:t>9</w:t>
      </w:r>
      <w:r w:rsidR="00B6662E">
        <w:fldChar w:fldCharType="end"/>
      </w:r>
    </w:p>
    <w:p w:rsidR="0084679A" w:rsidRDefault="0084679A" w:rsidP="0084679A"/>
    <w:p w:rsidR="0084679A" w:rsidRDefault="0084679A" w:rsidP="0084679A">
      <w:pPr>
        <w:pStyle w:val="Legenda"/>
        <w:keepNext/>
      </w:pPr>
      <w:bookmarkStart w:id="44" w:name="_Ref299294154"/>
      <w:bookmarkStart w:id="45" w:name="_Toc299706821"/>
      <w:r>
        <w:t xml:space="preserve">Wykres </w:t>
      </w:r>
      <w:fldSimple w:instr=" SEQ Wykres \* ARABIC ">
        <w:r w:rsidR="00A605CA">
          <w:rPr>
            <w:noProof/>
          </w:rPr>
          <w:t>9</w:t>
        </w:r>
      </w:fldSimple>
      <w:bookmarkEnd w:id="44"/>
      <w:r>
        <w:t xml:space="preserve"> </w:t>
      </w:r>
      <w:r w:rsidRPr="007B43BC">
        <w:t xml:space="preserve">Typy projektów w ramach Poddziałania 9.1.2 „Wyrównywanie szans edukacyjnych uczniów z grup o utrudnionym dostępie do edukacji oraz zmniejszanie </w:t>
      </w:r>
      <w:proofErr w:type="gramStart"/>
      <w:r w:rsidRPr="007B43BC">
        <w:t>różnic w jakości</w:t>
      </w:r>
      <w:proofErr w:type="gramEnd"/>
      <w:r w:rsidRPr="007B43BC">
        <w:t xml:space="preserve"> usług edukacyjnych”</w:t>
      </w:r>
      <w:bookmarkEnd w:id="45"/>
    </w:p>
    <w:p w:rsidR="0084679A" w:rsidRDefault="0084679A" w:rsidP="0084679A">
      <w:r w:rsidRPr="0084679A">
        <w:rPr>
          <w:noProof/>
          <w:lang w:eastAsia="pl-PL"/>
        </w:rPr>
        <w:drawing>
          <wp:inline distT="0" distB="0" distL="0" distR="0" wp14:anchorId="0CA99138" wp14:editId="6034D407">
            <wp:extent cx="6140211" cy="3310003"/>
            <wp:effectExtent l="19050" t="0" r="12939" b="4697"/>
            <wp:docPr id="14"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4679A" w:rsidRPr="00CA714B" w:rsidRDefault="0084679A" w:rsidP="0084679A">
      <w:pPr>
        <w:autoSpaceDE w:val="0"/>
        <w:autoSpaceDN w:val="0"/>
        <w:adjustRightInd w:val="0"/>
        <w:spacing w:after="0"/>
        <w:jc w:val="left"/>
        <w:rPr>
          <w:rFonts w:cs="Arial"/>
          <w:i/>
          <w:sz w:val="16"/>
          <w:szCs w:val="16"/>
          <w:lang w:eastAsia="pl-PL"/>
        </w:rPr>
      </w:pPr>
      <w:r w:rsidRPr="00CA714B">
        <w:rPr>
          <w:rFonts w:cs="Arial"/>
          <w:i/>
          <w:sz w:val="16"/>
          <w:szCs w:val="16"/>
          <w:lang w:eastAsia="pl-PL"/>
        </w:rPr>
        <w:t xml:space="preserve">Źródło: opracowanie własne na podstawie wyników badan (odsetki nie sumują </w:t>
      </w:r>
      <w:proofErr w:type="spellStart"/>
      <w:r w:rsidRPr="00CA714B">
        <w:rPr>
          <w:rFonts w:cs="Arial"/>
          <w:i/>
          <w:sz w:val="16"/>
          <w:szCs w:val="16"/>
          <w:lang w:eastAsia="pl-PL"/>
        </w:rPr>
        <w:t>sie</w:t>
      </w:r>
      <w:proofErr w:type="spellEnd"/>
      <w:r w:rsidRPr="00CA714B">
        <w:rPr>
          <w:rFonts w:cs="Arial"/>
          <w:i/>
          <w:sz w:val="16"/>
          <w:szCs w:val="16"/>
          <w:lang w:eastAsia="pl-PL"/>
        </w:rPr>
        <w:t xml:space="preserve"> do 100%, </w:t>
      </w:r>
      <w:proofErr w:type="gramStart"/>
      <w:r w:rsidRPr="00CA714B">
        <w:rPr>
          <w:rFonts w:cs="Arial"/>
          <w:i/>
          <w:sz w:val="16"/>
          <w:szCs w:val="16"/>
          <w:lang w:eastAsia="pl-PL"/>
        </w:rPr>
        <w:t>ponieważ  jeden</w:t>
      </w:r>
      <w:proofErr w:type="gramEnd"/>
      <w:r w:rsidRPr="00CA714B">
        <w:rPr>
          <w:rFonts w:cs="Arial"/>
          <w:i/>
          <w:sz w:val="16"/>
          <w:szCs w:val="16"/>
          <w:lang w:eastAsia="pl-PL"/>
        </w:rPr>
        <w:t xml:space="preserve"> projekt mógł być przyporządkowany do kilku typów), N=</w:t>
      </w:r>
      <w:r>
        <w:rPr>
          <w:rFonts w:cs="Arial"/>
          <w:i/>
          <w:sz w:val="16"/>
          <w:szCs w:val="16"/>
          <w:lang w:eastAsia="pl-PL"/>
        </w:rPr>
        <w:t>85</w:t>
      </w:r>
      <w:r w:rsidRPr="00CA714B">
        <w:rPr>
          <w:rFonts w:cs="Arial"/>
          <w:i/>
          <w:sz w:val="16"/>
          <w:szCs w:val="16"/>
          <w:lang w:eastAsia="pl-PL"/>
        </w:rPr>
        <w:t>;</w:t>
      </w:r>
    </w:p>
    <w:p w:rsidR="00530940" w:rsidRDefault="00530940" w:rsidP="00C9768C"/>
    <w:p w:rsidR="00EB1451" w:rsidRDefault="00EB1451" w:rsidP="00C9768C">
      <w:r>
        <w:lastRenderedPageBreak/>
        <w:t xml:space="preserve">W porównaniu z latami ubiegłymi w zakresie Poddziałania 9.1.2 </w:t>
      </w:r>
      <w:proofErr w:type="gramStart"/>
      <w:r>
        <w:t>zaszła</w:t>
      </w:r>
      <w:proofErr w:type="gramEnd"/>
      <w:r>
        <w:t xml:space="preserve"> znacząca zmiana w zakresie ilości wniosków złożonych w odpowiedzi na konkurs. W roku 2009 było to 215 wniosków, natomiast w roku 2008 176. Głównych przyczyn zaistniałej sytuacji należy doszukiwać się w fakcie wprowadzenia w ramach kryteriów dostępu ograniczenia w zakresie możliwości aplikowania o</w:t>
      </w:r>
      <w:r w:rsidR="00F61044">
        <w:t xml:space="preserve"> </w:t>
      </w:r>
      <w:r>
        <w:t xml:space="preserve">środki dla wszystkich beneficjentów wymienionych w SZOP PO KL. W 2010 roku o dofinansowanie mogły starać się </w:t>
      </w:r>
      <w:r w:rsidR="006C5DE2">
        <w:t xml:space="preserve">jedynie </w:t>
      </w:r>
      <w:r>
        <w:t xml:space="preserve">szkoły </w:t>
      </w:r>
      <w:r w:rsidR="006C5DE2" w:rsidRPr="006C5DE2">
        <w:t xml:space="preserve">lub placówki oświatowych, w których w 2009 r. uczniowie osiągnęli średni wynik w ramach egzaminów zewnętrznych </w:t>
      </w:r>
      <w:r w:rsidR="00F61044">
        <w:br/>
      </w:r>
      <w:r w:rsidR="006C5DE2" w:rsidRPr="006C5DE2">
        <w:t>(w roku po</w:t>
      </w:r>
      <w:r w:rsidR="00F40E65">
        <w:t>p</w:t>
      </w:r>
      <w:r w:rsidR="006C5DE2" w:rsidRPr="006C5DE2">
        <w:t xml:space="preserve">rzednim) lub sprawdzianów z części matematyczno – przyrodniczej lub przedmiotów </w:t>
      </w:r>
      <w:proofErr w:type="gramStart"/>
      <w:r w:rsidR="006C5DE2" w:rsidRPr="006C5DE2">
        <w:t>matematyczno -  przyrodniczych</w:t>
      </w:r>
      <w:proofErr w:type="gramEnd"/>
      <w:r w:rsidR="006C5DE2" w:rsidRPr="006C5DE2">
        <w:t xml:space="preserve"> (matematyka, fizyka, biologia, chemia, geografia), niższy od średniej wojewódzkiej oraz liczba godzin zajęć realizowanych w zakresie w/w przedmiotów stanowiła minimum 50% liczby godzin zajęć</w:t>
      </w:r>
      <w:r w:rsidR="006C5DE2" w:rsidRPr="00481177">
        <w:rPr>
          <w:rFonts w:cs="Arial"/>
          <w:b/>
          <w:sz w:val="18"/>
          <w:szCs w:val="18"/>
        </w:rPr>
        <w:t xml:space="preserve"> </w:t>
      </w:r>
      <w:r w:rsidR="006C5DE2" w:rsidRPr="006C5DE2">
        <w:t>w projekcie.</w:t>
      </w:r>
      <w:r w:rsidR="006C5DE2">
        <w:t xml:space="preserve"> </w:t>
      </w:r>
    </w:p>
    <w:p w:rsidR="006C5DE2" w:rsidRDefault="006C5DE2" w:rsidP="00C9768C">
      <w:r>
        <w:t>W zakresie typów projektów</w:t>
      </w:r>
      <w:r w:rsidR="00F61044">
        <w:t>,</w:t>
      </w:r>
      <w:r>
        <w:t xml:space="preserve"> na które złożono wnioski w stosunku do lat ubiegłych można zaobserwować </w:t>
      </w:r>
      <w:r w:rsidR="00982091">
        <w:t xml:space="preserve">znaczne </w:t>
      </w:r>
      <w:r>
        <w:t>zmniejszenie się zainteresowania</w:t>
      </w:r>
      <w:r w:rsidR="00982091">
        <w:t xml:space="preserve"> 2 typem projektu, oraz umiarkowane zmniejszenie się zainteresowanie typem 4. Również w tym przypadku kryterium dostępu wymusiło na projektodawcach skupienie się na typie pierwszym</w:t>
      </w:r>
      <w:r w:rsidR="00F61044">
        <w:t>,</w:t>
      </w:r>
      <w:r w:rsidR="00982091">
        <w:t xml:space="preserve"> który zakłada realizacje dodatkowych zajęć wyrównujących dysproporcje edukacyjne</w:t>
      </w:r>
      <w:r w:rsidR="00DF2EAD">
        <w:t>.</w:t>
      </w:r>
      <w:r w:rsidR="00982091">
        <w:t xml:space="preserve"> </w:t>
      </w:r>
      <w:r>
        <w:t xml:space="preserve">  </w:t>
      </w:r>
    </w:p>
    <w:p w:rsidR="00484A57" w:rsidRDefault="00484A57" w:rsidP="00C9768C"/>
    <w:p w:rsidR="00C9768C" w:rsidRDefault="00C9768C" w:rsidP="00C9768C">
      <w:pPr>
        <w:pStyle w:val="Nagwek4"/>
      </w:pPr>
      <w:r>
        <w:t>Działanie 9.2</w:t>
      </w:r>
    </w:p>
    <w:p w:rsidR="00C9768C" w:rsidRDefault="00C9768C" w:rsidP="00C9768C"/>
    <w:p w:rsidR="00992BCE" w:rsidRDefault="00992BCE" w:rsidP="00992BCE">
      <w:r w:rsidRPr="007420E7">
        <w:t xml:space="preserve">W </w:t>
      </w:r>
      <w:r>
        <w:t xml:space="preserve">Działaniu 9.2 </w:t>
      </w:r>
      <w:proofErr w:type="gramStart"/>
      <w:r>
        <w:t>w</w:t>
      </w:r>
      <w:proofErr w:type="gramEnd"/>
      <w:r>
        <w:t xml:space="preserve"> roku </w:t>
      </w:r>
      <w:r w:rsidRPr="007420E7">
        <w:t>2010 ogło</w:t>
      </w:r>
      <w:r>
        <w:t>szono</w:t>
      </w:r>
      <w:r w:rsidRPr="007420E7">
        <w:t xml:space="preserve"> jeden konkurs</w:t>
      </w:r>
      <w:r>
        <w:t xml:space="preserve"> </w:t>
      </w:r>
      <w:r w:rsidR="00AA0205">
        <w:t>zamknięty</w:t>
      </w:r>
      <w:r w:rsidRPr="007420E7">
        <w:t xml:space="preserve">, na który złożono </w:t>
      </w:r>
      <w:r>
        <w:t>6</w:t>
      </w:r>
      <w:r w:rsidR="00AA0205">
        <w:t>2</w:t>
      </w:r>
      <w:r w:rsidRPr="007420E7">
        <w:t xml:space="preserve"> wniosk</w:t>
      </w:r>
      <w:r w:rsidR="00AA0205">
        <w:t>i</w:t>
      </w:r>
      <w:r w:rsidRPr="007420E7">
        <w:t xml:space="preserve"> </w:t>
      </w:r>
      <w:r w:rsidR="00F61044">
        <w:br/>
      </w:r>
      <w:r w:rsidRPr="007420E7">
        <w:t xml:space="preserve">o dofinansowanie projektu. Pod obrady Komisji Oceny Projektów przekazano </w:t>
      </w:r>
      <w:r w:rsidR="00AA0205">
        <w:t>40</w:t>
      </w:r>
      <w:r>
        <w:t xml:space="preserve"> wniosków</w:t>
      </w:r>
      <w:r w:rsidRPr="007420E7">
        <w:t xml:space="preserve">, z czego </w:t>
      </w:r>
      <w:r w:rsidR="00F61044">
        <w:br/>
      </w:r>
      <w:r w:rsidR="00AA0205">
        <w:t>5</w:t>
      </w:r>
      <w:r w:rsidRPr="007420E7">
        <w:t xml:space="preserve"> rekomendowano do dofinansowania</w:t>
      </w:r>
      <w:r>
        <w:t xml:space="preserve"> i podpisano umow</w:t>
      </w:r>
      <w:r w:rsidR="00AA0205">
        <w:t>y</w:t>
      </w:r>
      <w:r>
        <w:t>.</w:t>
      </w:r>
    </w:p>
    <w:p w:rsidR="00992BCE" w:rsidRDefault="00992BCE" w:rsidP="00C9768C">
      <w:r>
        <w:t>Typy projektów w złożonych wnioskach przedstawia</w:t>
      </w:r>
      <w:r w:rsidR="00AA0205">
        <w:t xml:space="preserve"> </w:t>
      </w:r>
      <w:r w:rsidR="00B6662E">
        <w:fldChar w:fldCharType="begin"/>
      </w:r>
      <w:r w:rsidR="00AA0205">
        <w:instrText xml:space="preserve"> REF _Ref299295981 \h </w:instrText>
      </w:r>
      <w:r w:rsidR="00B6662E">
        <w:fldChar w:fldCharType="separate"/>
      </w:r>
      <w:r w:rsidR="00A605CA">
        <w:t xml:space="preserve">Wykres </w:t>
      </w:r>
      <w:r w:rsidR="00A605CA">
        <w:rPr>
          <w:noProof/>
        </w:rPr>
        <w:t>10</w:t>
      </w:r>
      <w:r w:rsidR="00B6662E">
        <w:fldChar w:fldCharType="end"/>
      </w:r>
    </w:p>
    <w:p w:rsidR="00AA0205" w:rsidRDefault="00AA0205" w:rsidP="00AA0205">
      <w:pPr>
        <w:pStyle w:val="Legenda"/>
        <w:keepNext/>
      </w:pPr>
      <w:bookmarkStart w:id="46" w:name="_Ref299295981"/>
      <w:bookmarkStart w:id="47" w:name="_Toc299706822"/>
      <w:r>
        <w:t xml:space="preserve">Wykres </w:t>
      </w:r>
      <w:fldSimple w:instr=" SEQ Wykres \* ARABIC ">
        <w:r w:rsidR="00A605CA">
          <w:rPr>
            <w:noProof/>
          </w:rPr>
          <w:t>10</w:t>
        </w:r>
      </w:fldSimple>
      <w:bookmarkEnd w:id="46"/>
      <w:r>
        <w:t xml:space="preserve"> </w:t>
      </w:r>
      <w:r w:rsidRPr="001B0C35">
        <w:t>Typy projektów w ramach Poddziałania 9.2 „Podniesienie atrakcyjności i jakości szkolnictwa zawodowego”</w:t>
      </w:r>
      <w:bookmarkEnd w:id="47"/>
    </w:p>
    <w:p w:rsidR="00992BCE" w:rsidRDefault="00AA0205" w:rsidP="00C9768C">
      <w:r w:rsidRPr="00AA0205">
        <w:rPr>
          <w:noProof/>
          <w:lang w:eastAsia="pl-PL"/>
        </w:rPr>
        <w:drawing>
          <wp:inline distT="0" distB="0" distL="0" distR="0" wp14:anchorId="65B703B5" wp14:editId="39161790">
            <wp:extent cx="6285697" cy="2881222"/>
            <wp:effectExtent l="19050" t="0" r="19853" b="0"/>
            <wp:docPr id="15"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A0205" w:rsidRPr="00CA714B" w:rsidRDefault="00AA0205" w:rsidP="00AA0205">
      <w:pPr>
        <w:autoSpaceDE w:val="0"/>
        <w:autoSpaceDN w:val="0"/>
        <w:adjustRightInd w:val="0"/>
        <w:spacing w:after="0"/>
        <w:jc w:val="left"/>
        <w:rPr>
          <w:rFonts w:cs="Arial"/>
          <w:i/>
          <w:sz w:val="16"/>
          <w:szCs w:val="16"/>
          <w:lang w:eastAsia="pl-PL"/>
        </w:rPr>
      </w:pPr>
      <w:r w:rsidRPr="00CA714B">
        <w:rPr>
          <w:rFonts w:cs="Arial"/>
          <w:i/>
          <w:sz w:val="16"/>
          <w:szCs w:val="16"/>
          <w:lang w:eastAsia="pl-PL"/>
        </w:rPr>
        <w:t xml:space="preserve">Źródło: opracowanie własne na podstawie wyników badan (odsetki nie sumują </w:t>
      </w:r>
      <w:proofErr w:type="spellStart"/>
      <w:r w:rsidRPr="00CA714B">
        <w:rPr>
          <w:rFonts w:cs="Arial"/>
          <w:i/>
          <w:sz w:val="16"/>
          <w:szCs w:val="16"/>
          <w:lang w:eastAsia="pl-PL"/>
        </w:rPr>
        <w:t>sie</w:t>
      </w:r>
      <w:proofErr w:type="spellEnd"/>
      <w:r w:rsidRPr="00CA714B">
        <w:rPr>
          <w:rFonts w:cs="Arial"/>
          <w:i/>
          <w:sz w:val="16"/>
          <w:szCs w:val="16"/>
          <w:lang w:eastAsia="pl-PL"/>
        </w:rPr>
        <w:t xml:space="preserve"> do 100%, </w:t>
      </w:r>
      <w:proofErr w:type="gramStart"/>
      <w:r w:rsidRPr="00CA714B">
        <w:rPr>
          <w:rFonts w:cs="Arial"/>
          <w:i/>
          <w:sz w:val="16"/>
          <w:szCs w:val="16"/>
          <w:lang w:eastAsia="pl-PL"/>
        </w:rPr>
        <w:t>ponieważ  jeden</w:t>
      </w:r>
      <w:proofErr w:type="gramEnd"/>
      <w:r w:rsidRPr="00CA714B">
        <w:rPr>
          <w:rFonts w:cs="Arial"/>
          <w:i/>
          <w:sz w:val="16"/>
          <w:szCs w:val="16"/>
          <w:lang w:eastAsia="pl-PL"/>
        </w:rPr>
        <w:t xml:space="preserve"> projekt mógł być przyporządkowany do kilku typów), N=</w:t>
      </w:r>
      <w:r>
        <w:rPr>
          <w:rFonts w:cs="Arial"/>
          <w:i/>
          <w:sz w:val="16"/>
          <w:szCs w:val="16"/>
          <w:lang w:eastAsia="pl-PL"/>
        </w:rPr>
        <w:t>62;</w:t>
      </w:r>
    </w:p>
    <w:p w:rsidR="00AA0205" w:rsidRDefault="00AA0205" w:rsidP="00C9768C"/>
    <w:p w:rsidR="00AA0205" w:rsidRDefault="00A66FD4" w:rsidP="00C9768C">
      <w:r>
        <w:lastRenderedPageBreak/>
        <w:t xml:space="preserve">W przypadku </w:t>
      </w:r>
      <w:r w:rsidR="005328A3">
        <w:t xml:space="preserve">Działania 9.2 Możemy zaobserwować systematyczne zmniejszanie się ilości złożonych </w:t>
      </w:r>
      <w:proofErr w:type="gramStart"/>
      <w:r w:rsidR="005328A3">
        <w:t>projektów  (62 wnioski</w:t>
      </w:r>
      <w:proofErr w:type="gramEnd"/>
      <w:r w:rsidR="005328A3">
        <w:t xml:space="preserve"> w 2010 roku, 85 w roku 2009 i 126 w roku 2008). W zakresie typów projektów</w:t>
      </w:r>
      <w:r w:rsidR="00F61044">
        <w:t>,</w:t>
      </w:r>
      <w:r w:rsidR="005328A3">
        <w:t xml:space="preserve"> na które złożono wnioski w ramach ogłoszonych konkursów należy zwrócić uwagę na zmniejszenie różnorodności składanych typów projektów oraz ograniczenie typów realizowanych jedynie do typu 1,2 i 4. Zaniepokojenie powinien wzbudzić fakt, </w:t>
      </w:r>
      <w:proofErr w:type="gramStart"/>
      <w:r w:rsidR="005328A3">
        <w:t>iż  pojawiły</w:t>
      </w:r>
      <w:proofErr w:type="gramEnd"/>
      <w:r w:rsidR="005328A3">
        <w:t xml:space="preserve"> się typy projektów w przypadku których nie złożono żadnego wniosku o dofinansowanie. </w:t>
      </w:r>
      <w:r w:rsidR="00FC4121">
        <w:t xml:space="preserve">Zwłaszcza w kontekście realizacji projektów zakładających współpracę szkół z pracodawcami i instytucjami rynku pracy, których realizacja powinna się przyczynić do wykonania jednego ze wskaźników uznanych przez Zamawiającego za </w:t>
      </w:r>
      <w:r w:rsidR="00173969">
        <w:t>zagrożony</w:t>
      </w:r>
      <w:r w:rsidR="00FC4121">
        <w:t>.</w:t>
      </w:r>
      <w:r w:rsidR="005328A3">
        <w:t xml:space="preserve">     </w:t>
      </w:r>
    </w:p>
    <w:p w:rsidR="00A66FD4" w:rsidRDefault="00A66FD4" w:rsidP="00C9768C"/>
    <w:p w:rsidR="00C9768C" w:rsidRDefault="00C9768C" w:rsidP="00C9768C">
      <w:pPr>
        <w:pStyle w:val="Nagwek4"/>
      </w:pPr>
      <w:r>
        <w:t>Działanie 9.3</w:t>
      </w:r>
    </w:p>
    <w:p w:rsidR="00C9768C" w:rsidRDefault="00C9768C" w:rsidP="00C9768C"/>
    <w:p w:rsidR="00992BCE" w:rsidRDefault="00992BCE" w:rsidP="00992BCE">
      <w:r w:rsidRPr="007420E7">
        <w:t xml:space="preserve">W </w:t>
      </w:r>
      <w:r w:rsidR="00AA0205">
        <w:t xml:space="preserve">Działaniu 9.3 </w:t>
      </w:r>
      <w:proofErr w:type="gramStart"/>
      <w:r w:rsidRPr="007420E7">
        <w:t>w</w:t>
      </w:r>
      <w:proofErr w:type="gramEnd"/>
      <w:r w:rsidRPr="007420E7">
        <w:t xml:space="preserve"> roku 2010 IP ogłosiła jeden konkurs</w:t>
      </w:r>
      <w:r>
        <w:t xml:space="preserve"> </w:t>
      </w:r>
      <w:r w:rsidR="00AA0205">
        <w:t>zamknięty</w:t>
      </w:r>
      <w:r w:rsidRPr="007420E7">
        <w:t xml:space="preserve">, na który złożono </w:t>
      </w:r>
      <w:r w:rsidR="00AA0205">
        <w:t xml:space="preserve">45 </w:t>
      </w:r>
      <w:r w:rsidRPr="007420E7">
        <w:t>wniosk</w:t>
      </w:r>
      <w:r>
        <w:t>ów</w:t>
      </w:r>
      <w:r w:rsidRPr="007420E7">
        <w:t xml:space="preserve"> </w:t>
      </w:r>
      <w:r w:rsidR="00F61044">
        <w:br/>
      </w:r>
      <w:r w:rsidRPr="007420E7">
        <w:t xml:space="preserve">o dofinansowanie projektu. Pod obrady Komisji Oceny Projektów przekazano </w:t>
      </w:r>
      <w:r w:rsidR="00AA0205">
        <w:t>43</w:t>
      </w:r>
      <w:r>
        <w:t xml:space="preserve"> wniosk</w:t>
      </w:r>
      <w:r w:rsidR="00AA0205">
        <w:t>i</w:t>
      </w:r>
      <w:r w:rsidRPr="007420E7">
        <w:t xml:space="preserve">, z czego </w:t>
      </w:r>
      <w:r w:rsidR="00F61044">
        <w:br/>
      </w:r>
      <w:r w:rsidR="00AA0205">
        <w:t>4</w:t>
      </w:r>
      <w:r w:rsidRPr="007420E7">
        <w:t xml:space="preserve"> rekomendowano do dofinansowania</w:t>
      </w:r>
      <w:r w:rsidR="00AA0205">
        <w:t xml:space="preserve"> i podpisano 4 umowy</w:t>
      </w:r>
      <w:r>
        <w:t>.</w:t>
      </w:r>
    </w:p>
    <w:p w:rsidR="00992BCE" w:rsidRDefault="00992BCE" w:rsidP="00992BCE">
      <w:r>
        <w:t>Typy projektów w złożonych wnioskach przedstawia</w:t>
      </w:r>
      <w:r w:rsidR="00F92EF7">
        <w:t xml:space="preserve"> </w:t>
      </w:r>
      <w:r w:rsidR="00B6662E">
        <w:fldChar w:fldCharType="begin"/>
      </w:r>
      <w:r w:rsidR="00F92EF7">
        <w:instrText xml:space="preserve"> REF _Ref299296291 \h </w:instrText>
      </w:r>
      <w:r w:rsidR="00B6662E">
        <w:fldChar w:fldCharType="separate"/>
      </w:r>
      <w:r w:rsidR="00A605CA">
        <w:t xml:space="preserve">Wykres </w:t>
      </w:r>
      <w:r w:rsidR="00A605CA">
        <w:rPr>
          <w:noProof/>
        </w:rPr>
        <w:t>11</w:t>
      </w:r>
      <w:r w:rsidR="00B6662E">
        <w:fldChar w:fldCharType="end"/>
      </w:r>
      <w:r w:rsidR="00F92EF7">
        <w:t>.</w:t>
      </w:r>
    </w:p>
    <w:p w:rsidR="00F92EF7" w:rsidRDefault="00F92EF7" w:rsidP="00F92EF7">
      <w:pPr>
        <w:pStyle w:val="Legenda"/>
        <w:keepNext/>
      </w:pPr>
      <w:bookmarkStart w:id="48" w:name="_Ref299296291"/>
      <w:bookmarkStart w:id="49" w:name="_Toc299706823"/>
      <w:r>
        <w:t xml:space="preserve">Wykres </w:t>
      </w:r>
      <w:fldSimple w:instr=" SEQ Wykres \* ARABIC ">
        <w:r w:rsidR="00A605CA">
          <w:rPr>
            <w:noProof/>
          </w:rPr>
          <w:t>11</w:t>
        </w:r>
      </w:fldSimple>
      <w:bookmarkEnd w:id="48"/>
      <w:r>
        <w:t xml:space="preserve"> </w:t>
      </w:r>
      <w:r w:rsidRPr="00B25212">
        <w:t>Typy projektów w ramach Działania 9.3 „Upowszechnienie formalnego kształcenia ustawicznego”</w:t>
      </w:r>
      <w:bookmarkEnd w:id="49"/>
    </w:p>
    <w:p w:rsidR="00992BCE" w:rsidRDefault="00AA0205" w:rsidP="00C9768C">
      <w:r w:rsidRPr="00AA0205">
        <w:rPr>
          <w:noProof/>
          <w:lang w:eastAsia="pl-PL"/>
        </w:rPr>
        <w:drawing>
          <wp:inline distT="0" distB="0" distL="0" distR="0" wp14:anchorId="1F92BCDE" wp14:editId="5B64440C">
            <wp:extent cx="5972810" cy="3074670"/>
            <wp:effectExtent l="19050" t="0" r="27940" b="0"/>
            <wp:docPr id="16"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A0205" w:rsidRPr="00CA714B" w:rsidRDefault="00AA0205" w:rsidP="00AA0205">
      <w:pPr>
        <w:autoSpaceDE w:val="0"/>
        <w:autoSpaceDN w:val="0"/>
        <w:adjustRightInd w:val="0"/>
        <w:spacing w:after="0"/>
        <w:jc w:val="left"/>
        <w:rPr>
          <w:rFonts w:cs="Arial"/>
          <w:i/>
          <w:sz w:val="16"/>
          <w:szCs w:val="16"/>
          <w:lang w:eastAsia="pl-PL"/>
        </w:rPr>
      </w:pPr>
      <w:r w:rsidRPr="00CA714B">
        <w:rPr>
          <w:rFonts w:cs="Arial"/>
          <w:i/>
          <w:sz w:val="16"/>
          <w:szCs w:val="16"/>
          <w:lang w:eastAsia="pl-PL"/>
        </w:rPr>
        <w:t xml:space="preserve">Źródło: opracowanie własne na podstawie wyników badan (odsetki nie sumują </w:t>
      </w:r>
      <w:proofErr w:type="spellStart"/>
      <w:r w:rsidRPr="00CA714B">
        <w:rPr>
          <w:rFonts w:cs="Arial"/>
          <w:i/>
          <w:sz w:val="16"/>
          <w:szCs w:val="16"/>
          <w:lang w:eastAsia="pl-PL"/>
        </w:rPr>
        <w:t>sie</w:t>
      </w:r>
      <w:proofErr w:type="spellEnd"/>
      <w:r w:rsidRPr="00CA714B">
        <w:rPr>
          <w:rFonts w:cs="Arial"/>
          <w:i/>
          <w:sz w:val="16"/>
          <w:szCs w:val="16"/>
          <w:lang w:eastAsia="pl-PL"/>
        </w:rPr>
        <w:t xml:space="preserve"> do 100%, </w:t>
      </w:r>
      <w:proofErr w:type="gramStart"/>
      <w:r w:rsidRPr="00CA714B">
        <w:rPr>
          <w:rFonts w:cs="Arial"/>
          <w:i/>
          <w:sz w:val="16"/>
          <w:szCs w:val="16"/>
          <w:lang w:eastAsia="pl-PL"/>
        </w:rPr>
        <w:t>ponieważ  jeden</w:t>
      </w:r>
      <w:proofErr w:type="gramEnd"/>
      <w:r w:rsidRPr="00CA714B">
        <w:rPr>
          <w:rFonts w:cs="Arial"/>
          <w:i/>
          <w:sz w:val="16"/>
          <w:szCs w:val="16"/>
          <w:lang w:eastAsia="pl-PL"/>
        </w:rPr>
        <w:t xml:space="preserve"> projekt mógł być przyporządkowany do kilku typów), N=</w:t>
      </w:r>
      <w:r>
        <w:rPr>
          <w:rFonts w:cs="Arial"/>
          <w:i/>
          <w:sz w:val="16"/>
          <w:szCs w:val="16"/>
          <w:lang w:eastAsia="pl-PL"/>
        </w:rPr>
        <w:t>45;</w:t>
      </w:r>
    </w:p>
    <w:p w:rsidR="00992BCE" w:rsidRDefault="00992BCE" w:rsidP="00C9768C"/>
    <w:p w:rsidR="007D58B0" w:rsidRDefault="00FC4121" w:rsidP="00C9768C">
      <w:r>
        <w:t>W przypadku Działania 9.2 należy zwrócić uwagę, iż znamienn</w:t>
      </w:r>
      <w:r w:rsidR="00F61044">
        <w:t>ą</w:t>
      </w:r>
      <w:r>
        <w:t xml:space="preserve"> jego cech</w:t>
      </w:r>
      <w:r w:rsidR="00F61044">
        <w:t>ą</w:t>
      </w:r>
      <w:r>
        <w:t xml:space="preserve"> na prze</w:t>
      </w:r>
      <w:r w:rsidR="007D58B0">
        <w:t>strzeni lat jest niewielka ilość</w:t>
      </w:r>
      <w:r>
        <w:t xml:space="preserve"> </w:t>
      </w:r>
      <w:proofErr w:type="gramStart"/>
      <w:r>
        <w:t>projektów jakie</w:t>
      </w:r>
      <w:proofErr w:type="gramEnd"/>
      <w:r>
        <w:t xml:space="preserve"> uzyskały dofinansowanie w efekcie jego realizacji.</w:t>
      </w:r>
      <w:r w:rsidR="007D58B0">
        <w:t xml:space="preserve"> Główne utrudnienia związane </w:t>
      </w:r>
      <w:r w:rsidR="00F61044">
        <w:br/>
      </w:r>
      <w:r w:rsidR="007D58B0">
        <w:t>z Działaniem 9.3 dotyczą specyfiki grupy docelowej, a właściwie względnej nieadekwatności form wsparcia do potrzeb beneficjentów w przypadku najpopularniejszego typu projektu („K</w:t>
      </w:r>
      <w:r w:rsidR="007D58B0" w:rsidRPr="00890191">
        <w:t>ształcenie w formach szkolnych osób dorosłych z własnej inicjatywy zainteresowanych uzupełnieniem lub podwyższeniem swojego wykształcenia i kwalifikacji ogólnych i zawodowych</w:t>
      </w:r>
      <w:r w:rsidR="007D58B0">
        <w:t>”)</w:t>
      </w:r>
      <w:r w:rsidR="007D58B0" w:rsidRPr="00890191">
        <w:t xml:space="preserve"> </w:t>
      </w:r>
      <w:r w:rsidR="007D58B0">
        <w:t xml:space="preserve">– mamy </w:t>
      </w:r>
      <w:proofErr w:type="gramStart"/>
      <w:r w:rsidR="007D58B0">
        <w:t>tu bowiem</w:t>
      </w:r>
      <w:proofErr w:type="gramEnd"/>
      <w:r w:rsidR="007D58B0">
        <w:t xml:space="preserve"> </w:t>
      </w:r>
      <w:r w:rsidR="00F61044">
        <w:t xml:space="preserve">do </w:t>
      </w:r>
      <w:r w:rsidR="007D58B0">
        <w:t xml:space="preserve">czynienia z edukacją w formach szkolnych adresowaną do osób dorosłych. </w:t>
      </w:r>
    </w:p>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173969" w:rsidRPr="00A425EF" w:rsidTr="002A3229">
        <w:trPr>
          <w:jc w:val="center"/>
        </w:trPr>
        <w:tc>
          <w:tcPr>
            <w:tcW w:w="1308" w:type="dxa"/>
            <w:shd w:val="clear" w:color="auto" w:fill="95B3D7" w:themeFill="accent1" w:themeFillTint="99"/>
            <w:vAlign w:val="bottom"/>
          </w:tcPr>
          <w:p w:rsidR="00173969" w:rsidRPr="00A425EF" w:rsidRDefault="00173969" w:rsidP="002A3229">
            <w:pPr>
              <w:ind w:right="192"/>
              <w:jc w:val="right"/>
              <w:rPr>
                <w:rFonts w:eastAsia="SimSun" w:cs="Arial"/>
                <w:b/>
                <w:i/>
                <w:color w:val="632423"/>
                <w:szCs w:val="72"/>
              </w:rPr>
            </w:pPr>
            <w:r w:rsidRPr="00A425EF">
              <w:rPr>
                <w:rFonts w:eastAsia="SimSun" w:cs="Arial"/>
                <w:b/>
                <w:i/>
                <w:color w:val="632423"/>
                <w:szCs w:val="72"/>
              </w:rPr>
              <w:lastRenderedPageBreak/>
              <w:t>„</w:t>
            </w:r>
          </w:p>
        </w:tc>
        <w:tc>
          <w:tcPr>
            <w:tcW w:w="6500" w:type="dxa"/>
          </w:tcPr>
          <w:p w:rsidR="00173969" w:rsidRPr="004E4508" w:rsidRDefault="00173969" w:rsidP="00F61044">
            <w:pPr>
              <w:rPr>
                <w:rFonts w:ascii="Bookman Old Style" w:hAnsi="Bookman Old Style" w:cs="Mangal"/>
                <w:sz w:val="24"/>
                <w:szCs w:val="24"/>
              </w:rPr>
            </w:pPr>
            <w:r>
              <w:rPr>
                <w:rFonts w:ascii="Apolonia" w:hAnsi="Apolonia"/>
                <w:i/>
                <w:iCs/>
                <w:szCs w:val="20"/>
                <w:lang w:eastAsia="pl-PL"/>
              </w:rPr>
              <w:t>9.3</w:t>
            </w:r>
            <w:r w:rsidRPr="004E4508">
              <w:rPr>
                <w:rFonts w:ascii="Apolonia" w:hAnsi="Apolonia"/>
                <w:i/>
                <w:iCs/>
                <w:szCs w:val="20"/>
                <w:lang w:eastAsia="pl-PL"/>
              </w:rPr>
              <w:t xml:space="preserve">, o którym się mówi od początku, że to kształcenie ustawiczne osób dorosłych w formach szkolnych, w takiej </w:t>
            </w:r>
            <w:proofErr w:type="gramStart"/>
            <w:r w:rsidRPr="004E4508">
              <w:rPr>
                <w:rFonts w:ascii="Apolonia" w:hAnsi="Apolonia"/>
                <w:i/>
                <w:iCs/>
                <w:szCs w:val="20"/>
                <w:lang w:eastAsia="pl-PL"/>
              </w:rPr>
              <w:t>formule w jakiej</w:t>
            </w:r>
            <w:proofErr w:type="gramEnd"/>
            <w:r w:rsidRPr="004E4508">
              <w:rPr>
                <w:rFonts w:ascii="Apolonia" w:hAnsi="Apolonia"/>
                <w:i/>
                <w:iCs/>
                <w:szCs w:val="20"/>
                <w:lang w:eastAsia="pl-PL"/>
              </w:rPr>
              <w:t xml:space="preserve"> funkcjonuje do tej pory, to działania które trochę strukturalnie jest źle wymodelowane, bo nagle się okazuje, że na przestrzeni kilku ostatnich lat te formy kształcenia ustawicznego straciły na znaczeniu, jest mniejsze zainteresowanie, w związku z tym też mniejsza konieczność, inklinacja do tego, żeby się ubiegać o dofinansowani</w:t>
            </w:r>
            <w:r w:rsidR="00F61044">
              <w:rPr>
                <w:rFonts w:ascii="Apolonia" w:hAnsi="Apolonia"/>
                <w:i/>
                <w:iCs/>
                <w:szCs w:val="20"/>
                <w:lang w:eastAsia="pl-PL"/>
              </w:rPr>
              <w:t>e</w:t>
            </w:r>
            <w:r w:rsidRPr="004E4508">
              <w:rPr>
                <w:rFonts w:ascii="Apolonia" w:hAnsi="Apolonia"/>
                <w:i/>
                <w:iCs/>
                <w:szCs w:val="20"/>
                <w:lang w:eastAsia="pl-PL"/>
              </w:rPr>
              <w:t>.</w:t>
            </w:r>
          </w:p>
        </w:tc>
        <w:tc>
          <w:tcPr>
            <w:tcW w:w="1262" w:type="dxa"/>
            <w:shd w:val="clear" w:color="auto" w:fill="95B3D7" w:themeFill="accent1" w:themeFillTint="99"/>
          </w:tcPr>
          <w:p w:rsidR="00173969" w:rsidRPr="00A425EF" w:rsidRDefault="00173969" w:rsidP="002A3229">
            <w:pPr>
              <w:jc w:val="left"/>
              <w:rPr>
                <w:rFonts w:eastAsia="SimSun" w:cs="Arial"/>
                <w:b/>
                <w:i/>
                <w:color w:val="632423"/>
                <w:szCs w:val="72"/>
              </w:rPr>
            </w:pPr>
            <w:r w:rsidRPr="00A425EF">
              <w:rPr>
                <w:rFonts w:eastAsia="SimSun" w:cs="Arial"/>
                <w:b/>
                <w:i/>
                <w:color w:val="632423"/>
                <w:szCs w:val="72"/>
              </w:rPr>
              <w:t xml:space="preserve"> ”</w:t>
            </w:r>
          </w:p>
        </w:tc>
      </w:tr>
    </w:tbl>
    <w:p w:rsidR="00FC4121" w:rsidRDefault="00FC4121" w:rsidP="00C9768C"/>
    <w:p w:rsidR="00C9768C" w:rsidRDefault="00C9768C" w:rsidP="00C9768C">
      <w:pPr>
        <w:pStyle w:val="Nagwek4"/>
      </w:pPr>
      <w:r>
        <w:t>Działanie 9.4</w:t>
      </w:r>
    </w:p>
    <w:p w:rsidR="00992BCE" w:rsidRDefault="00992BCE" w:rsidP="00992BCE"/>
    <w:p w:rsidR="00992BCE" w:rsidRDefault="00992BCE" w:rsidP="00992BCE">
      <w:r w:rsidRPr="007420E7">
        <w:t xml:space="preserve">W </w:t>
      </w:r>
      <w:r w:rsidR="00F92EF7">
        <w:t>Działaniu 9.4</w:t>
      </w:r>
      <w:r w:rsidRPr="007420E7">
        <w:t xml:space="preserve"> </w:t>
      </w:r>
      <w:r w:rsidR="00F92EF7">
        <w:t>IOK ogłosiła j</w:t>
      </w:r>
      <w:r w:rsidRPr="007420E7">
        <w:t>eden konkurs</w:t>
      </w:r>
      <w:r>
        <w:t xml:space="preserve"> </w:t>
      </w:r>
      <w:r w:rsidR="00F92EF7">
        <w:t>zamknięty</w:t>
      </w:r>
      <w:r w:rsidRPr="007420E7">
        <w:t xml:space="preserve">, na który złożono </w:t>
      </w:r>
      <w:r w:rsidR="00F92EF7">
        <w:t>38</w:t>
      </w:r>
      <w:r w:rsidRPr="007420E7">
        <w:t xml:space="preserve"> wniosk</w:t>
      </w:r>
      <w:r>
        <w:t>ów</w:t>
      </w:r>
      <w:r w:rsidRPr="007420E7">
        <w:t xml:space="preserve"> o dofinansowanie projektu. Pod obrady Komisji Oceny Projektów przekazano </w:t>
      </w:r>
      <w:r w:rsidR="00F92EF7">
        <w:t>3</w:t>
      </w:r>
      <w:r>
        <w:t>1 wniosków</w:t>
      </w:r>
      <w:r w:rsidRPr="007420E7">
        <w:t xml:space="preserve">, z czego </w:t>
      </w:r>
      <w:r w:rsidR="00F92EF7">
        <w:t>6</w:t>
      </w:r>
      <w:r w:rsidRPr="007420E7">
        <w:t xml:space="preserve"> rekomendowano do dofinansowania</w:t>
      </w:r>
      <w:r w:rsidR="00F92EF7">
        <w:t>.</w:t>
      </w:r>
      <w:r>
        <w:t xml:space="preserve"> </w:t>
      </w:r>
      <w:r w:rsidR="00F92EF7">
        <w:t>P</w:t>
      </w:r>
      <w:r w:rsidR="007D58B0">
        <w:t>odpisano umowy</w:t>
      </w:r>
      <w:r w:rsidR="00F92EF7">
        <w:t xml:space="preserve"> dla wszystkich rekomendowanych </w:t>
      </w:r>
      <w:r w:rsidR="007D58B0">
        <w:t>do dofinansowania projektów</w:t>
      </w:r>
      <w:r>
        <w:t>.</w:t>
      </w:r>
    </w:p>
    <w:p w:rsidR="00992BCE" w:rsidRDefault="00992BCE" w:rsidP="00992BCE">
      <w:r>
        <w:t>Typy projektów w złożonych wnioskach przedstawia</w:t>
      </w:r>
      <w:r w:rsidR="00F92EF7">
        <w:t xml:space="preserve"> </w:t>
      </w:r>
      <w:r w:rsidR="00B6662E">
        <w:fldChar w:fldCharType="begin"/>
      </w:r>
      <w:r w:rsidR="00F92EF7">
        <w:instrText xml:space="preserve"> REF _Ref299296589 \h </w:instrText>
      </w:r>
      <w:r w:rsidR="00B6662E">
        <w:fldChar w:fldCharType="separate"/>
      </w:r>
      <w:r w:rsidR="00A605CA">
        <w:t xml:space="preserve">Wykres </w:t>
      </w:r>
      <w:r w:rsidR="00A605CA">
        <w:rPr>
          <w:noProof/>
        </w:rPr>
        <w:t>12</w:t>
      </w:r>
      <w:r w:rsidR="00B6662E">
        <w:fldChar w:fldCharType="end"/>
      </w:r>
      <w:r w:rsidR="00F92EF7">
        <w:t>.</w:t>
      </w:r>
    </w:p>
    <w:p w:rsidR="00F92EF7" w:rsidRDefault="00C9768C" w:rsidP="00C9768C">
      <w:r>
        <w:t xml:space="preserve"> </w:t>
      </w:r>
      <w:r w:rsidR="00F92EF7">
        <w:br/>
      </w:r>
    </w:p>
    <w:p w:rsidR="00F92EF7" w:rsidRDefault="00F92EF7" w:rsidP="00F92EF7">
      <w:pPr>
        <w:pStyle w:val="Legenda"/>
        <w:keepNext/>
      </w:pPr>
      <w:bookmarkStart w:id="50" w:name="_Ref299296589"/>
      <w:bookmarkStart w:id="51" w:name="_Toc299706824"/>
      <w:r>
        <w:t xml:space="preserve">Wykres </w:t>
      </w:r>
      <w:fldSimple w:instr=" SEQ Wykres \* ARABIC ">
        <w:r w:rsidR="00A605CA">
          <w:rPr>
            <w:noProof/>
          </w:rPr>
          <w:t>12</w:t>
        </w:r>
      </w:fldSimple>
      <w:bookmarkEnd w:id="50"/>
      <w:r>
        <w:t xml:space="preserve"> </w:t>
      </w:r>
      <w:r w:rsidRPr="005B2E73">
        <w:t>Typy projektów w ramach Działania 9.4 „Wysoko wykwalifikowane kadry systemu oświaty”</w:t>
      </w:r>
      <w:bookmarkEnd w:id="51"/>
    </w:p>
    <w:p w:rsidR="00C9768C" w:rsidRPr="00C9768C" w:rsidRDefault="00F92EF7" w:rsidP="00C9768C">
      <w:r w:rsidRPr="00F92EF7">
        <w:rPr>
          <w:noProof/>
          <w:lang w:eastAsia="pl-PL"/>
        </w:rPr>
        <w:drawing>
          <wp:inline distT="0" distB="0" distL="0" distR="0" wp14:anchorId="3093716D" wp14:editId="2373401C">
            <wp:extent cx="5972810" cy="3208655"/>
            <wp:effectExtent l="19050" t="0" r="27940" b="0"/>
            <wp:docPr id="17"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2EF7" w:rsidRPr="00CA714B" w:rsidRDefault="00F92EF7" w:rsidP="00F92EF7">
      <w:pPr>
        <w:autoSpaceDE w:val="0"/>
        <w:autoSpaceDN w:val="0"/>
        <w:adjustRightInd w:val="0"/>
        <w:spacing w:after="0"/>
        <w:jc w:val="left"/>
        <w:rPr>
          <w:rFonts w:cs="Arial"/>
          <w:i/>
          <w:sz w:val="16"/>
          <w:szCs w:val="16"/>
          <w:lang w:eastAsia="pl-PL"/>
        </w:rPr>
      </w:pPr>
      <w:r w:rsidRPr="00CA714B">
        <w:rPr>
          <w:rFonts w:cs="Arial"/>
          <w:i/>
          <w:sz w:val="16"/>
          <w:szCs w:val="16"/>
          <w:lang w:eastAsia="pl-PL"/>
        </w:rPr>
        <w:t xml:space="preserve">Źródło: opracowanie własne na podstawie wyników badan (odsetki nie sumują </w:t>
      </w:r>
      <w:proofErr w:type="spellStart"/>
      <w:r w:rsidRPr="00CA714B">
        <w:rPr>
          <w:rFonts w:cs="Arial"/>
          <w:i/>
          <w:sz w:val="16"/>
          <w:szCs w:val="16"/>
          <w:lang w:eastAsia="pl-PL"/>
        </w:rPr>
        <w:t>sie</w:t>
      </w:r>
      <w:proofErr w:type="spellEnd"/>
      <w:r w:rsidRPr="00CA714B">
        <w:rPr>
          <w:rFonts w:cs="Arial"/>
          <w:i/>
          <w:sz w:val="16"/>
          <w:szCs w:val="16"/>
          <w:lang w:eastAsia="pl-PL"/>
        </w:rPr>
        <w:t xml:space="preserve"> do 100%, </w:t>
      </w:r>
      <w:proofErr w:type="gramStart"/>
      <w:r w:rsidRPr="00CA714B">
        <w:rPr>
          <w:rFonts w:cs="Arial"/>
          <w:i/>
          <w:sz w:val="16"/>
          <w:szCs w:val="16"/>
          <w:lang w:eastAsia="pl-PL"/>
        </w:rPr>
        <w:t>ponieważ  jeden</w:t>
      </w:r>
      <w:proofErr w:type="gramEnd"/>
      <w:r w:rsidRPr="00CA714B">
        <w:rPr>
          <w:rFonts w:cs="Arial"/>
          <w:i/>
          <w:sz w:val="16"/>
          <w:szCs w:val="16"/>
          <w:lang w:eastAsia="pl-PL"/>
        </w:rPr>
        <w:t xml:space="preserve"> projekt mógł być przyporządkowany do kilku typów), N=</w:t>
      </w:r>
      <w:r>
        <w:rPr>
          <w:rFonts w:cs="Arial"/>
          <w:i/>
          <w:sz w:val="16"/>
          <w:szCs w:val="16"/>
          <w:lang w:eastAsia="pl-PL"/>
        </w:rPr>
        <w:t>38;</w:t>
      </w:r>
    </w:p>
    <w:p w:rsidR="004C5927" w:rsidRDefault="004C5927" w:rsidP="004C5927"/>
    <w:p w:rsidR="007D58B0" w:rsidRPr="004C5927" w:rsidRDefault="00F61044" w:rsidP="004C5927">
      <w:r>
        <w:t>Odnosząc</w:t>
      </w:r>
      <w:r w:rsidR="007D58B0">
        <w:t xml:space="preserve"> się do wyników badania projektów złożonych </w:t>
      </w:r>
      <w:r w:rsidR="0039439F">
        <w:t xml:space="preserve">w ramach konkursów dla działania 9.4 </w:t>
      </w:r>
      <w:proofErr w:type="gramStart"/>
      <w:r w:rsidR="0039439F">
        <w:t>jedyn</w:t>
      </w:r>
      <w:r>
        <w:t>ą</w:t>
      </w:r>
      <w:proofErr w:type="gramEnd"/>
      <w:r w:rsidR="0039439F">
        <w:t xml:space="preserve"> istotną zmian</w:t>
      </w:r>
      <w:r>
        <w:t>ą</w:t>
      </w:r>
      <w:r w:rsidR="0039439F">
        <w:t xml:space="preserve"> w stosunku do konkursów z lat ubiegłych jest nieznaczny spadek ilości projektów składnych w odpowiedzi na konkurs. Podobnie jak w latach ubiegłych brak był zainteresowania projektami typu 2.</w:t>
      </w:r>
      <w:r w:rsidR="00D953CB">
        <w:t xml:space="preserve"> Zdecydowanie dominują – zarówno wśród projektów realizowanych, jak i odrzuconych – projekty dotyczące studiów podyplomowych</w:t>
      </w:r>
      <w:r w:rsidR="00D953CB" w:rsidRPr="00A55E2C">
        <w:t>, kurs</w:t>
      </w:r>
      <w:r w:rsidR="00D953CB">
        <w:t>ów kwalifikacyjnych i doskonalących</w:t>
      </w:r>
      <w:r w:rsidR="00D953CB" w:rsidRPr="00A55E2C">
        <w:t xml:space="preserve"> dla </w:t>
      </w:r>
      <w:proofErr w:type="gramStart"/>
      <w:r w:rsidR="00D953CB" w:rsidRPr="00A55E2C">
        <w:t>nauczycieli</w:t>
      </w:r>
      <w:r w:rsidR="0039439F">
        <w:t xml:space="preserve"> </w:t>
      </w:r>
      <w:r w:rsidR="007D58B0">
        <w:t xml:space="preserve"> </w:t>
      </w:r>
      <w:r w:rsidR="00D953CB">
        <w:t>i</w:t>
      </w:r>
      <w:proofErr w:type="gramEnd"/>
      <w:r w:rsidR="00D953CB">
        <w:t xml:space="preserve"> pracowników administracji oświatowej.</w:t>
      </w:r>
    </w:p>
    <w:p w:rsidR="006F2BF9" w:rsidRDefault="009F13F3" w:rsidP="009F13F3">
      <w:pPr>
        <w:pStyle w:val="Nagwek3"/>
      </w:pPr>
      <w:bookmarkStart w:id="52" w:name="_Toc300039662"/>
      <w:proofErr w:type="gramStart"/>
      <w:r>
        <w:lastRenderedPageBreak/>
        <w:t>Wskaźniki jakości</w:t>
      </w:r>
      <w:proofErr w:type="gramEnd"/>
      <w:r>
        <w:t xml:space="preserve"> projektów</w:t>
      </w:r>
      <w:bookmarkEnd w:id="52"/>
    </w:p>
    <w:p w:rsidR="009F13F3" w:rsidRDefault="009F13F3" w:rsidP="009F13F3"/>
    <w:p w:rsidR="00FC4EDC" w:rsidRPr="00F61044" w:rsidRDefault="009F13F3" w:rsidP="00F61044">
      <w:pPr>
        <w:pStyle w:val="Legenda"/>
        <w:keepNext/>
        <w:rPr>
          <w:color w:val="auto"/>
        </w:rPr>
      </w:pPr>
      <w:r w:rsidRPr="00AD778E">
        <w:rPr>
          <w:b w:val="0"/>
          <w:color w:val="auto"/>
          <w:sz w:val="20"/>
          <w:szCs w:val="20"/>
        </w:rPr>
        <w:t xml:space="preserve">W ramach przeprowadzonych czynności badawczych dokonano </w:t>
      </w:r>
      <w:proofErr w:type="gramStart"/>
      <w:r w:rsidRPr="00AD778E">
        <w:rPr>
          <w:b w:val="0"/>
          <w:color w:val="auto"/>
          <w:sz w:val="20"/>
          <w:szCs w:val="20"/>
        </w:rPr>
        <w:t>analizy jakości</w:t>
      </w:r>
      <w:proofErr w:type="gramEnd"/>
      <w:r w:rsidRPr="00AD778E">
        <w:rPr>
          <w:b w:val="0"/>
          <w:color w:val="auto"/>
          <w:sz w:val="20"/>
          <w:szCs w:val="20"/>
        </w:rPr>
        <w:t xml:space="preserve"> formalnej i merytorycznej wniosków oraz określono wskaźnik skuteczności wsparcia. </w:t>
      </w:r>
      <w:proofErr w:type="gramStart"/>
      <w:r w:rsidR="00FC4EDC" w:rsidRPr="00AD778E">
        <w:rPr>
          <w:b w:val="0"/>
          <w:color w:val="auto"/>
          <w:sz w:val="20"/>
          <w:szCs w:val="20"/>
        </w:rPr>
        <w:t>Wskaźnik jakości</w:t>
      </w:r>
      <w:proofErr w:type="gramEnd"/>
      <w:r w:rsidR="00FC4EDC" w:rsidRPr="00AD778E">
        <w:rPr>
          <w:b w:val="0"/>
          <w:color w:val="auto"/>
          <w:sz w:val="20"/>
          <w:szCs w:val="20"/>
        </w:rPr>
        <w:t xml:space="preserve"> formalnej złożonych wniosków </w:t>
      </w:r>
      <w:r w:rsidR="00895D2E" w:rsidRPr="00AD778E">
        <w:rPr>
          <w:b w:val="0"/>
          <w:color w:val="auto"/>
          <w:sz w:val="20"/>
          <w:szCs w:val="20"/>
        </w:rPr>
        <w:t xml:space="preserve">obrazuje stosunek ilości wniosków poprawnych formalnie (przekazanych na KOP) do ilości wniosków złożonych na konkursy w danym roku. Z kolei </w:t>
      </w:r>
      <w:proofErr w:type="gramStart"/>
      <w:r w:rsidR="00895D2E" w:rsidRPr="00AD778E">
        <w:rPr>
          <w:b w:val="0"/>
          <w:color w:val="auto"/>
          <w:sz w:val="20"/>
          <w:szCs w:val="20"/>
        </w:rPr>
        <w:t>Wskaźnik jakości</w:t>
      </w:r>
      <w:proofErr w:type="gramEnd"/>
      <w:r w:rsidR="00895D2E" w:rsidRPr="00AD778E">
        <w:rPr>
          <w:b w:val="0"/>
          <w:color w:val="auto"/>
          <w:sz w:val="20"/>
          <w:szCs w:val="20"/>
        </w:rPr>
        <w:t xml:space="preserve"> merytorycznej złożonych wniosków odzwierciedla ilość wniosków rekomendowanych do dofinansowania w stosunku do ilości wniosków przekazanych na KOP. Ostatnim analizowanym wskaźnikiem jest Wskaźnik skuteczności uzyskania wsparcia, który reprezentuje stosunek wniosków</w:t>
      </w:r>
      <w:r w:rsidR="00F61044">
        <w:rPr>
          <w:b w:val="0"/>
          <w:color w:val="auto"/>
          <w:sz w:val="20"/>
          <w:szCs w:val="20"/>
        </w:rPr>
        <w:t>,</w:t>
      </w:r>
      <w:r w:rsidR="00895D2E" w:rsidRPr="00AD778E">
        <w:rPr>
          <w:b w:val="0"/>
          <w:color w:val="auto"/>
          <w:sz w:val="20"/>
          <w:szCs w:val="20"/>
        </w:rPr>
        <w:t xml:space="preserve"> w </w:t>
      </w:r>
      <w:proofErr w:type="gramStart"/>
      <w:r w:rsidR="00895D2E" w:rsidRPr="00AD778E">
        <w:rPr>
          <w:b w:val="0"/>
          <w:color w:val="auto"/>
          <w:sz w:val="20"/>
          <w:szCs w:val="20"/>
        </w:rPr>
        <w:t>przypadku których</w:t>
      </w:r>
      <w:proofErr w:type="gramEnd"/>
      <w:r w:rsidR="00895D2E" w:rsidRPr="00AD778E">
        <w:rPr>
          <w:b w:val="0"/>
          <w:color w:val="auto"/>
          <w:sz w:val="20"/>
          <w:szCs w:val="20"/>
        </w:rPr>
        <w:t xml:space="preserve"> podpisano umowy do ilości wniosków rekomendowanych do dofinansowania w wyniku oceny merytorycznej</w:t>
      </w:r>
      <w:r w:rsidR="00D07377" w:rsidRPr="00AD778E">
        <w:rPr>
          <w:rStyle w:val="Odwoanieprzypisudolnego"/>
          <w:b w:val="0"/>
          <w:color w:val="auto"/>
          <w:sz w:val="20"/>
          <w:szCs w:val="20"/>
        </w:rPr>
        <w:footnoteReference w:id="9"/>
      </w:r>
      <w:r w:rsidR="00895D2E" w:rsidRPr="00AD778E">
        <w:rPr>
          <w:b w:val="0"/>
          <w:color w:val="auto"/>
          <w:sz w:val="20"/>
          <w:szCs w:val="20"/>
        </w:rPr>
        <w:t xml:space="preserve">.  </w:t>
      </w:r>
      <w:r w:rsidR="00FC4EDC" w:rsidRPr="00AD778E">
        <w:rPr>
          <w:b w:val="0"/>
          <w:color w:val="auto"/>
          <w:sz w:val="20"/>
          <w:szCs w:val="20"/>
        </w:rPr>
        <w:t xml:space="preserve"> </w:t>
      </w:r>
      <w:r w:rsidRPr="00AD778E">
        <w:rPr>
          <w:b w:val="0"/>
          <w:color w:val="auto"/>
          <w:sz w:val="20"/>
          <w:szCs w:val="20"/>
        </w:rPr>
        <w:t>Wyniki przedstawiane zostały w</w:t>
      </w:r>
      <w:r w:rsidR="00AD778E" w:rsidRPr="00AD778E">
        <w:rPr>
          <w:b w:val="0"/>
          <w:color w:val="auto"/>
          <w:sz w:val="20"/>
          <w:szCs w:val="20"/>
        </w:rPr>
        <w:t xml:space="preserve"> </w:t>
      </w:r>
      <w:r w:rsidR="00D67D06">
        <w:fldChar w:fldCharType="begin"/>
      </w:r>
      <w:r w:rsidR="00D67D06">
        <w:instrText xml:space="preserve"> REF _Ref299642052 \h  \* MERGEFORMAT </w:instrText>
      </w:r>
      <w:r w:rsidR="00D67D06">
        <w:fldChar w:fldCharType="separate"/>
      </w:r>
      <w:r w:rsidR="00A605CA" w:rsidRPr="00A605CA">
        <w:rPr>
          <w:b w:val="0"/>
          <w:color w:val="auto"/>
        </w:rPr>
        <w:t>Tabela 3</w:t>
      </w:r>
      <w:r w:rsidR="00D67D06">
        <w:fldChar w:fldCharType="end"/>
      </w:r>
      <w:r w:rsidR="000B697F">
        <w:rPr>
          <w:b w:val="0"/>
          <w:color w:val="auto"/>
          <w:sz w:val="20"/>
          <w:szCs w:val="20"/>
        </w:rPr>
        <w:t>.</w:t>
      </w:r>
      <w:bookmarkStart w:id="53" w:name="_Ref299615759"/>
    </w:p>
    <w:p w:rsidR="00FC4EDC" w:rsidRDefault="00FC4EDC" w:rsidP="00FC4EDC">
      <w:pPr>
        <w:pStyle w:val="Legenda"/>
        <w:keepNext/>
      </w:pPr>
      <w:bookmarkStart w:id="54" w:name="_Ref299642052"/>
      <w:bookmarkStart w:id="55" w:name="_Toc299706765"/>
      <w:r>
        <w:t xml:space="preserve">Tabela </w:t>
      </w:r>
      <w:fldSimple w:instr=" SEQ Tabela \* ARABIC ">
        <w:r w:rsidR="00A605CA">
          <w:rPr>
            <w:noProof/>
          </w:rPr>
          <w:t>3</w:t>
        </w:r>
      </w:fldSimple>
      <w:bookmarkEnd w:id="53"/>
      <w:bookmarkEnd w:id="54"/>
      <w:r>
        <w:t xml:space="preserve"> - </w:t>
      </w:r>
      <w:proofErr w:type="gramStart"/>
      <w:r>
        <w:t>Wskaźniki jakości</w:t>
      </w:r>
      <w:proofErr w:type="gramEnd"/>
      <w:r>
        <w:t xml:space="preserve"> projektów w roku 2010</w:t>
      </w:r>
      <w:bookmarkEnd w:id="55"/>
    </w:p>
    <w:tbl>
      <w:tblPr>
        <w:tblW w:w="0" w:type="auto"/>
        <w:tblCellMar>
          <w:left w:w="70" w:type="dxa"/>
          <w:right w:w="70" w:type="dxa"/>
        </w:tblCellMar>
        <w:tblLook w:val="04A0" w:firstRow="1" w:lastRow="0" w:firstColumn="1" w:lastColumn="0" w:noHBand="0" w:noVBand="1"/>
      </w:tblPr>
      <w:tblGrid>
        <w:gridCol w:w="2222"/>
        <w:gridCol w:w="1032"/>
        <w:gridCol w:w="1084"/>
        <w:gridCol w:w="1032"/>
        <w:gridCol w:w="1074"/>
        <w:gridCol w:w="1032"/>
        <w:gridCol w:w="1278"/>
        <w:gridCol w:w="1023"/>
      </w:tblGrid>
      <w:tr w:rsidR="00AA5794" w:rsidRPr="00AA5794" w:rsidTr="00AA5794">
        <w:trPr>
          <w:trHeight w:val="1050"/>
        </w:trPr>
        <w:tc>
          <w:tcPr>
            <w:tcW w:w="0" w:type="auto"/>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A5794" w:rsidRPr="000B697F" w:rsidRDefault="00AA5794" w:rsidP="00AA5794">
            <w:pPr>
              <w:spacing w:after="0"/>
              <w:jc w:val="center"/>
              <w:rPr>
                <w:rFonts w:eastAsia="Times New Roman" w:cs="Arial"/>
                <w:b/>
                <w:bCs/>
                <w:color w:val="000000"/>
                <w:szCs w:val="20"/>
                <w:lang w:eastAsia="pl-PL"/>
              </w:rPr>
            </w:pPr>
            <w:r w:rsidRPr="000B697F">
              <w:rPr>
                <w:rFonts w:eastAsia="Times New Roman" w:cs="Arial"/>
                <w:b/>
                <w:bCs/>
                <w:color w:val="000000"/>
                <w:szCs w:val="20"/>
                <w:lang w:eastAsia="pl-PL"/>
              </w:rPr>
              <w:t>Działanie / Poddziałanie</w:t>
            </w:r>
          </w:p>
        </w:tc>
        <w:tc>
          <w:tcPr>
            <w:tcW w:w="0" w:type="auto"/>
            <w:tcBorders>
              <w:top w:val="single" w:sz="4" w:space="0" w:color="auto"/>
              <w:left w:val="nil"/>
              <w:bottom w:val="single" w:sz="4" w:space="0" w:color="auto"/>
              <w:right w:val="single" w:sz="4" w:space="0" w:color="auto"/>
            </w:tcBorders>
            <w:shd w:val="clear" w:color="auto" w:fill="92D050"/>
            <w:vAlign w:val="bottom"/>
            <w:hideMark/>
          </w:tcPr>
          <w:p w:rsidR="00AA5794" w:rsidRPr="000B697F" w:rsidRDefault="00AA5794" w:rsidP="00AA5794">
            <w:pPr>
              <w:spacing w:after="0"/>
              <w:jc w:val="center"/>
              <w:rPr>
                <w:rFonts w:eastAsia="Times New Roman" w:cs="Arial"/>
                <w:b/>
                <w:bCs/>
                <w:color w:val="000000"/>
                <w:szCs w:val="20"/>
                <w:lang w:eastAsia="pl-PL"/>
              </w:rPr>
            </w:pPr>
            <w:r w:rsidRPr="000B697F">
              <w:rPr>
                <w:rFonts w:eastAsia="Times New Roman" w:cs="Arial"/>
                <w:b/>
                <w:bCs/>
                <w:color w:val="000000"/>
                <w:szCs w:val="20"/>
                <w:lang w:eastAsia="pl-PL"/>
              </w:rPr>
              <w:t>Liczba wniosków złożonych (wg rejestru)</w:t>
            </w:r>
          </w:p>
        </w:tc>
        <w:tc>
          <w:tcPr>
            <w:tcW w:w="0" w:type="auto"/>
            <w:tcBorders>
              <w:top w:val="single" w:sz="4" w:space="0" w:color="auto"/>
              <w:left w:val="nil"/>
              <w:bottom w:val="single" w:sz="4" w:space="0" w:color="auto"/>
              <w:right w:val="single" w:sz="4" w:space="0" w:color="auto"/>
            </w:tcBorders>
            <w:shd w:val="clear" w:color="auto" w:fill="92D050"/>
            <w:vAlign w:val="bottom"/>
            <w:hideMark/>
          </w:tcPr>
          <w:p w:rsidR="00AA5794" w:rsidRPr="000B697F" w:rsidRDefault="00AA5794" w:rsidP="00AA5794">
            <w:pPr>
              <w:spacing w:after="0"/>
              <w:jc w:val="center"/>
              <w:rPr>
                <w:rFonts w:eastAsia="Times New Roman" w:cs="Arial"/>
                <w:b/>
                <w:bCs/>
                <w:color w:val="000000"/>
                <w:szCs w:val="20"/>
                <w:lang w:eastAsia="pl-PL"/>
              </w:rPr>
            </w:pPr>
            <w:r w:rsidRPr="000B697F">
              <w:rPr>
                <w:rFonts w:eastAsia="Times New Roman" w:cs="Arial"/>
                <w:b/>
                <w:bCs/>
                <w:color w:val="000000"/>
                <w:szCs w:val="20"/>
                <w:lang w:eastAsia="pl-PL"/>
              </w:rPr>
              <w:t xml:space="preserve">Liczba wniosków </w:t>
            </w:r>
            <w:proofErr w:type="spellStart"/>
            <w:r w:rsidRPr="000B697F">
              <w:rPr>
                <w:rFonts w:eastAsia="Times New Roman" w:cs="Arial"/>
                <w:b/>
                <w:bCs/>
                <w:color w:val="000000"/>
                <w:szCs w:val="20"/>
                <w:lang w:eastAsia="pl-PL"/>
              </w:rPr>
              <w:t>przekazan</w:t>
            </w:r>
            <w:proofErr w:type="spellEnd"/>
            <w:r w:rsidRPr="000B697F">
              <w:rPr>
                <w:rFonts w:eastAsia="Times New Roman" w:cs="Arial"/>
                <w:b/>
                <w:bCs/>
                <w:color w:val="000000"/>
                <w:szCs w:val="20"/>
                <w:lang w:eastAsia="pl-PL"/>
              </w:rPr>
              <w:t xml:space="preserve">. </w:t>
            </w:r>
            <w:proofErr w:type="gramStart"/>
            <w:r w:rsidRPr="000B697F">
              <w:rPr>
                <w:rFonts w:eastAsia="Times New Roman" w:cs="Arial"/>
                <w:b/>
                <w:bCs/>
                <w:color w:val="000000"/>
                <w:szCs w:val="20"/>
                <w:lang w:eastAsia="pl-PL"/>
              </w:rPr>
              <w:t>na</w:t>
            </w:r>
            <w:proofErr w:type="gramEnd"/>
            <w:r w:rsidRPr="000B697F">
              <w:rPr>
                <w:rFonts w:eastAsia="Times New Roman" w:cs="Arial"/>
                <w:b/>
                <w:bCs/>
                <w:color w:val="000000"/>
                <w:szCs w:val="20"/>
                <w:lang w:eastAsia="pl-PL"/>
              </w:rPr>
              <w:t xml:space="preserve"> KOP</w:t>
            </w:r>
          </w:p>
        </w:tc>
        <w:tc>
          <w:tcPr>
            <w:tcW w:w="0" w:type="auto"/>
            <w:tcBorders>
              <w:top w:val="single" w:sz="4" w:space="0" w:color="auto"/>
              <w:left w:val="nil"/>
              <w:bottom w:val="single" w:sz="4" w:space="0" w:color="auto"/>
              <w:right w:val="single" w:sz="4" w:space="0" w:color="auto"/>
            </w:tcBorders>
            <w:shd w:val="clear" w:color="auto" w:fill="92D050"/>
            <w:vAlign w:val="bottom"/>
            <w:hideMark/>
          </w:tcPr>
          <w:p w:rsidR="00AA5794" w:rsidRPr="000B697F" w:rsidRDefault="00AA5794" w:rsidP="00AA5794">
            <w:pPr>
              <w:spacing w:after="0"/>
              <w:jc w:val="center"/>
              <w:rPr>
                <w:rFonts w:eastAsia="Times New Roman" w:cs="Arial"/>
                <w:b/>
                <w:bCs/>
                <w:color w:val="000000"/>
                <w:szCs w:val="20"/>
                <w:lang w:eastAsia="pl-PL"/>
              </w:rPr>
            </w:pPr>
            <w:proofErr w:type="gramStart"/>
            <w:r w:rsidRPr="000B697F">
              <w:rPr>
                <w:rFonts w:eastAsia="Times New Roman" w:cs="Arial"/>
                <w:b/>
                <w:bCs/>
                <w:color w:val="000000"/>
                <w:szCs w:val="20"/>
                <w:lang w:eastAsia="pl-PL"/>
              </w:rPr>
              <w:t>Wskaźnik jakości</w:t>
            </w:r>
            <w:proofErr w:type="gramEnd"/>
            <w:r w:rsidRPr="000B697F">
              <w:rPr>
                <w:rFonts w:eastAsia="Times New Roman" w:cs="Arial"/>
                <w:b/>
                <w:bCs/>
                <w:color w:val="000000"/>
                <w:szCs w:val="20"/>
                <w:lang w:eastAsia="pl-PL"/>
              </w:rPr>
              <w:t xml:space="preserve"> formalnej złożonych wniosków</w:t>
            </w:r>
          </w:p>
        </w:tc>
        <w:tc>
          <w:tcPr>
            <w:tcW w:w="0" w:type="auto"/>
            <w:tcBorders>
              <w:top w:val="single" w:sz="4" w:space="0" w:color="auto"/>
              <w:left w:val="nil"/>
              <w:bottom w:val="single" w:sz="4" w:space="0" w:color="auto"/>
              <w:right w:val="single" w:sz="4" w:space="0" w:color="auto"/>
            </w:tcBorders>
            <w:shd w:val="clear" w:color="auto" w:fill="92D050"/>
            <w:vAlign w:val="bottom"/>
            <w:hideMark/>
          </w:tcPr>
          <w:p w:rsidR="00AA5794" w:rsidRPr="000B697F" w:rsidRDefault="00AA5794" w:rsidP="00AA5794">
            <w:pPr>
              <w:spacing w:after="0"/>
              <w:jc w:val="center"/>
              <w:rPr>
                <w:rFonts w:eastAsia="Times New Roman" w:cs="Arial"/>
                <w:b/>
                <w:bCs/>
                <w:color w:val="000000"/>
                <w:szCs w:val="20"/>
                <w:lang w:eastAsia="pl-PL"/>
              </w:rPr>
            </w:pPr>
            <w:r w:rsidRPr="000B697F">
              <w:rPr>
                <w:rFonts w:eastAsia="Times New Roman" w:cs="Arial"/>
                <w:b/>
                <w:bCs/>
                <w:color w:val="000000"/>
                <w:szCs w:val="20"/>
                <w:lang w:eastAsia="pl-PL"/>
              </w:rPr>
              <w:t xml:space="preserve">Liczba wniosków </w:t>
            </w:r>
            <w:proofErr w:type="spellStart"/>
            <w:r w:rsidRPr="000B697F">
              <w:rPr>
                <w:rFonts w:eastAsia="Times New Roman" w:cs="Arial"/>
                <w:b/>
                <w:bCs/>
                <w:color w:val="000000"/>
                <w:szCs w:val="20"/>
                <w:lang w:eastAsia="pl-PL"/>
              </w:rPr>
              <w:t>rekomend</w:t>
            </w:r>
            <w:proofErr w:type="spellEnd"/>
            <w:r w:rsidRPr="000B697F">
              <w:rPr>
                <w:rFonts w:eastAsia="Times New Roman" w:cs="Arial"/>
                <w:b/>
                <w:bCs/>
                <w:color w:val="000000"/>
                <w:szCs w:val="20"/>
                <w:lang w:eastAsia="pl-PL"/>
              </w:rPr>
              <w:t xml:space="preserve">. </w:t>
            </w:r>
            <w:proofErr w:type="gramStart"/>
            <w:r w:rsidRPr="000B697F">
              <w:rPr>
                <w:rFonts w:eastAsia="Times New Roman" w:cs="Arial"/>
                <w:b/>
                <w:bCs/>
                <w:color w:val="000000"/>
                <w:szCs w:val="20"/>
                <w:lang w:eastAsia="pl-PL"/>
              </w:rPr>
              <w:t>do</w:t>
            </w:r>
            <w:proofErr w:type="gramEnd"/>
            <w:r w:rsidRPr="000B697F">
              <w:rPr>
                <w:rFonts w:eastAsia="Times New Roman" w:cs="Arial"/>
                <w:b/>
                <w:bCs/>
                <w:color w:val="000000"/>
                <w:szCs w:val="20"/>
                <w:lang w:eastAsia="pl-PL"/>
              </w:rPr>
              <w:t xml:space="preserve"> </w:t>
            </w:r>
            <w:proofErr w:type="spellStart"/>
            <w:r w:rsidRPr="000B697F">
              <w:rPr>
                <w:rFonts w:eastAsia="Times New Roman" w:cs="Arial"/>
                <w:b/>
                <w:bCs/>
                <w:color w:val="000000"/>
                <w:szCs w:val="20"/>
                <w:lang w:eastAsia="pl-PL"/>
              </w:rPr>
              <w:t>dofinans</w:t>
            </w:r>
            <w:proofErr w:type="spellEnd"/>
            <w:r w:rsidRPr="000B697F">
              <w:rPr>
                <w:rFonts w:eastAsia="Times New Roman" w:cs="Arial"/>
                <w:b/>
                <w:bCs/>
                <w:color w:val="000000"/>
                <w:szCs w:val="20"/>
                <w:lang w:eastAsia="pl-PL"/>
              </w:rPr>
              <w:t>.</w:t>
            </w:r>
          </w:p>
        </w:tc>
        <w:tc>
          <w:tcPr>
            <w:tcW w:w="0" w:type="auto"/>
            <w:tcBorders>
              <w:top w:val="single" w:sz="4" w:space="0" w:color="auto"/>
              <w:left w:val="nil"/>
              <w:bottom w:val="single" w:sz="4" w:space="0" w:color="auto"/>
              <w:right w:val="single" w:sz="4" w:space="0" w:color="auto"/>
            </w:tcBorders>
            <w:shd w:val="clear" w:color="auto" w:fill="92D050"/>
            <w:vAlign w:val="bottom"/>
            <w:hideMark/>
          </w:tcPr>
          <w:p w:rsidR="00AA5794" w:rsidRPr="000B697F" w:rsidRDefault="00AA5794" w:rsidP="00AA5794">
            <w:pPr>
              <w:spacing w:after="0"/>
              <w:jc w:val="center"/>
              <w:rPr>
                <w:rFonts w:eastAsia="Times New Roman" w:cs="Arial"/>
                <w:b/>
                <w:bCs/>
                <w:color w:val="000000"/>
                <w:szCs w:val="20"/>
                <w:lang w:eastAsia="pl-PL"/>
              </w:rPr>
            </w:pPr>
            <w:proofErr w:type="gramStart"/>
            <w:r w:rsidRPr="000B697F">
              <w:rPr>
                <w:rFonts w:eastAsia="Times New Roman" w:cs="Arial"/>
                <w:b/>
                <w:bCs/>
                <w:color w:val="000000"/>
                <w:szCs w:val="20"/>
                <w:lang w:eastAsia="pl-PL"/>
              </w:rPr>
              <w:t>Wskaźnik jakości</w:t>
            </w:r>
            <w:proofErr w:type="gramEnd"/>
            <w:r w:rsidRPr="000B697F">
              <w:rPr>
                <w:rFonts w:eastAsia="Times New Roman" w:cs="Arial"/>
                <w:b/>
                <w:bCs/>
                <w:color w:val="000000"/>
                <w:szCs w:val="20"/>
                <w:lang w:eastAsia="pl-PL"/>
              </w:rPr>
              <w:t xml:space="preserve"> </w:t>
            </w:r>
            <w:proofErr w:type="spellStart"/>
            <w:r w:rsidRPr="000B697F">
              <w:rPr>
                <w:rFonts w:eastAsia="Times New Roman" w:cs="Arial"/>
                <w:b/>
                <w:bCs/>
                <w:color w:val="000000"/>
                <w:szCs w:val="20"/>
                <w:lang w:eastAsia="pl-PL"/>
              </w:rPr>
              <w:t>meryt</w:t>
            </w:r>
            <w:proofErr w:type="spellEnd"/>
            <w:r w:rsidRPr="000B697F">
              <w:rPr>
                <w:rFonts w:eastAsia="Times New Roman" w:cs="Arial"/>
                <w:b/>
                <w:bCs/>
                <w:color w:val="000000"/>
                <w:szCs w:val="20"/>
                <w:lang w:eastAsia="pl-PL"/>
              </w:rPr>
              <w:t xml:space="preserve">. </w:t>
            </w:r>
            <w:proofErr w:type="gramStart"/>
            <w:r w:rsidRPr="000B697F">
              <w:rPr>
                <w:rFonts w:eastAsia="Times New Roman" w:cs="Arial"/>
                <w:b/>
                <w:bCs/>
                <w:color w:val="000000"/>
                <w:szCs w:val="20"/>
                <w:lang w:eastAsia="pl-PL"/>
              </w:rPr>
              <w:t>złożonych</w:t>
            </w:r>
            <w:proofErr w:type="gramEnd"/>
            <w:r w:rsidRPr="000B697F">
              <w:rPr>
                <w:rFonts w:eastAsia="Times New Roman" w:cs="Arial"/>
                <w:b/>
                <w:bCs/>
                <w:color w:val="000000"/>
                <w:szCs w:val="20"/>
                <w:lang w:eastAsia="pl-PL"/>
              </w:rPr>
              <w:t xml:space="preserve"> wniosków</w:t>
            </w:r>
          </w:p>
        </w:tc>
        <w:tc>
          <w:tcPr>
            <w:tcW w:w="0" w:type="auto"/>
            <w:tcBorders>
              <w:top w:val="single" w:sz="4" w:space="0" w:color="auto"/>
              <w:left w:val="nil"/>
              <w:bottom w:val="single" w:sz="4" w:space="0" w:color="auto"/>
              <w:right w:val="single" w:sz="4" w:space="0" w:color="auto"/>
            </w:tcBorders>
            <w:shd w:val="clear" w:color="auto" w:fill="92D050"/>
            <w:vAlign w:val="bottom"/>
            <w:hideMark/>
          </w:tcPr>
          <w:p w:rsidR="00AA5794" w:rsidRPr="000B697F" w:rsidRDefault="00AA5794" w:rsidP="00AA5794">
            <w:pPr>
              <w:spacing w:after="0"/>
              <w:jc w:val="center"/>
              <w:rPr>
                <w:rFonts w:eastAsia="Times New Roman" w:cs="Arial"/>
                <w:b/>
                <w:bCs/>
                <w:color w:val="000000"/>
                <w:szCs w:val="20"/>
                <w:lang w:eastAsia="pl-PL"/>
              </w:rPr>
            </w:pPr>
            <w:r w:rsidRPr="000B697F">
              <w:rPr>
                <w:rFonts w:eastAsia="Times New Roman" w:cs="Arial"/>
                <w:b/>
                <w:bCs/>
                <w:color w:val="000000"/>
                <w:szCs w:val="20"/>
                <w:lang w:eastAsia="pl-PL"/>
              </w:rPr>
              <w:t>Liczba podpisanych umów</w:t>
            </w:r>
          </w:p>
        </w:tc>
        <w:tc>
          <w:tcPr>
            <w:tcW w:w="0" w:type="auto"/>
            <w:tcBorders>
              <w:top w:val="single" w:sz="4" w:space="0" w:color="auto"/>
              <w:left w:val="nil"/>
              <w:bottom w:val="single" w:sz="4" w:space="0" w:color="auto"/>
              <w:right w:val="single" w:sz="4" w:space="0" w:color="auto"/>
            </w:tcBorders>
            <w:shd w:val="clear" w:color="auto" w:fill="92D050"/>
            <w:vAlign w:val="bottom"/>
            <w:hideMark/>
          </w:tcPr>
          <w:p w:rsidR="00AA5794" w:rsidRPr="000B697F" w:rsidRDefault="00AA5794" w:rsidP="00AA5794">
            <w:pPr>
              <w:spacing w:after="0"/>
              <w:jc w:val="center"/>
              <w:rPr>
                <w:rFonts w:eastAsia="Times New Roman" w:cs="Arial"/>
                <w:b/>
                <w:bCs/>
                <w:color w:val="000000"/>
                <w:szCs w:val="20"/>
                <w:lang w:eastAsia="pl-PL"/>
              </w:rPr>
            </w:pPr>
            <w:r w:rsidRPr="000B697F">
              <w:rPr>
                <w:rFonts w:eastAsia="Times New Roman" w:cs="Arial"/>
                <w:b/>
                <w:bCs/>
                <w:color w:val="000000"/>
                <w:szCs w:val="20"/>
                <w:lang w:eastAsia="pl-PL"/>
              </w:rPr>
              <w:t xml:space="preserve">Wskaźnik </w:t>
            </w:r>
            <w:proofErr w:type="spellStart"/>
            <w:r w:rsidRPr="000B697F">
              <w:rPr>
                <w:rFonts w:eastAsia="Times New Roman" w:cs="Arial"/>
                <w:b/>
                <w:bCs/>
                <w:color w:val="000000"/>
                <w:szCs w:val="20"/>
                <w:lang w:eastAsia="pl-PL"/>
              </w:rPr>
              <w:t>skutecz</w:t>
            </w:r>
            <w:proofErr w:type="spellEnd"/>
            <w:r w:rsidRPr="000B697F">
              <w:rPr>
                <w:rFonts w:eastAsia="Times New Roman" w:cs="Arial"/>
                <w:b/>
                <w:bCs/>
                <w:color w:val="000000"/>
                <w:szCs w:val="20"/>
                <w:lang w:eastAsia="pl-PL"/>
              </w:rPr>
              <w:t xml:space="preserve">. </w:t>
            </w:r>
            <w:proofErr w:type="gramStart"/>
            <w:r w:rsidRPr="000B697F">
              <w:rPr>
                <w:rFonts w:eastAsia="Times New Roman" w:cs="Arial"/>
                <w:b/>
                <w:bCs/>
                <w:color w:val="000000"/>
                <w:szCs w:val="20"/>
                <w:lang w:eastAsia="pl-PL"/>
              </w:rPr>
              <w:t>uzyskania</w:t>
            </w:r>
            <w:proofErr w:type="gramEnd"/>
            <w:r w:rsidRPr="000B697F">
              <w:rPr>
                <w:rFonts w:eastAsia="Times New Roman" w:cs="Arial"/>
                <w:b/>
                <w:bCs/>
                <w:color w:val="000000"/>
                <w:szCs w:val="20"/>
                <w:lang w:eastAsia="pl-PL"/>
              </w:rPr>
              <w:t xml:space="preserve"> wsparcia</w:t>
            </w:r>
          </w:p>
        </w:tc>
      </w:tr>
      <w:tr w:rsidR="00AA5794" w:rsidRPr="00AA5794" w:rsidTr="00AA5794">
        <w:trPr>
          <w:trHeight w:val="247"/>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A5794" w:rsidRPr="000B697F" w:rsidRDefault="00AA5794" w:rsidP="000B697F">
            <w:pPr>
              <w:spacing w:after="0"/>
              <w:jc w:val="left"/>
              <w:rPr>
                <w:rFonts w:eastAsia="Times New Roman" w:cs="Arial"/>
                <w:bCs/>
                <w:color w:val="000000"/>
                <w:szCs w:val="20"/>
                <w:lang w:eastAsia="pl-PL"/>
              </w:rPr>
            </w:pPr>
            <w:r w:rsidRPr="000B697F">
              <w:rPr>
                <w:rFonts w:eastAsia="Times New Roman" w:cs="Arial"/>
                <w:bCs/>
                <w:color w:val="000000"/>
                <w:szCs w:val="20"/>
                <w:lang w:eastAsia="pl-PL"/>
              </w:rPr>
              <w:t>6.1.1</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115</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102</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0,89</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24</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0,24</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17</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0,71</w:t>
            </w:r>
          </w:p>
        </w:tc>
      </w:tr>
      <w:tr w:rsidR="00AA5794" w:rsidRPr="00AA5794" w:rsidTr="00AA5794">
        <w:trPr>
          <w:trHeight w:val="264"/>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A5794" w:rsidRPr="000B697F" w:rsidRDefault="00AA5794" w:rsidP="000B697F">
            <w:pPr>
              <w:spacing w:after="0"/>
              <w:jc w:val="left"/>
              <w:rPr>
                <w:rFonts w:eastAsia="Times New Roman" w:cs="Arial"/>
                <w:bCs/>
                <w:color w:val="000000"/>
                <w:szCs w:val="20"/>
                <w:lang w:eastAsia="pl-PL"/>
              </w:rPr>
            </w:pPr>
            <w:r w:rsidRPr="000B697F">
              <w:rPr>
                <w:rFonts w:eastAsia="Times New Roman" w:cs="Arial"/>
                <w:bCs/>
                <w:color w:val="000000"/>
                <w:szCs w:val="20"/>
                <w:lang w:eastAsia="pl-PL"/>
              </w:rPr>
              <w:t>6.2</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52</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49</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0,94</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20</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0,41</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9</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0,45</w:t>
            </w:r>
          </w:p>
        </w:tc>
      </w:tr>
      <w:tr w:rsidR="00AA5794" w:rsidRPr="00AA5794" w:rsidTr="00AA5794">
        <w:trPr>
          <w:trHeight w:val="283"/>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A5794" w:rsidRPr="000B697F" w:rsidRDefault="00AA5794" w:rsidP="000B697F">
            <w:pPr>
              <w:spacing w:after="0"/>
              <w:jc w:val="left"/>
              <w:rPr>
                <w:rFonts w:eastAsia="Times New Roman" w:cs="Arial"/>
                <w:bCs/>
                <w:color w:val="000000"/>
                <w:szCs w:val="20"/>
                <w:lang w:eastAsia="pl-PL"/>
              </w:rPr>
            </w:pPr>
            <w:r w:rsidRPr="000B697F">
              <w:rPr>
                <w:rFonts w:eastAsia="Times New Roman" w:cs="Arial"/>
                <w:bCs/>
                <w:color w:val="000000"/>
                <w:szCs w:val="20"/>
                <w:lang w:eastAsia="pl-PL"/>
              </w:rPr>
              <w:t>7.2.1</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113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92</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0,81</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30</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0,33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9</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0,30</w:t>
            </w:r>
          </w:p>
        </w:tc>
      </w:tr>
      <w:tr w:rsidR="00AA5794" w:rsidRPr="00AA5794" w:rsidTr="00AA5794">
        <w:trPr>
          <w:trHeight w:val="272"/>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A5794" w:rsidRPr="000B697F" w:rsidRDefault="00AA5794" w:rsidP="000B697F">
            <w:pPr>
              <w:spacing w:after="0"/>
              <w:jc w:val="left"/>
              <w:rPr>
                <w:rFonts w:eastAsia="Times New Roman" w:cs="Arial"/>
                <w:bCs/>
                <w:color w:val="000000"/>
                <w:szCs w:val="20"/>
                <w:lang w:eastAsia="pl-PL"/>
              </w:rPr>
            </w:pPr>
            <w:r w:rsidRPr="000B697F">
              <w:rPr>
                <w:rFonts w:eastAsia="Times New Roman" w:cs="Arial"/>
                <w:bCs/>
                <w:color w:val="000000"/>
                <w:szCs w:val="20"/>
                <w:lang w:eastAsia="pl-PL"/>
              </w:rPr>
              <w:t>7.2.2</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33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29</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0,88</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8</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0,28</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8</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1,00</w:t>
            </w:r>
          </w:p>
        </w:tc>
      </w:tr>
      <w:tr w:rsidR="00AA5794" w:rsidRPr="00AA5794" w:rsidTr="00AA5794">
        <w:trPr>
          <w:trHeight w:val="262"/>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A5794" w:rsidRPr="000B697F" w:rsidRDefault="00AA5794" w:rsidP="000B697F">
            <w:pPr>
              <w:spacing w:after="0"/>
              <w:jc w:val="left"/>
              <w:rPr>
                <w:rFonts w:eastAsia="Times New Roman" w:cs="Arial"/>
                <w:bCs/>
                <w:color w:val="000000"/>
                <w:szCs w:val="20"/>
                <w:lang w:eastAsia="pl-PL"/>
              </w:rPr>
            </w:pPr>
            <w:r w:rsidRPr="000B697F">
              <w:rPr>
                <w:rFonts w:eastAsia="Times New Roman" w:cs="Arial"/>
                <w:bCs/>
                <w:color w:val="000000"/>
                <w:szCs w:val="20"/>
                <w:lang w:eastAsia="pl-PL"/>
              </w:rPr>
              <w:t>8.1.1</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403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313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0,78</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57</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0,18</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50</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0,88</w:t>
            </w:r>
          </w:p>
        </w:tc>
      </w:tr>
      <w:tr w:rsidR="00AA5794" w:rsidRPr="00AA5794" w:rsidTr="00AA5794">
        <w:trPr>
          <w:trHeight w:val="279"/>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A5794" w:rsidRPr="000B697F" w:rsidRDefault="00AA5794" w:rsidP="000B697F">
            <w:pPr>
              <w:spacing w:after="0"/>
              <w:jc w:val="left"/>
              <w:rPr>
                <w:rFonts w:eastAsia="Times New Roman" w:cs="Arial"/>
                <w:bCs/>
                <w:color w:val="000000"/>
                <w:szCs w:val="20"/>
                <w:lang w:eastAsia="pl-PL"/>
              </w:rPr>
            </w:pPr>
            <w:r w:rsidRPr="000B697F">
              <w:rPr>
                <w:rFonts w:eastAsia="Times New Roman" w:cs="Arial"/>
                <w:bCs/>
                <w:color w:val="000000"/>
                <w:szCs w:val="20"/>
                <w:lang w:eastAsia="pl-PL"/>
              </w:rPr>
              <w:t>8.1.2</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52</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49</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0,94</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20</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0,41</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12</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0,60</w:t>
            </w:r>
          </w:p>
        </w:tc>
      </w:tr>
      <w:tr w:rsidR="00AA5794" w:rsidRPr="00AA5794" w:rsidTr="00AA5794">
        <w:trPr>
          <w:trHeight w:val="284"/>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A5794" w:rsidRPr="000B697F" w:rsidRDefault="00AA5794" w:rsidP="000B697F">
            <w:pPr>
              <w:spacing w:after="0"/>
              <w:jc w:val="left"/>
              <w:rPr>
                <w:rFonts w:eastAsia="Times New Roman" w:cs="Arial"/>
                <w:bCs/>
                <w:color w:val="000000"/>
                <w:szCs w:val="20"/>
                <w:lang w:eastAsia="pl-PL"/>
              </w:rPr>
            </w:pPr>
            <w:r w:rsidRPr="000B697F">
              <w:rPr>
                <w:rFonts w:eastAsia="Times New Roman" w:cs="Arial"/>
                <w:bCs/>
                <w:color w:val="000000"/>
                <w:szCs w:val="20"/>
                <w:lang w:eastAsia="pl-PL"/>
              </w:rPr>
              <w:t>8.1.3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9</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7</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0,78</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0,43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1,00</w:t>
            </w:r>
          </w:p>
        </w:tc>
      </w:tr>
      <w:tr w:rsidR="00AA5794" w:rsidRPr="00AA5794" w:rsidTr="00AA5794">
        <w:trPr>
          <w:trHeight w:val="259"/>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A5794" w:rsidRPr="000B697F" w:rsidRDefault="00AA5794" w:rsidP="000B697F">
            <w:pPr>
              <w:spacing w:after="0"/>
              <w:jc w:val="left"/>
              <w:rPr>
                <w:rFonts w:eastAsia="Times New Roman" w:cs="Arial"/>
                <w:bCs/>
                <w:color w:val="000000"/>
                <w:szCs w:val="20"/>
                <w:lang w:eastAsia="pl-PL"/>
              </w:rPr>
            </w:pPr>
            <w:r w:rsidRPr="000B697F">
              <w:rPr>
                <w:rFonts w:eastAsia="Times New Roman" w:cs="Arial"/>
                <w:bCs/>
                <w:color w:val="000000"/>
                <w:szCs w:val="20"/>
                <w:lang w:eastAsia="pl-PL"/>
              </w:rPr>
              <w:t>8.2.1</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16</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15</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0,94</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0,07</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1,00</w:t>
            </w:r>
          </w:p>
        </w:tc>
      </w:tr>
      <w:tr w:rsidR="00AA5794" w:rsidRPr="00AA5794" w:rsidTr="00AA5794">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A5794" w:rsidRPr="000B697F" w:rsidRDefault="00AA5794" w:rsidP="000B697F">
            <w:pPr>
              <w:spacing w:after="0"/>
              <w:jc w:val="left"/>
              <w:rPr>
                <w:rFonts w:eastAsia="Times New Roman" w:cs="Arial"/>
                <w:bCs/>
                <w:color w:val="000000"/>
                <w:szCs w:val="20"/>
                <w:lang w:eastAsia="pl-PL"/>
              </w:rPr>
            </w:pPr>
            <w:r w:rsidRPr="000B697F">
              <w:rPr>
                <w:rFonts w:eastAsia="Times New Roman" w:cs="Arial"/>
                <w:bCs/>
                <w:color w:val="000000"/>
                <w:szCs w:val="20"/>
                <w:lang w:eastAsia="pl-PL"/>
              </w:rPr>
              <w:t>9.1.1</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23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20</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0,87</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5</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0,25</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5</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1,00</w:t>
            </w:r>
          </w:p>
        </w:tc>
      </w:tr>
      <w:tr w:rsidR="00AA5794" w:rsidRPr="00AA5794" w:rsidTr="00AA5794">
        <w:trPr>
          <w:trHeight w:val="267"/>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A5794" w:rsidRPr="000B697F" w:rsidRDefault="00AA5794" w:rsidP="000B697F">
            <w:pPr>
              <w:spacing w:after="0"/>
              <w:jc w:val="left"/>
              <w:rPr>
                <w:rFonts w:eastAsia="Times New Roman" w:cs="Arial"/>
                <w:bCs/>
                <w:color w:val="000000"/>
                <w:szCs w:val="20"/>
                <w:lang w:eastAsia="pl-PL"/>
              </w:rPr>
            </w:pPr>
            <w:r w:rsidRPr="000B697F">
              <w:rPr>
                <w:rFonts w:eastAsia="Times New Roman" w:cs="Arial"/>
                <w:bCs/>
                <w:color w:val="000000"/>
                <w:szCs w:val="20"/>
                <w:lang w:eastAsia="pl-PL"/>
              </w:rPr>
              <w:t>9.1.2</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85</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82</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0,96</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19</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0,23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19</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1,00</w:t>
            </w:r>
          </w:p>
        </w:tc>
      </w:tr>
      <w:tr w:rsidR="00AA5794" w:rsidRPr="00AA5794" w:rsidTr="00AA5794">
        <w:trPr>
          <w:trHeight w:val="286"/>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A5794" w:rsidRPr="000B697F" w:rsidRDefault="00AA5794" w:rsidP="000B697F">
            <w:pPr>
              <w:spacing w:after="0"/>
              <w:jc w:val="left"/>
              <w:rPr>
                <w:rFonts w:eastAsia="Times New Roman" w:cs="Arial"/>
                <w:bCs/>
                <w:color w:val="000000"/>
                <w:szCs w:val="20"/>
                <w:lang w:eastAsia="pl-PL"/>
              </w:rPr>
            </w:pPr>
            <w:r w:rsidRPr="000B697F">
              <w:rPr>
                <w:rFonts w:eastAsia="Times New Roman" w:cs="Arial"/>
                <w:bCs/>
                <w:color w:val="000000"/>
                <w:szCs w:val="20"/>
                <w:lang w:eastAsia="pl-PL"/>
              </w:rPr>
              <w:t>9.2</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62</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40</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0,65</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5</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0,13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5</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1,00</w:t>
            </w:r>
          </w:p>
        </w:tc>
      </w:tr>
      <w:tr w:rsidR="00AA5794" w:rsidRPr="00AA5794" w:rsidTr="00AA5794">
        <w:trPr>
          <w:trHeight w:val="276"/>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A5794" w:rsidRPr="000B697F" w:rsidRDefault="00AA5794" w:rsidP="000B697F">
            <w:pPr>
              <w:spacing w:after="0"/>
              <w:jc w:val="left"/>
              <w:rPr>
                <w:rFonts w:eastAsia="Times New Roman" w:cs="Arial"/>
                <w:bCs/>
                <w:color w:val="000000"/>
                <w:szCs w:val="20"/>
                <w:lang w:eastAsia="pl-PL"/>
              </w:rPr>
            </w:pPr>
            <w:r w:rsidRPr="000B697F">
              <w:rPr>
                <w:rFonts w:eastAsia="Times New Roman" w:cs="Arial"/>
                <w:bCs/>
                <w:color w:val="000000"/>
                <w:szCs w:val="20"/>
                <w:lang w:eastAsia="pl-PL"/>
              </w:rPr>
              <w:t>9.3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45</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43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0,96</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0,09</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1,00</w:t>
            </w:r>
          </w:p>
        </w:tc>
      </w:tr>
      <w:tr w:rsidR="00AA5794" w:rsidRPr="00AA5794" w:rsidTr="00AA5794">
        <w:trPr>
          <w:trHeight w:val="266"/>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A5794" w:rsidRPr="000B697F" w:rsidRDefault="00AA5794" w:rsidP="000B697F">
            <w:pPr>
              <w:spacing w:after="0"/>
              <w:jc w:val="left"/>
              <w:rPr>
                <w:rFonts w:eastAsia="Times New Roman" w:cs="Arial"/>
                <w:bCs/>
                <w:color w:val="000000"/>
                <w:szCs w:val="20"/>
                <w:lang w:eastAsia="pl-PL"/>
              </w:rPr>
            </w:pPr>
            <w:r w:rsidRPr="000B697F">
              <w:rPr>
                <w:rFonts w:eastAsia="Times New Roman" w:cs="Arial"/>
                <w:bCs/>
                <w:color w:val="000000"/>
                <w:szCs w:val="20"/>
                <w:lang w:eastAsia="pl-PL"/>
              </w:rPr>
              <w:t>9.4</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38</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31</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0,82</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6</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0,19</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6</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AA5794" w:rsidRPr="000B697F" w:rsidRDefault="00AA5794" w:rsidP="00AA5794">
            <w:pPr>
              <w:spacing w:after="0"/>
              <w:jc w:val="center"/>
              <w:rPr>
                <w:rFonts w:eastAsia="Times New Roman" w:cs="Arial"/>
                <w:bCs/>
                <w:color w:val="000000"/>
                <w:szCs w:val="20"/>
                <w:lang w:eastAsia="pl-PL"/>
              </w:rPr>
            </w:pPr>
            <w:r w:rsidRPr="000B697F">
              <w:rPr>
                <w:rFonts w:eastAsia="Times New Roman" w:cs="Arial"/>
                <w:bCs/>
                <w:color w:val="000000"/>
                <w:szCs w:val="20"/>
                <w:lang w:eastAsia="pl-PL"/>
              </w:rPr>
              <w:t>1,00</w:t>
            </w:r>
          </w:p>
        </w:tc>
      </w:tr>
      <w:tr w:rsidR="00AA5794" w:rsidRPr="00AA5794" w:rsidTr="004606EF">
        <w:trPr>
          <w:trHeight w:val="283"/>
        </w:trPr>
        <w:tc>
          <w:tcPr>
            <w:tcW w:w="0" w:type="auto"/>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AA5794" w:rsidRPr="000B697F" w:rsidRDefault="00AA5794" w:rsidP="000B697F">
            <w:pPr>
              <w:spacing w:after="0"/>
              <w:jc w:val="left"/>
              <w:rPr>
                <w:rFonts w:eastAsia="Times New Roman" w:cs="Arial"/>
                <w:b/>
                <w:bCs/>
                <w:color w:val="000000"/>
                <w:szCs w:val="20"/>
                <w:lang w:eastAsia="pl-PL"/>
              </w:rPr>
            </w:pPr>
            <w:r w:rsidRPr="000B697F">
              <w:rPr>
                <w:rFonts w:eastAsia="Times New Roman" w:cs="Arial"/>
                <w:b/>
                <w:bCs/>
                <w:color w:val="000000"/>
                <w:szCs w:val="20"/>
                <w:lang w:eastAsia="pl-PL"/>
              </w:rPr>
              <w:t>Ogółem</w:t>
            </w:r>
          </w:p>
        </w:tc>
        <w:tc>
          <w:tcPr>
            <w:tcW w:w="0" w:type="auto"/>
            <w:tcBorders>
              <w:top w:val="single" w:sz="4" w:space="0" w:color="auto"/>
              <w:left w:val="nil"/>
              <w:bottom w:val="single" w:sz="4" w:space="0" w:color="auto"/>
              <w:right w:val="single" w:sz="4" w:space="0" w:color="auto"/>
            </w:tcBorders>
            <w:shd w:val="clear" w:color="auto" w:fill="00B0F0"/>
            <w:vAlign w:val="bottom"/>
            <w:hideMark/>
          </w:tcPr>
          <w:p w:rsidR="00AA5794" w:rsidRPr="000B697F" w:rsidRDefault="00AA5794" w:rsidP="00AA5794">
            <w:pPr>
              <w:spacing w:after="0"/>
              <w:jc w:val="center"/>
              <w:rPr>
                <w:rFonts w:eastAsia="Times New Roman" w:cs="Arial"/>
                <w:b/>
                <w:bCs/>
                <w:color w:val="000000"/>
                <w:szCs w:val="20"/>
                <w:lang w:eastAsia="pl-PL"/>
              </w:rPr>
            </w:pPr>
            <w:r w:rsidRPr="000B697F">
              <w:rPr>
                <w:rFonts w:eastAsia="Times New Roman" w:cs="Arial"/>
                <w:b/>
                <w:bCs/>
                <w:color w:val="000000"/>
                <w:szCs w:val="20"/>
                <w:lang w:eastAsia="pl-PL"/>
              </w:rPr>
              <w:t>1046</w:t>
            </w:r>
          </w:p>
        </w:tc>
        <w:tc>
          <w:tcPr>
            <w:tcW w:w="0" w:type="auto"/>
            <w:tcBorders>
              <w:top w:val="single" w:sz="4" w:space="0" w:color="auto"/>
              <w:left w:val="nil"/>
              <w:bottom w:val="single" w:sz="4" w:space="0" w:color="auto"/>
              <w:right w:val="single" w:sz="4" w:space="0" w:color="auto"/>
            </w:tcBorders>
            <w:shd w:val="clear" w:color="auto" w:fill="00B0F0"/>
            <w:vAlign w:val="bottom"/>
            <w:hideMark/>
          </w:tcPr>
          <w:p w:rsidR="00AA5794" w:rsidRPr="000B697F" w:rsidRDefault="00AA5794" w:rsidP="00AA5794">
            <w:pPr>
              <w:spacing w:after="0"/>
              <w:jc w:val="center"/>
              <w:rPr>
                <w:rFonts w:eastAsia="Times New Roman" w:cs="Arial"/>
                <w:b/>
                <w:bCs/>
                <w:color w:val="000000"/>
                <w:szCs w:val="20"/>
                <w:lang w:eastAsia="pl-PL"/>
              </w:rPr>
            </w:pPr>
            <w:r w:rsidRPr="000B697F">
              <w:rPr>
                <w:rFonts w:eastAsia="Times New Roman" w:cs="Arial"/>
                <w:b/>
                <w:bCs/>
                <w:color w:val="000000"/>
                <w:szCs w:val="20"/>
                <w:lang w:eastAsia="pl-PL"/>
              </w:rPr>
              <w:t>872</w:t>
            </w:r>
          </w:p>
        </w:tc>
        <w:tc>
          <w:tcPr>
            <w:tcW w:w="0" w:type="auto"/>
            <w:tcBorders>
              <w:top w:val="single" w:sz="4" w:space="0" w:color="auto"/>
              <w:left w:val="nil"/>
              <w:bottom w:val="single" w:sz="4" w:space="0" w:color="auto"/>
              <w:right w:val="single" w:sz="4" w:space="0" w:color="auto"/>
            </w:tcBorders>
            <w:shd w:val="clear" w:color="auto" w:fill="00B0F0"/>
            <w:vAlign w:val="bottom"/>
            <w:hideMark/>
          </w:tcPr>
          <w:p w:rsidR="00AA5794" w:rsidRPr="000B697F" w:rsidRDefault="00AA5794" w:rsidP="00AA5794">
            <w:pPr>
              <w:spacing w:after="0"/>
              <w:jc w:val="center"/>
              <w:rPr>
                <w:rFonts w:eastAsia="Times New Roman" w:cs="Arial"/>
                <w:b/>
                <w:bCs/>
                <w:color w:val="000000"/>
                <w:szCs w:val="20"/>
                <w:lang w:eastAsia="pl-PL"/>
              </w:rPr>
            </w:pPr>
            <w:r w:rsidRPr="000B697F">
              <w:rPr>
                <w:rFonts w:eastAsia="Times New Roman" w:cs="Arial"/>
                <w:b/>
                <w:bCs/>
                <w:color w:val="000000"/>
                <w:szCs w:val="20"/>
                <w:lang w:eastAsia="pl-PL"/>
              </w:rPr>
              <w:t>0,86</w:t>
            </w:r>
          </w:p>
        </w:tc>
        <w:tc>
          <w:tcPr>
            <w:tcW w:w="0" w:type="auto"/>
            <w:tcBorders>
              <w:top w:val="single" w:sz="4" w:space="0" w:color="auto"/>
              <w:left w:val="nil"/>
              <w:bottom w:val="single" w:sz="4" w:space="0" w:color="auto"/>
              <w:right w:val="single" w:sz="4" w:space="0" w:color="auto"/>
            </w:tcBorders>
            <w:shd w:val="clear" w:color="auto" w:fill="00B0F0"/>
            <w:vAlign w:val="bottom"/>
            <w:hideMark/>
          </w:tcPr>
          <w:p w:rsidR="00AA5794" w:rsidRPr="000B697F" w:rsidRDefault="00AA5794" w:rsidP="00AA5794">
            <w:pPr>
              <w:spacing w:after="0"/>
              <w:jc w:val="center"/>
              <w:rPr>
                <w:rFonts w:eastAsia="Times New Roman" w:cs="Arial"/>
                <w:b/>
                <w:bCs/>
                <w:color w:val="000000"/>
                <w:szCs w:val="20"/>
                <w:lang w:eastAsia="pl-PL"/>
              </w:rPr>
            </w:pPr>
            <w:r w:rsidRPr="000B697F">
              <w:rPr>
                <w:rFonts w:eastAsia="Times New Roman" w:cs="Arial"/>
                <w:b/>
                <w:bCs/>
                <w:color w:val="000000"/>
                <w:szCs w:val="20"/>
                <w:lang w:eastAsia="pl-PL"/>
              </w:rPr>
              <w:t>202</w:t>
            </w:r>
          </w:p>
        </w:tc>
        <w:tc>
          <w:tcPr>
            <w:tcW w:w="0" w:type="auto"/>
            <w:tcBorders>
              <w:top w:val="single" w:sz="4" w:space="0" w:color="auto"/>
              <w:left w:val="nil"/>
              <w:bottom w:val="single" w:sz="4" w:space="0" w:color="auto"/>
              <w:right w:val="single" w:sz="4" w:space="0" w:color="auto"/>
            </w:tcBorders>
            <w:shd w:val="clear" w:color="auto" w:fill="00B0F0"/>
            <w:vAlign w:val="bottom"/>
            <w:hideMark/>
          </w:tcPr>
          <w:p w:rsidR="00AA5794" w:rsidRPr="000B697F" w:rsidRDefault="00AA5794" w:rsidP="00AA5794">
            <w:pPr>
              <w:spacing w:after="0"/>
              <w:jc w:val="center"/>
              <w:rPr>
                <w:rFonts w:eastAsia="Times New Roman" w:cs="Arial"/>
                <w:b/>
                <w:bCs/>
                <w:color w:val="000000"/>
                <w:szCs w:val="20"/>
                <w:lang w:eastAsia="pl-PL"/>
              </w:rPr>
            </w:pPr>
            <w:r w:rsidRPr="000B697F">
              <w:rPr>
                <w:rFonts w:eastAsia="Times New Roman" w:cs="Arial"/>
                <w:b/>
                <w:bCs/>
                <w:color w:val="000000"/>
                <w:szCs w:val="20"/>
                <w:lang w:eastAsia="pl-PL"/>
              </w:rPr>
              <w:t>0,25</w:t>
            </w:r>
          </w:p>
        </w:tc>
        <w:tc>
          <w:tcPr>
            <w:tcW w:w="0" w:type="auto"/>
            <w:tcBorders>
              <w:top w:val="single" w:sz="4" w:space="0" w:color="auto"/>
              <w:left w:val="nil"/>
              <w:bottom w:val="single" w:sz="4" w:space="0" w:color="auto"/>
              <w:right w:val="single" w:sz="4" w:space="0" w:color="auto"/>
            </w:tcBorders>
            <w:shd w:val="clear" w:color="auto" w:fill="00B0F0"/>
            <w:vAlign w:val="bottom"/>
            <w:hideMark/>
          </w:tcPr>
          <w:p w:rsidR="00AA5794" w:rsidRPr="000B697F" w:rsidRDefault="00AA5794" w:rsidP="00AA5794">
            <w:pPr>
              <w:spacing w:after="0"/>
              <w:jc w:val="center"/>
              <w:rPr>
                <w:rFonts w:eastAsia="Times New Roman" w:cs="Arial"/>
                <w:b/>
                <w:bCs/>
                <w:color w:val="000000"/>
                <w:szCs w:val="20"/>
                <w:lang w:eastAsia="pl-PL"/>
              </w:rPr>
            </w:pPr>
            <w:r w:rsidRPr="000B697F">
              <w:rPr>
                <w:rFonts w:eastAsia="Times New Roman" w:cs="Arial"/>
                <w:b/>
                <w:bCs/>
                <w:color w:val="000000"/>
                <w:szCs w:val="20"/>
                <w:lang w:eastAsia="pl-PL"/>
              </w:rPr>
              <w:t>148</w:t>
            </w:r>
          </w:p>
        </w:tc>
        <w:tc>
          <w:tcPr>
            <w:tcW w:w="0" w:type="auto"/>
            <w:tcBorders>
              <w:top w:val="single" w:sz="4" w:space="0" w:color="auto"/>
              <w:left w:val="nil"/>
              <w:bottom w:val="single" w:sz="4" w:space="0" w:color="auto"/>
              <w:right w:val="single" w:sz="4" w:space="0" w:color="auto"/>
            </w:tcBorders>
            <w:shd w:val="clear" w:color="auto" w:fill="00B0F0"/>
            <w:vAlign w:val="bottom"/>
            <w:hideMark/>
          </w:tcPr>
          <w:p w:rsidR="00AA5794" w:rsidRPr="000B697F" w:rsidRDefault="00AA5794" w:rsidP="00AA5794">
            <w:pPr>
              <w:spacing w:after="0"/>
              <w:jc w:val="center"/>
              <w:rPr>
                <w:rFonts w:eastAsia="Times New Roman" w:cs="Arial"/>
                <w:b/>
                <w:bCs/>
                <w:color w:val="000000"/>
                <w:szCs w:val="20"/>
                <w:lang w:eastAsia="pl-PL"/>
              </w:rPr>
            </w:pPr>
            <w:r w:rsidRPr="000B697F">
              <w:rPr>
                <w:rFonts w:eastAsia="Times New Roman" w:cs="Arial"/>
                <w:b/>
                <w:bCs/>
                <w:color w:val="000000"/>
                <w:szCs w:val="20"/>
                <w:lang w:eastAsia="pl-PL"/>
              </w:rPr>
              <w:t>0,84</w:t>
            </w:r>
          </w:p>
        </w:tc>
      </w:tr>
    </w:tbl>
    <w:p w:rsidR="009F13F3" w:rsidRPr="00FC4EDC" w:rsidRDefault="00FC4EDC" w:rsidP="00204645">
      <w:pPr>
        <w:rPr>
          <w:i/>
        </w:rPr>
      </w:pPr>
      <w:r w:rsidRPr="00FC4EDC">
        <w:rPr>
          <w:i/>
        </w:rPr>
        <w:t xml:space="preserve">Źródło: </w:t>
      </w:r>
      <w:r>
        <w:rPr>
          <w:i/>
        </w:rPr>
        <w:t>opracowanie</w:t>
      </w:r>
      <w:r w:rsidRPr="00FC4EDC">
        <w:rPr>
          <w:i/>
        </w:rPr>
        <w:t xml:space="preserve"> własne na podstawie danych WUP</w:t>
      </w:r>
    </w:p>
    <w:p w:rsidR="00FC4EDC" w:rsidRDefault="00FC4EDC" w:rsidP="00204645">
      <w:pPr>
        <w:rPr>
          <w:color w:val="FF0000"/>
        </w:rPr>
      </w:pPr>
    </w:p>
    <w:p w:rsidR="00895D2E" w:rsidRPr="00AA5794" w:rsidRDefault="00895D2E" w:rsidP="00895D2E">
      <w:r w:rsidRPr="00AA5794">
        <w:t>Analiza wartości poszczególnych wskaźników, zwłaszcza Wskaźnika skuteczności uzyskiwania wsparcia jest kluczowa dla określenia skuteczności kryteriów strategicznych w kierunkowaniu wsparcia.</w:t>
      </w:r>
      <w:r w:rsidR="004606EF">
        <w:t xml:space="preserve"> Im bardziej wartość wskaźnika zbliża się do 1 tym mniejsze jest oddziaływanie kryteriów strategicznych z uwagi na brak konkurencji pomiędzy projektami. Biorąc pod uwagę wyniki badania najbardziej niepokojąca sytuacja pod tym względem wystąpiła w przypadku Priorytetu IX, natomiast sytuacja „modelowa” występuje w przypadku działań 6.2 </w:t>
      </w:r>
      <w:proofErr w:type="gramStart"/>
      <w:r w:rsidR="004606EF">
        <w:t>i</w:t>
      </w:r>
      <w:proofErr w:type="gramEnd"/>
      <w:r w:rsidR="004606EF">
        <w:t xml:space="preserve"> 7.2.1, </w:t>
      </w:r>
      <w:proofErr w:type="gramStart"/>
      <w:r w:rsidR="004606EF">
        <w:t>gdzie</w:t>
      </w:r>
      <w:proofErr w:type="gramEnd"/>
      <w:r w:rsidR="004606EF">
        <w:t xml:space="preserve"> o uzyskaniu wsparcia decydują w głównej mierze kryteria strategiczne.</w:t>
      </w:r>
    </w:p>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FE5BE3" w:rsidRPr="00A425EF" w:rsidTr="002A3229">
        <w:trPr>
          <w:jc w:val="center"/>
        </w:trPr>
        <w:tc>
          <w:tcPr>
            <w:tcW w:w="1308" w:type="dxa"/>
            <w:shd w:val="clear" w:color="auto" w:fill="95B3D7" w:themeFill="accent1" w:themeFillTint="99"/>
            <w:vAlign w:val="bottom"/>
          </w:tcPr>
          <w:p w:rsidR="00FE5BE3" w:rsidRPr="00A425EF" w:rsidRDefault="00FE5BE3" w:rsidP="002A3229">
            <w:pPr>
              <w:ind w:right="192"/>
              <w:jc w:val="right"/>
              <w:rPr>
                <w:rFonts w:eastAsia="SimSun" w:cs="Arial"/>
                <w:b/>
                <w:i/>
                <w:color w:val="632423"/>
                <w:szCs w:val="72"/>
              </w:rPr>
            </w:pPr>
            <w:r w:rsidRPr="00A425EF">
              <w:rPr>
                <w:rFonts w:eastAsia="SimSun" w:cs="Arial"/>
                <w:b/>
                <w:i/>
                <w:color w:val="632423"/>
                <w:szCs w:val="72"/>
              </w:rPr>
              <w:lastRenderedPageBreak/>
              <w:t>„</w:t>
            </w:r>
          </w:p>
        </w:tc>
        <w:tc>
          <w:tcPr>
            <w:tcW w:w="6500" w:type="dxa"/>
          </w:tcPr>
          <w:p w:rsidR="00FE5BE3" w:rsidRPr="00A425EF" w:rsidRDefault="00FE5BE3" w:rsidP="001201FC">
            <w:pPr>
              <w:pStyle w:val="Cytat"/>
              <w:rPr>
                <w:rFonts w:cs="Arial"/>
                <w:sz w:val="20"/>
                <w:szCs w:val="16"/>
              </w:rPr>
            </w:pPr>
            <w:r w:rsidRPr="00B2271C">
              <w:rPr>
                <w:rFonts w:ascii="Apolonia" w:hAnsi="Apolonia"/>
                <w:color w:val="auto"/>
                <w:sz w:val="20"/>
              </w:rPr>
              <w:t xml:space="preserve">One są... </w:t>
            </w:r>
            <w:proofErr w:type="gramStart"/>
            <w:r w:rsidRPr="00B2271C">
              <w:rPr>
                <w:rFonts w:ascii="Apolonia" w:hAnsi="Apolonia"/>
                <w:color w:val="auto"/>
                <w:sz w:val="20"/>
              </w:rPr>
              <w:t>jakby</w:t>
            </w:r>
            <w:proofErr w:type="gramEnd"/>
            <w:r w:rsidRPr="00B2271C">
              <w:rPr>
                <w:rFonts w:ascii="Apolonia" w:hAnsi="Apolonia"/>
                <w:color w:val="auto"/>
                <w:sz w:val="20"/>
              </w:rPr>
              <w:t xml:space="preserve"> to powiedzieć... </w:t>
            </w:r>
            <w:proofErr w:type="gramStart"/>
            <w:r w:rsidRPr="00B2271C">
              <w:rPr>
                <w:rFonts w:ascii="Apolonia" w:hAnsi="Apolonia"/>
                <w:color w:val="auto"/>
                <w:sz w:val="20"/>
              </w:rPr>
              <w:t>one</w:t>
            </w:r>
            <w:proofErr w:type="gramEnd"/>
            <w:r w:rsidRPr="00B2271C">
              <w:rPr>
                <w:rFonts w:ascii="Apolonia" w:hAnsi="Apolonia"/>
                <w:color w:val="auto"/>
                <w:sz w:val="20"/>
              </w:rPr>
              <w:t xml:space="preserve"> są wyidealizowane</w:t>
            </w:r>
            <w:r w:rsidR="001201FC">
              <w:rPr>
                <w:rFonts w:ascii="Apolonia" w:hAnsi="Apolonia"/>
                <w:color w:val="auto"/>
                <w:sz w:val="20"/>
              </w:rPr>
              <w:t>.</w:t>
            </w:r>
            <w:r w:rsidRPr="00B2271C">
              <w:rPr>
                <w:rFonts w:ascii="Apolonia" w:hAnsi="Apolonia"/>
                <w:color w:val="auto"/>
                <w:sz w:val="20"/>
              </w:rPr>
              <w:t xml:space="preserve"> Są zgodne z tym, żeby zapewnić komplementarność, żeby kierunko</w:t>
            </w:r>
            <w:r>
              <w:rPr>
                <w:rFonts w:ascii="Apolonia" w:hAnsi="Apolonia"/>
                <w:color w:val="auto"/>
                <w:sz w:val="20"/>
              </w:rPr>
              <w:t>wać wsparcie na branże,</w:t>
            </w:r>
            <w:r w:rsidRPr="00B2271C">
              <w:rPr>
                <w:rFonts w:ascii="Apolonia" w:hAnsi="Apolonia"/>
                <w:color w:val="auto"/>
                <w:sz w:val="20"/>
              </w:rPr>
              <w:t xml:space="preserve"> na problemy zidentyfikowane na podst</w:t>
            </w:r>
            <w:r w:rsidR="001201FC">
              <w:rPr>
                <w:rFonts w:ascii="Apolonia" w:hAnsi="Apolonia"/>
                <w:color w:val="auto"/>
                <w:sz w:val="20"/>
              </w:rPr>
              <w:t>awie</w:t>
            </w:r>
            <w:r w:rsidRPr="00B2271C">
              <w:rPr>
                <w:rFonts w:ascii="Apolonia" w:hAnsi="Apolonia"/>
                <w:color w:val="auto"/>
                <w:sz w:val="20"/>
              </w:rPr>
              <w:t xml:space="preserve"> strategii, więc pod tym kątem starają się uwzględnić wszystkie wymagania, żeby to wsparcie było maksymalnie celowane, natomiast, jeżeli jest </w:t>
            </w:r>
            <w:proofErr w:type="gramStart"/>
            <w:r w:rsidRPr="00B2271C">
              <w:rPr>
                <w:rFonts w:ascii="Apolonia" w:hAnsi="Apolonia"/>
                <w:color w:val="auto"/>
                <w:sz w:val="20"/>
              </w:rPr>
              <w:t>niska jakość</w:t>
            </w:r>
            <w:proofErr w:type="gramEnd"/>
            <w:r w:rsidRPr="00B2271C">
              <w:rPr>
                <w:rFonts w:ascii="Apolonia" w:hAnsi="Apolonia"/>
                <w:color w:val="auto"/>
                <w:sz w:val="20"/>
              </w:rPr>
              <w:t xml:space="preserve"> projektów na poziomie </w:t>
            </w:r>
            <w:r>
              <w:rPr>
                <w:rFonts w:ascii="Apolonia" w:hAnsi="Apolonia"/>
                <w:color w:val="auto"/>
                <w:sz w:val="20"/>
              </w:rPr>
              <w:t>p</w:t>
            </w:r>
            <w:r w:rsidRPr="00B2271C">
              <w:rPr>
                <w:rFonts w:ascii="Apolonia" w:hAnsi="Apolonia"/>
                <w:color w:val="auto"/>
                <w:sz w:val="20"/>
              </w:rPr>
              <w:t xml:space="preserve">odstawowym, nikt po nie </w:t>
            </w:r>
            <w:proofErr w:type="spellStart"/>
            <w:r w:rsidRPr="00B2271C">
              <w:rPr>
                <w:rFonts w:ascii="Apolonia" w:hAnsi="Apolonia"/>
                <w:color w:val="auto"/>
                <w:sz w:val="20"/>
              </w:rPr>
              <w:t>nie</w:t>
            </w:r>
            <w:proofErr w:type="spellEnd"/>
            <w:r w:rsidRPr="00B2271C">
              <w:rPr>
                <w:rFonts w:ascii="Apolonia" w:hAnsi="Apolonia"/>
                <w:color w:val="auto"/>
                <w:sz w:val="20"/>
              </w:rPr>
              <w:t xml:space="preserve"> sięga</w:t>
            </w:r>
            <w:r>
              <w:rPr>
                <w:rFonts w:ascii="Apolonia" w:hAnsi="Apolonia"/>
                <w:color w:val="auto"/>
                <w:sz w:val="20"/>
              </w:rPr>
              <w:t>.</w:t>
            </w:r>
          </w:p>
        </w:tc>
        <w:tc>
          <w:tcPr>
            <w:tcW w:w="1262" w:type="dxa"/>
            <w:shd w:val="clear" w:color="auto" w:fill="95B3D7" w:themeFill="accent1" w:themeFillTint="99"/>
          </w:tcPr>
          <w:p w:rsidR="00FE5BE3" w:rsidRPr="00A425EF" w:rsidRDefault="00FE5BE3" w:rsidP="002A3229">
            <w:pPr>
              <w:jc w:val="left"/>
              <w:rPr>
                <w:rFonts w:eastAsia="SimSun" w:cs="Arial"/>
                <w:b/>
                <w:i/>
                <w:color w:val="632423"/>
                <w:szCs w:val="72"/>
              </w:rPr>
            </w:pPr>
            <w:r w:rsidRPr="00A425EF">
              <w:rPr>
                <w:rFonts w:eastAsia="SimSun" w:cs="Arial"/>
                <w:b/>
                <w:i/>
                <w:color w:val="632423"/>
                <w:szCs w:val="72"/>
              </w:rPr>
              <w:t xml:space="preserve"> ”</w:t>
            </w:r>
          </w:p>
        </w:tc>
      </w:tr>
    </w:tbl>
    <w:p w:rsidR="004606EF" w:rsidRDefault="004606EF" w:rsidP="00204645"/>
    <w:p w:rsidR="00FC4EDC" w:rsidRPr="00AA5794" w:rsidRDefault="00FC4EDC" w:rsidP="00204645">
      <w:r w:rsidRPr="00AA5794">
        <w:t>Dla prawidłowej analizy</w:t>
      </w:r>
      <w:r w:rsidR="00895D2E" w:rsidRPr="00AA5794">
        <w:t xml:space="preserve"> wartości poszczególnych wskaźników warto odnieść się również do wyników ewaluacji postępu wdrażania PO KL realizowanych</w:t>
      </w:r>
      <w:r w:rsidRPr="00AA5794">
        <w:t xml:space="preserve"> </w:t>
      </w:r>
      <w:r w:rsidR="00895D2E" w:rsidRPr="00AA5794">
        <w:t xml:space="preserve">w latach 2008-2009. Ponieważ wykonana została ona na podstawie takiej samej metodologii możliwe jest bezpośrednie porównanie uzyskanych wyników </w:t>
      </w:r>
      <w:r w:rsidR="001201FC">
        <w:br/>
      </w:r>
      <w:r w:rsidR="00895D2E" w:rsidRPr="00AA5794">
        <w:t xml:space="preserve">i wyciągnięcie wniosków o charakterze ogólnym. Z uwagi na fakt, iż mamy do czynienia z trzema </w:t>
      </w:r>
      <w:r w:rsidR="00AA5794" w:rsidRPr="00AA5794">
        <w:t>kolejnymi pomiarami możliwe jest również wyciągnięcie wniosków odnośnie pewnych tendencji i trendów.</w:t>
      </w:r>
      <w:r w:rsidR="00895D2E" w:rsidRPr="00AA5794">
        <w:t xml:space="preserve">  </w:t>
      </w:r>
    </w:p>
    <w:p w:rsidR="00103848" w:rsidRDefault="00AA5794" w:rsidP="00103848">
      <w:r>
        <w:t>Wyniki badania z roku 2009 przedstawia</w:t>
      </w:r>
      <w:r w:rsidR="004606EF">
        <w:t xml:space="preserve"> </w:t>
      </w:r>
      <w:r w:rsidR="00B6662E">
        <w:fldChar w:fldCharType="begin"/>
      </w:r>
      <w:r w:rsidR="004606EF">
        <w:instrText xml:space="preserve"> REF _Ref299617479 \h </w:instrText>
      </w:r>
      <w:r w:rsidR="00B6662E">
        <w:fldChar w:fldCharType="separate"/>
      </w:r>
      <w:proofErr w:type="gramStart"/>
      <w:r w:rsidR="00A605CA">
        <w:t xml:space="preserve">Tabela </w:t>
      </w:r>
      <w:r w:rsidR="00A605CA">
        <w:rPr>
          <w:noProof/>
        </w:rPr>
        <w:t>4</w:t>
      </w:r>
      <w:r w:rsidR="00B6662E">
        <w:fldChar w:fldCharType="end"/>
      </w:r>
      <w:r>
        <w:t xml:space="preserve"> , </w:t>
      </w:r>
      <w:proofErr w:type="gramEnd"/>
      <w:r>
        <w:t xml:space="preserve">natomiast z roku 2008 </w:t>
      </w:r>
      <w:r w:rsidR="003C7642">
        <w:t>Tabela 5</w:t>
      </w:r>
      <w:r w:rsidR="00103848">
        <w:t>.</w:t>
      </w:r>
    </w:p>
    <w:p w:rsidR="00103848" w:rsidRDefault="00103848">
      <w:pPr>
        <w:spacing w:after="0"/>
        <w:jc w:val="left"/>
      </w:pPr>
      <w:r>
        <w:br w:type="page"/>
      </w:r>
    </w:p>
    <w:p w:rsidR="00103848" w:rsidRDefault="00103848" w:rsidP="00103848"/>
    <w:p w:rsidR="009F13F3" w:rsidRDefault="009F13F3" w:rsidP="003C7642"/>
    <w:p w:rsidR="00AA5794" w:rsidRDefault="00AA5794" w:rsidP="00204645"/>
    <w:p w:rsidR="004606EF" w:rsidRDefault="004606EF" w:rsidP="000B697F">
      <w:pPr>
        <w:pStyle w:val="Legenda"/>
        <w:keepNext/>
        <w:ind w:firstLine="708"/>
      </w:pPr>
      <w:bookmarkStart w:id="56" w:name="_Ref299617479"/>
      <w:bookmarkStart w:id="57" w:name="_Toc299706766"/>
      <w:r>
        <w:t xml:space="preserve">Tabela </w:t>
      </w:r>
      <w:fldSimple w:instr=" SEQ Tabela \* ARABIC ">
        <w:r w:rsidR="00A605CA">
          <w:rPr>
            <w:noProof/>
          </w:rPr>
          <w:t>4</w:t>
        </w:r>
      </w:fldSimple>
      <w:bookmarkEnd w:id="56"/>
      <w:r>
        <w:t xml:space="preserve"> - </w:t>
      </w:r>
      <w:proofErr w:type="gramStart"/>
      <w:r w:rsidRPr="00C478D6">
        <w:t>Wskaźniki jakości</w:t>
      </w:r>
      <w:proofErr w:type="gramEnd"/>
      <w:r w:rsidRPr="00C478D6">
        <w:t xml:space="preserve"> projektów w roku </w:t>
      </w:r>
      <w:r>
        <w:t>2009</w:t>
      </w:r>
      <w:bookmarkEnd w:id="57"/>
    </w:p>
    <w:tbl>
      <w:tblPr>
        <w:tblW w:w="8004" w:type="dxa"/>
        <w:jc w:val="center"/>
        <w:tblInd w:w="55" w:type="dxa"/>
        <w:tblCellMar>
          <w:left w:w="70" w:type="dxa"/>
          <w:right w:w="70" w:type="dxa"/>
        </w:tblCellMar>
        <w:tblLook w:val="04A0" w:firstRow="1" w:lastRow="0" w:firstColumn="1" w:lastColumn="0" w:noHBand="0" w:noVBand="1"/>
      </w:tblPr>
      <w:tblGrid>
        <w:gridCol w:w="1241"/>
        <w:gridCol w:w="1629"/>
        <w:gridCol w:w="1559"/>
        <w:gridCol w:w="1490"/>
        <w:gridCol w:w="1182"/>
        <w:gridCol w:w="903"/>
      </w:tblGrid>
      <w:tr w:rsidR="004606EF" w:rsidRPr="004606EF" w:rsidTr="000B697F">
        <w:trPr>
          <w:trHeight w:val="863"/>
          <w:jc w:val="center"/>
        </w:trPr>
        <w:tc>
          <w:tcPr>
            <w:tcW w:w="124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606EF" w:rsidRPr="004606EF" w:rsidRDefault="004606EF" w:rsidP="004606EF">
            <w:pPr>
              <w:spacing w:after="0"/>
              <w:jc w:val="center"/>
              <w:rPr>
                <w:rFonts w:eastAsia="Times New Roman" w:cs="Arial"/>
                <w:b/>
                <w:bCs/>
                <w:color w:val="000000"/>
                <w:sz w:val="18"/>
                <w:szCs w:val="18"/>
                <w:lang w:eastAsia="pl-PL"/>
              </w:rPr>
            </w:pPr>
            <w:r w:rsidRPr="004606EF">
              <w:rPr>
                <w:rFonts w:eastAsia="Times New Roman" w:cs="Arial"/>
                <w:b/>
                <w:bCs/>
                <w:color w:val="000000"/>
                <w:sz w:val="18"/>
                <w:szCs w:val="18"/>
                <w:lang w:eastAsia="pl-PL"/>
              </w:rPr>
              <w:t>Działanie / Poddziałanie</w:t>
            </w:r>
          </w:p>
        </w:tc>
        <w:tc>
          <w:tcPr>
            <w:tcW w:w="1629" w:type="dxa"/>
            <w:tcBorders>
              <w:top w:val="single" w:sz="4" w:space="0" w:color="auto"/>
              <w:left w:val="nil"/>
              <w:bottom w:val="single" w:sz="4" w:space="0" w:color="auto"/>
              <w:right w:val="single" w:sz="4" w:space="0" w:color="auto"/>
            </w:tcBorders>
            <w:shd w:val="clear" w:color="000000" w:fill="92D050"/>
            <w:vAlign w:val="bottom"/>
            <w:hideMark/>
          </w:tcPr>
          <w:p w:rsidR="004606EF" w:rsidRPr="004606EF" w:rsidRDefault="004606EF" w:rsidP="004606EF">
            <w:pPr>
              <w:spacing w:after="0"/>
              <w:jc w:val="center"/>
              <w:rPr>
                <w:rFonts w:eastAsia="Times New Roman" w:cs="Arial"/>
                <w:b/>
                <w:bCs/>
                <w:color w:val="000000"/>
                <w:sz w:val="18"/>
                <w:szCs w:val="18"/>
                <w:lang w:eastAsia="pl-PL"/>
              </w:rPr>
            </w:pPr>
            <w:r w:rsidRPr="004606EF">
              <w:rPr>
                <w:rFonts w:eastAsia="Times New Roman" w:cs="Arial"/>
                <w:b/>
                <w:bCs/>
                <w:color w:val="000000"/>
                <w:sz w:val="18"/>
                <w:szCs w:val="18"/>
                <w:lang w:eastAsia="pl-PL"/>
              </w:rPr>
              <w:t>Liczba wniosków złożonych (wg rejestru)</w:t>
            </w:r>
          </w:p>
        </w:tc>
        <w:tc>
          <w:tcPr>
            <w:tcW w:w="1559" w:type="dxa"/>
            <w:tcBorders>
              <w:top w:val="single" w:sz="4" w:space="0" w:color="auto"/>
              <w:left w:val="nil"/>
              <w:bottom w:val="single" w:sz="4" w:space="0" w:color="auto"/>
              <w:right w:val="single" w:sz="4" w:space="0" w:color="auto"/>
            </w:tcBorders>
            <w:shd w:val="clear" w:color="000000" w:fill="92D050"/>
            <w:vAlign w:val="bottom"/>
            <w:hideMark/>
          </w:tcPr>
          <w:p w:rsidR="004606EF" w:rsidRPr="004606EF" w:rsidRDefault="004606EF" w:rsidP="004606EF">
            <w:pPr>
              <w:spacing w:after="0"/>
              <w:jc w:val="center"/>
              <w:rPr>
                <w:rFonts w:eastAsia="Times New Roman" w:cs="Arial"/>
                <w:b/>
                <w:bCs/>
                <w:color w:val="000000"/>
                <w:sz w:val="18"/>
                <w:szCs w:val="18"/>
                <w:lang w:eastAsia="pl-PL"/>
              </w:rPr>
            </w:pPr>
            <w:proofErr w:type="gramStart"/>
            <w:r w:rsidRPr="004606EF">
              <w:rPr>
                <w:rFonts w:eastAsia="Times New Roman" w:cs="Arial"/>
                <w:b/>
                <w:bCs/>
                <w:color w:val="000000"/>
                <w:sz w:val="18"/>
                <w:szCs w:val="18"/>
                <w:lang w:eastAsia="pl-PL"/>
              </w:rPr>
              <w:t>Wskaźnik jakości</w:t>
            </w:r>
            <w:proofErr w:type="gramEnd"/>
            <w:r w:rsidRPr="004606EF">
              <w:rPr>
                <w:rFonts w:eastAsia="Times New Roman" w:cs="Arial"/>
                <w:b/>
                <w:bCs/>
                <w:color w:val="000000"/>
                <w:sz w:val="18"/>
                <w:szCs w:val="18"/>
                <w:lang w:eastAsia="pl-PL"/>
              </w:rPr>
              <w:t xml:space="preserve"> formalnej złożonych wniosków</w:t>
            </w:r>
          </w:p>
        </w:tc>
        <w:tc>
          <w:tcPr>
            <w:tcW w:w="1490" w:type="dxa"/>
            <w:tcBorders>
              <w:top w:val="single" w:sz="4" w:space="0" w:color="auto"/>
              <w:left w:val="nil"/>
              <w:bottom w:val="single" w:sz="4" w:space="0" w:color="auto"/>
              <w:right w:val="single" w:sz="4" w:space="0" w:color="auto"/>
            </w:tcBorders>
            <w:shd w:val="clear" w:color="000000" w:fill="92D050"/>
            <w:vAlign w:val="bottom"/>
            <w:hideMark/>
          </w:tcPr>
          <w:p w:rsidR="004606EF" w:rsidRPr="004606EF" w:rsidRDefault="004606EF" w:rsidP="004606EF">
            <w:pPr>
              <w:spacing w:after="0"/>
              <w:jc w:val="center"/>
              <w:rPr>
                <w:rFonts w:eastAsia="Times New Roman" w:cs="Arial"/>
                <w:b/>
                <w:bCs/>
                <w:color w:val="000000"/>
                <w:sz w:val="18"/>
                <w:szCs w:val="18"/>
                <w:lang w:eastAsia="pl-PL"/>
              </w:rPr>
            </w:pPr>
            <w:proofErr w:type="gramStart"/>
            <w:r w:rsidRPr="004606EF">
              <w:rPr>
                <w:rFonts w:eastAsia="Times New Roman" w:cs="Arial"/>
                <w:b/>
                <w:bCs/>
                <w:color w:val="000000"/>
                <w:sz w:val="18"/>
                <w:szCs w:val="18"/>
                <w:lang w:eastAsia="pl-PL"/>
              </w:rPr>
              <w:t>Wskaźnik jakości</w:t>
            </w:r>
            <w:proofErr w:type="gramEnd"/>
            <w:r w:rsidRPr="004606EF">
              <w:rPr>
                <w:rFonts w:eastAsia="Times New Roman" w:cs="Arial"/>
                <w:b/>
                <w:bCs/>
                <w:color w:val="000000"/>
                <w:sz w:val="18"/>
                <w:szCs w:val="18"/>
                <w:lang w:eastAsia="pl-PL"/>
              </w:rPr>
              <w:t xml:space="preserve"> </w:t>
            </w:r>
            <w:proofErr w:type="spellStart"/>
            <w:r w:rsidRPr="004606EF">
              <w:rPr>
                <w:rFonts w:eastAsia="Times New Roman" w:cs="Arial"/>
                <w:b/>
                <w:bCs/>
                <w:color w:val="000000"/>
                <w:sz w:val="18"/>
                <w:szCs w:val="18"/>
                <w:lang w:eastAsia="pl-PL"/>
              </w:rPr>
              <w:t>meryt</w:t>
            </w:r>
            <w:proofErr w:type="spellEnd"/>
            <w:r w:rsidRPr="004606EF">
              <w:rPr>
                <w:rFonts w:eastAsia="Times New Roman" w:cs="Arial"/>
                <w:b/>
                <w:bCs/>
                <w:color w:val="000000"/>
                <w:sz w:val="18"/>
                <w:szCs w:val="18"/>
                <w:lang w:eastAsia="pl-PL"/>
              </w:rPr>
              <w:t xml:space="preserve">. </w:t>
            </w:r>
            <w:proofErr w:type="gramStart"/>
            <w:r w:rsidRPr="004606EF">
              <w:rPr>
                <w:rFonts w:eastAsia="Times New Roman" w:cs="Arial"/>
                <w:b/>
                <w:bCs/>
                <w:color w:val="000000"/>
                <w:sz w:val="18"/>
                <w:szCs w:val="18"/>
                <w:lang w:eastAsia="pl-PL"/>
              </w:rPr>
              <w:t>złożonych</w:t>
            </w:r>
            <w:proofErr w:type="gramEnd"/>
            <w:r w:rsidRPr="004606EF">
              <w:rPr>
                <w:rFonts w:eastAsia="Times New Roman" w:cs="Arial"/>
                <w:b/>
                <w:bCs/>
                <w:color w:val="000000"/>
                <w:sz w:val="18"/>
                <w:szCs w:val="18"/>
                <w:lang w:eastAsia="pl-PL"/>
              </w:rPr>
              <w:t xml:space="preserve"> wniosków</w:t>
            </w:r>
          </w:p>
        </w:tc>
        <w:tc>
          <w:tcPr>
            <w:tcW w:w="1182" w:type="dxa"/>
            <w:tcBorders>
              <w:top w:val="single" w:sz="4" w:space="0" w:color="auto"/>
              <w:left w:val="nil"/>
              <w:bottom w:val="single" w:sz="4" w:space="0" w:color="auto"/>
              <w:right w:val="single" w:sz="4" w:space="0" w:color="auto"/>
            </w:tcBorders>
            <w:shd w:val="clear" w:color="000000" w:fill="92D050"/>
            <w:vAlign w:val="bottom"/>
            <w:hideMark/>
          </w:tcPr>
          <w:p w:rsidR="004606EF" w:rsidRPr="004606EF" w:rsidRDefault="004606EF" w:rsidP="004606EF">
            <w:pPr>
              <w:spacing w:after="0"/>
              <w:jc w:val="center"/>
              <w:rPr>
                <w:rFonts w:eastAsia="Times New Roman" w:cs="Arial"/>
                <w:b/>
                <w:bCs/>
                <w:color w:val="000000"/>
                <w:sz w:val="18"/>
                <w:szCs w:val="18"/>
                <w:lang w:eastAsia="pl-PL"/>
              </w:rPr>
            </w:pPr>
            <w:r w:rsidRPr="004606EF">
              <w:rPr>
                <w:rFonts w:eastAsia="Times New Roman" w:cs="Arial"/>
                <w:b/>
                <w:bCs/>
                <w:color w:val="000000"/>
                <w:sz w:val="18"/>
                <w:szCs w:val="18"/>
                <w:lang w:eastAsia="pl-PL"/>
              </w:rPr>
              <w:t xml:space="preserve">Wskaźnik </w:t>
            </w:r>
            <w:proofErr w:type="spellStart"/>
            <w:r w:rsidRPr="004606EF">
              <w:rPr>
                <w:rFonts w:eastAsia="Times New Roman" w:cs="Arial"/>
                <w:b/>
                <w:bCs/>
                <w:color w:val="000000"/>
                <w:sz w:val="18"/>
                <w:szCs w:val="18"/>
                <w:lang w:eastAsia="pl-PL"/>
              </w:rPr>
              <w:t>skutecz</w:t>
            </w:r>
            <w:proofErr w:type="spellEnd"/>
            <w:r w:rsidRPr="004606EF">
              <w:rPr>
                <w:rFonts w:eastAsia="Times New Roman" w:cs="Arial"/>
                <w:b/>
                <w:bCs/>
                <w:color w:val="000000"/>
                <w:sz w:val="18"/>
                <w:szCs w:val="18"/>
                <w:lang w:eastAsia="pl-PL"/>
              </w:rPr>
              <w:t xml:space="preserve">. </w:t>
            </w:r>
            <w:proofErr w:type="gramStart"/>
            <w:r w:rsidRPr="004606EF">
              <w:rPr>
                <w:rFonts w:eastAsia="Times New Roman" w:cs="Arial"/>
                <w:b/>
                <w:bCs/>
                <w:color w:val="000000"/>
                <w:sz w:val="18"/>
                <w:szCs w:val="18"/>
                <w:lang w:eastAsia="pl-PL"/>
              </w:rPr>
              <w:t>uzyskania</w:t>
            </w:r>
            <w:proofErr w:type="gramEnd"/>
            <w:r w:rsidRPr="004606EF">
              <w:rPr>
                <w:rFonts w:eastAsia="Times New Roman" w:cs="Arial"/>
                <w:b/>
                <w:bCs/>
                <w:color w:val="000000"/>
                <w:sz w:val="18"/>
                <w:szCs w:val="18"/>
                <w:lang w:eastAsia="pl-PL"/>
              </w:rPr>
              <w:t xml:space="preserve"> wsparcia</w:t>
            </w:r>
          </w:p>
        </w:tc>
        <w:tc>
          <w:tcPr>
            <w:tcW w:w="903" w:type="dxa"/>
            <w:tcBorders>
              <w:top w:val="single" w:sz="4" w:space="0" w:color="auto"/>
              <w:left w:val="nil"/>
              <w:bottom w:val="single" w:sz="4" w:space="0" w:color="auto"/>
              <w:right w:val="single" w:sz="4" w:space="0" w:color="auto"/>
            </w:tcBorders>
            <w:shd w:val="clear" w:color="000000" w:fill="92D050"/>
            <w:vAlign w:val="bottom"/>
            <w:hideMark/>
          </w:tcPr>
          <w:p w:rsidR="004606EF" w:rsidRPr="004606EF" w:rsidRDefault="004606EF" w:rsidP="004606EF">
            <w:pPr>
              <w:spacing w:after="0"/>
              <w:jc w:val="center"/>
              <w:rPr>
                <w:rFonts w:eastAsia="Times New Roman" w:cs="Arial"/>
                <w:b/>
                <w:bCs/>
                <w:color w:val="000000"/>
                <w:sz w:val="18"/>
                <w:szCs w:val="18"/>
                <w:lang w:eastAsia="pl-PL"/>
              </w:rPr>
            </w:pPr>
            <w:r w:rsidRPr="004606EF">
              <w:rPr>
                <w:rFonts w:eastAsia="Times New Roman" w:cs="Arial"/>
                <w:b/>
                <w:bCs/>
                <w:color w:val="000000"/>
                <w:sz w:val="18"/>
                <w:szCs w:val="18"/>
                <w:lang w:eastAsia="pl-PL"/>
              </w:rPr>
              <w:t>Liczba umów</w:t>
            </w:r>
          </w:p>
        </w:tc>
      </w:tr>
      <w:tr w:rsidR="004606EF" w:rsidRPr="004606EF" w:rsidTr="000B697F">
        <w:trPr>
          <w:trHeight w:val="285"/>
          <w:jc w:val="center"/>
        </w:trPr>
        <w:tc>
          <w:tcPr>
            <w:tcW w:w="1241"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6.1.1</w:t>
            </w:r>
          </w:p>
        </w:tc>
        <w:tc>
          <w:tcPr>
            <w:tcW w:w="162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88</w:t>
            </w:r>
          </w:p>
        </w:tc>
        <w:tc>
          <w:tcPr>
            <w:tcW w:w="155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0,63</w:t>
            </w:r>
          </w:p>
        </w:tc>
        <w:tc>
          <w:tcPr>
            <w:tcW w:w="1490"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0,25</w:t>
            </w:r>
          </w:p>
        </w:tc>
        <w:tc>
          <w:tcPr>
            <w:tcW w:w="1182"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0,79</w:t>
            </w:r>
          </w:p>
        </w:tc>
        <w:tc>
          <w:tcPr>
            <w:tcW w:w="903"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11</w:t>
            </w:r>
          </w:p>
        </w:tc>
      </w:tr>
      <w:tr w:rsidR="004606EF" w:rsidRPr="004606EF" w:rsidTr="000B697F">
        <w:trPr>
          <w:trHeight w:val="285"/>
          <w:jc w:val="center"/>
        </w:trPr>
        <w:tc>
          <w:tcPr>
            <w:tcW w:w="1241"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6.2</w:t>
            </w:r>
          </w:p>
        </w:tc>
        <w:tc>
          <w:tcPr>
            <w:tcW w:w="162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57</w:t>
            </w:r>
          </w:p>
        </w:tc>
        <w:tc>
          <w:tcPr>
            <w:tcW w:w="155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0,84</w:t>
            </w:r>
          </w:p>
        </w:tc>
        <w:tc>
          <w:tcPr>
            <w:tcW w:w="1490"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0,31</w:t>
            </w:r>
          </w:p>
        </w:tc>
        <w:tc>
          <w:tcPr>
            <w:tcW w:w="1182"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w:t>
            </w:r>
          </w:p>
        </w:tc>
        <w:tc>
          <w:tcPr>
            <w:tcW w:w="903"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12</w:t>
            </w:r>
          </w:p>
        </w:tc>
      </w:tr>
      <w:tr w:rsidR="004606EF" w:rsidRPr="004606EF" w:rsidTr="000B697F">
        <w:trPr>
          <w:trHeight w:val="285"/>
          <w:jc w:val="center"/>
        </w:trPr>
        <w:tc>
          <w:tcPr>
            <w:tcW w:w="1241"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7.2.1</w:t>
            </w:r>
          </w:p>
        </w:tc>
        <w:tc>
          <w:tcPr>
            <w:tcW w:w="162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98</w:t>
            </w:r>
          </w:p>
        </w:tc>
        <w:tc>
          <w:tcPr>
            <w:tcW w:w="155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0,74</w:t>
            </w:r>
          </w:p>
        </w:tc>
        <w:tc>
          <w:tcPr>
            <w:tcW w:w="1490"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0,11</w:t>
            </w:r>
          </w:p>
        </w:tc>
        <w:tc>
          <w:tcPr>
            <w:tcW w:w="1182"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0,88</w:t>
            </w:r>
          </w:p>
        </w:tc>
        <w:tc>
          <w:tcPr>
            <w:tcW w:w="903"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7</w:t>
            </w:r>
          </w:p>
        </w:tc>
      </w:tr>
      <w:tr w:rsidR="004606EF" w:rsidRPr="004606EF" w:rsidTr="000B697F">
        <w:trPr>
          <w:trHeight w:val="285"/>
          <w:jc w:val="center"/>
        </w:trPr>
        <w:tc>
          <w:tcPr>
            <w:tcW w:w="1241"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7.2.2</w:t>
            </w:r>
          </w:p>
        </w:tc>
        <w:tc>
          <w:tcPr>
            <w:tcW w:w="162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38</w:t>
            </w:r>
          </w:p>
        </w:tc>
        <w:tc>
          <w:tcPr>
            <w:tcW w:w="155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0,97</w:t>
            </w:r>
          </w:p>
        </w:tc>
        <w:tc>
          <w:tcPr>
            <w:tcW w:w="1490"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0,16</w:t>
            </w:r>
          </w:p>
        </w:tc>
        <w:tc>
          <w:tcPr>
            <w:tcW w:w="1182"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w:t>
            </w:r>
          </w:p>
        </w:tc>
        <w:tc>
          <w:tcPr>
            <w:tcW w:w="903"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6</w:t>
            </w:r>
          </w:p>
        </w:tc>
      </w:tr>
      <w:tr w:rsidR="004606EF" w:rsidRPr="004606EF" w:rsidTr="000B697F">
        <w:trPr>
          <w:trHeight w:val="285"/>
          <w:jc w:val="center"/>
        </w:trPr>
        <w:tc>
          <w:tcPr>
            <w:tcW w:w="1241"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8.1.1</w:t>
            </w:r>
          </w:p>
        </w:tc>
        <w:tc>
          <w:tcPr>
            <w:tcW w:w="162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257</w:t>
            </w:r>
          </w:p>
        </w:tc>
        <w:tc>
          <w:tcPr>
            <w:tcW w:w="155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0,78</w:t>
            </w:r>
          </w:p>
        </w:tc>
        <w:tc>
          <w:tcPr>
            <w:tcW w:w="1490"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0,14</w:t>
            </w:r>
          </w:p>
        </w:tc>
        <w:tc>
          <w:tcPr>
            <w:tcW w:w="1182"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0,86</w:t>
            </w:r>
          </w:p>
        </w:tc>
        <w:tc>
          <w:tcPr>
            <w:tcW w:w="903"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25</w:t>
            </w:r>
          </w:p>
        </w:tc>
      </w:tr>
      <w:tr w:rsidR="004606EF" w:rsidRPr="004606EF" w:rsidTr="000B697F">
        <w:trPr>
          <w:trHeight w:val="285"/>
          <w:jc w:val="center"/>
        </w:trPr>
        <w:tc>
          <w:tcPr>
            <w:tcW w:w="1241"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8.1.2</w:t>
            </w:r>
          </w:p>
        </w:tc>
        <w:tc>
          <w:tcPr>
            <w:tcW w:w="162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81</w:t>
            </w:r>
          </w:p>
        </w:tc>
        <w:tc>
          <w:tcPr>
            <w:tcW w:w="155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0,74</w:t>
            </w:r>
          </w:p>
        </w:tc>
        <w:tc>
          <w:tcPr>
            <w:tcW w:w="1490"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0,13</w:t>
            </w:r>
          </w:p>
        </w:tc>
        <w:tc>
          <w:tcPr>
            <w:tcW w:w="1182"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0,5</w:t>
            </w:r>
          </w:p>
        </w:tc>
        <w:tc>
          <w:tcPr>
            <w:tcW w:w="903"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4</w:t>
            </w:r>
          </w:p>
        </w:tc>
      </w:tr>
      <w:tr w:rsidR="004606EF" w:rsidRPr="004606EF" w:rsidTr="000B697F">
        <w:trPr>
          <w:trHeight w:val="285"/>
          <w:jc w:val="center"/>
        </w:trPr>
        <w:tc>
          <w:tcPr>
            <w:tcW w:w="1241"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8.1.3</w:t>
            </w:r>
          </w:p>
        </w:tc>
        <w:tc>
          <w:tcPr>
            <w:tcW w:w="162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3</w:t>
            </w:r>
          </w:p>
        </w:tc>
        <w:tc>
          <w:tcPr>
            <w:tcW w:w="155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0,67</w:t>
            </w:r>
          </w:p>
        </w:tc>
        <w:tc>
          <w:tcPr>
            <w:tcW w:w="1490"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0,5</w:t>
            </w:r>
          </w:p>
        </w:tc>
        <w:tc>
          <w:tcPr>
            <w:tcW w:w="1182"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w:t>
            </w:r>
          </w:p>
        </w:tc>
        <w:tc>
          <w:tcPr>
            <w:tcW w:w="903"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w:t>
            </w:r>
          </w:p>
        </w:tc>
      </w:tr>
      <w:tr w:rsidR="004606EF" w:rsidRPr="004606EF" w:rsidTr="000B697F">
        <w:trPr>
          <w:trHeight w:val="285"/>
          <w:jc w:val="center"/>
        </w:trPr>
        <w:tc>
          <w:tcPr>
            <w:tcW w:w="1241"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8.2.1</w:t>
            </w:r>
          </w:p>
        </w:tc>
        <w:tc>
          <w:tcPr>
            <w:tcW w:w="162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16</w:t>
            </w:r>
          </w:p>
        </w:tc>
        <w:tc>
          <w:tcPr>
            <w:tcW w:w="155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0,81</w:t>
            </w:r>
          </w:p>
        </w:tc>
        <w:tc>
          <w:tcPr>
            <w:tcW w:w="1490"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0,23</w:t>
            </w:r>
          </w:p>
        </w:tc>
        <w:tc>
          <w:tcPr>
            <w:tcW w:w="1182"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0,67</w:t>
            </w:r>
          </w:p>
        </w:tc>
        <w:tc>
          <w:tcPr>
            <w:tcW w:w="903"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2</w:t>
            </w:r>
          </w:p>
        </w:tc>
      </w:tr>
      <w:tr w:rsidR="004606EF" w:rsidRPr="004606EF" w:rsidTr="000B697F">
        <w:trPr>
          <w:trHeight w:val="285"/>
          <w:jc w:val="center"/>
        </w:trPr>
        <w:tc>
          <w:tcPr>
            <w:tcW w:w="1241"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9.1.1</w:t>
            </w:r>
          </w:p>
        </w:tc>
        <w:tc>
          <w:tcPr>
            <w:tcW w:w="162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36</w:t>
            </w:r>
          </w:p>
        </w:tc>
        <w:tc>
          <w:tcPr>
            <w:tcW w:w="155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0,86</w:t>
            </w:r>
          </w:p>
        </w:tc>
        <w:tc>
          <w:tcPr>
            <w:tcW w:w="1490"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0,48</w:t>
            </w:r>
          </w:p>
        </w:tc>
        <w:tc>
          <w:tcPr>
            <w:tcW w:w="1182"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0,87</w:t>
            </w:r>
          </w:p>
        </w:tc>
        <w:tc>
          <w:tcPr>
            <w:tcW w:w="903"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13</w:t>
            </w:r>
          </w:p>
        </w:tc>
      </w:tr>
      <w:tr w:rsidR="004606EF" w:rsidRPr="004606EF" w:rsidTr="000B697F">
        <w:trPr>
          <w:trHeight w:val="285"/>
          <w:jc w:val="center"/>
        </w:trPr>
        <w:tc>
          <w:tcPr>
            <w:tcW w:w="1241"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9.1.2</w:t>
            </w:r>
          </w:p>
        </w:tc>
        <w:tc>
          <w:tcPr>
            <w:tcW w:w="162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215</w:t>
            </w:r>
          </w:p>
        </w:tc>
        <w:tc>
          <w:tcPr>
            <w:tcW w:w="155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0,85</w:t>
            </w:r>
          </w:p>
        </w:tc>
        <w:tc>
          <w:tcPr>
            <w:tcW w:w="1490"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0,18</w:t>
            </w:r>
          </w:p>
        </w:tc>
        <w:tc>
          <w:tcPr>
            <w:tcW w:w="1182"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0,97</w:t>
            </w:r>
          </w:p>
        </w:tc>
        <w:tc>
          <w:tcPr>
            <w:tcW w:w="903"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31</w:t>
            </w:r>
          </w:p>
        </w:tc>
      </w:tr>
      <w:tr w:rsidR="004606EF" w:rsidRPr="004606EF" w:rsidTr="000B697F">
        <w:trPr>
          <w:trHeight w:val="285"/>
          <w:jc w:val="center"/>
        </w:trPr>
        <w:tc>
          <w:tcPr>
            <w:tcW w:w="1241"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9.2</w:t>
            </w:r>
          </w:p>
        </w:tc>
        <w:tc>
          <w:tcPr>
            <w:tcW w:w="162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85</w:t>
            </w:r>
          </w:p>
        </w:tc>
        <w:tc>
          <w:tcPr>
            <w:tcW w:w="155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0,73</w:t>
            </w:r>
          </w:p>
        </w:tc>
        <w:tc>
          <w:tcPr>
            <w:tcW w:w="1490"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0,19</w:t>
            </w:r>
          </w:p>
        </w:tc>
        <w:tc>
          <w:tcPr>
            <w:tcW w:w="1182"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w:t>
            </w:r>
          </w:p>
        </w:tc>
        <w:tc>
          <w:tcPr>
            <w:tcW w:w="903"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12</w:t>
            </w:r>
          </w:p>
        </w:tc>
      </w:tr>
      <w:tr w:rsidR="004606EF" w:rsidRPr="004606EF" w:rsidTr="000B697F">
        <w:trPr>
          <w:trHeight w:val="285"/>
          <w:jc w:val="center"/>
        </w:trPr>
        <w:tc>
          <w:tcPr>
            <w:tcW w:w="1241"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9.3</w:t>
            </w:r>
          </w:p>
        </w:tc>
        <w:tc>
          <w:tcPr>
            <w:tcW w:w="162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82</w:t>
            </w:r>
          </w:p>
        </w:tc>
        <w:tc>
          <w:tcPr>
            <w:tcW w:w="155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0,63</w:t>
            </w:r>
          </w:p>
        </w:tc>
        <w:tc>
          <w:tcPr>
            <w:tcW w:w="1490"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0,12</w:t>
            </w:r>
          </w:p>
        </w:tc>
        <w:tc>
          <w:tcPr>
            <w:tcW w:w="1182"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0,33</w:t>
            </w:r>
          </w:p>
        </w:tc>
        <w:tc>
          <w:tcPr>
            <w:tcW w:w="903"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2</w:t>
            </w:r>
          </w:p>
        </w:tc>
      </w:tr>
      <w:tr w:rsidR="004606EF" w:rsidRPr="004606EF" w:rsidTr="000B697F">
        <w:trPr>
          <w:trHeight w:val="285"/>
          <w:jc w:val="center"/>
        </w:trPr>
        <w:tc>
          <w:tcPr>
            <w:tcW w:w="1241"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9.4</w:t>
            </w:r>
          </w:p>
        </w:tc>
        <w:tc>
          <w:tcPr>
            <w:tcW w:w="162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69</w:t>
            </w:r>
          </w:p>
        </w:tc>
        <w:tc>
          <w:tcPr>
            <w:tcW w:w="1559"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0,77</w:t>
            </w:r>
          </w:p>
        </w:tc>
        <w:tc>
          <w:tcPr>
            <w:tcW w:w="1490"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0,09</w:t>
            </w:r>
          </w:p>
        </w:tc>
        <w:tc>
          <w:tcPr>
            <w:tcW w:w="1182"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w:t>
            </w:r>
          </w:p>
        </w:tc>
        <w:tc>
          <w:tcPr>
            <w:tcW w:w="903" w:type="dxa"/>
            <w:tcBorders>
              <w:top w:val="nil"/>
              <w:left w:val="nil"/>
              <w:bottom w:val="single" w:sz="4" w:space="0" w:color="auto"/>
              <w:right w:val="single" w:sz="4" w:space="0" w:color="auto"/>
            </w:tcBorders>
            <w:shd w:val="clear" w:color="000000" w:fill="C0C0C0"/>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5</w:t>
            </w:r>
          </w:p>
        </w:tc>
      </w:tr>
      <w:tr w:rsidR="004606EF" w:rsidRPr="004606EF" w:rsidTr="000B697F">
        <w:trPr>
          <w:trHeight w:val="285"/>
          <w:jc w:val="center"/>
        </w:trPr>
        <w:tc>
          <w:tcPr>
            <w:tcW w:w="1241" w:type="dxa"/>
            <w:tcBorders>
              <w:top w:val="nil"/>
              <w:left w:val="single" w:sz="4" w:space="0" w:color="auto"/>
              <w:bottom w:val="single" w:sz="4" w:space="0" w:color="auto"/>
              <w:right w:val="single" w:sz="4" w:space="0" w:color="auto"/>
            </w:tcBorders>
            <w:shd w:val="clear" w:color="000000" w:fill="00B0F0"/>
            <w:noWrap/>
            <w:vAlign w:val="bottom"/>
            <w:hideMark/>
          </w:tcPr>
          <w:p w:rsidR="004606EF" w:rsidRPr="000B697F" w:rsidRDefault="004606EF" w:rsidP="004606EF">
            <w:pPr>
              <w:spacing w:after="0"/>
              <w:jc w:val="left"/>
              <w:rPr>
                <w:rFonts w:eastAsia="Times New Roman" w:cs="Arial"/>
                <w:b/>
                <w:color w:val="000000"/>
                <w:szCs w:val="20"/>
                <w:lang w:eastAsia="pl-PL"/>
              </w:rPr>
            </w:pPr>
            <w:r w:rsidRPr="000B697F">
              <w:rPr>
                <w:rFonts w:eastAsia="Times New Roman" w:cs="Arial"/>
                <w:b/>
                <w:color w:val="000000"/>
                <w:szCs w:val="20"/>
                <w:lang w:eastAsia="pl-PL"/>
              </w:rPr>
              <w:t>Ogółem</w:t>
            </w:r>
          </w:p>
        </w:tc>
        <w:tc>
          <w:tcPr>
            <w:tcW w:w="1629" w:type="dxa"/>
            <w:tcBorders>
              <w:top w:val="nil"/>
              <w:left w:val="nil"/>
              <w:bottom w:val="single" w:sz="4" w:space="0" w:color="auto"/>
              <w:right w:val="single" w:sz="4" w:space="0" w:color="auto"/>
            </w:tcBorders>
            <w:shd w:val="clear" w:color="000000" w:fill="00B0F0"/>
            <w:noWrap/>
            <w:vAlign w:val="bottom"/>
            <w:hideMark/>
          </w:tcPr>
          <w:p w:rsidR="004606EF" w:rsidRPr="000B697F" w:rsidRDefault="004606EF" w:rsidP="004606EF">
            <w:pPr>
              <w:spacing w:after="0"/>
              <w:jc w:val="center"/>
              <w:rPr>
                <w:rFonts w:eastAsia="Times New Roman" w:cs="Arial"/>
                <w:b/>
                <w:color w:val="000000"/>
                <w:szCs w:val="20"/>
                <w:lang w:eastAsia="pl-PL"/>
              </w:rPr>
            </w:pPr>
            <w:r w:rsidRPr="000B697F">
              <w:rPr>
                <w:rFonts w:eastAsia="Times New Roman" w:cs="Arial"/>
                <w:b/>
                <w:color w:val="000000"/>
                <w:szCs w:val="20"/>
                <w:lang w:eastAsia="pl-PL"/>
              </w:rPr>
              <w:t>1125</w:t>
            </w:r>
          </w:p>
        </w:tc>
        <w:tc>
          <w:tcPr>
            <w:tcW w:w="1559" w:type="dxa"/>
            <w:tcBorders>
              <w:top w:val="nil"/>
              <w:left w:val="nil"/>
              <w:bottom w:val="single" w:sz="4" w:space="0" w:color="auto"/>
              <w:right w:val="single" w:sz="4" w:space="0" w:color="auto"/>
            </w:tcBorders>
            <w:shd w:val="clear" w:color="000000" w:fill="00B0F0"/>
            <w:noWrap/>
            <w:vAlign w:val="bottom"/>
            <w:hideMark/>
          </w:tcPr>
          <w:p w:rsidR="004606EF" w:rsidRPr="000B697F" w:rsidRDefault="004606EF" w:rsidP="004606EF">
            <w:pPr>
              <w:spacing w:after="0"/>
              <w:jc w:val="center"/>
              <w:rPr>
                <w:rFonts w:eastAsia="Times New Roman" w:cs="Arial"/>
                <w:b/>
                <w:color w:val="000000"/>
                <w:szCs w:val="20"/>
                <w:lang w:eastAsia="pl-PL"/>
              </w:rPr>
            </w:pPr>
            <w:r w:rsidRPr="000B697F">
              <w:rPr>
                <w:rFonts w:eastAsia="Times New Roman" w:cs="Arial"/>
                <w:b/>
                <w:color w:val="000000"/>
                <w:szCs w:val="20"/>
                <w:lang w:eastAsia="pl-PL"/>
              </w:rPr>
              <w:t>0,77</w:t>
            </w:r>
          </w:p>
        </w:tc>
        <w:tc>
          <w:tcPr>
            <w:tcW w:w="1490" w:type="dxa"/>
            <w:tcBorders>
              <w:top w:val="nil"/>
              <w:left w:val="nil"/>
              <w:bottom w:val="single" w:sz="4" w:space="0" w:color="auto"/>
              <w:right w:val="single" w:sz="4" w:space="0" w:color="auto"/>
            </w:tcBorders>
            <w:shd w:val="clear" w:color="000000" w:fill="00B0F0"/>
            <w:noWrap/>
            <w:vAlign w:val="bottom"/>
            <w:hideMark/>
          </w:tcPr>
          <w:p w:rsidR="004606EF" w:rsidRPr="000B697F" w:rsidRDefault="004606EF" w:rsidP="004606EF">
            <w:pPr>
              <w:spacing w:after="0"/>
              <w:jc w:val="center"/>
              <w:rPr>
                <w:rFonts w:eastAsia="Times New Roman" w:cs="Arial"/>
                <w:b/>
                <w:color w:val="000000"/>
                <w:szCs w:val="20"/>
                <w:lang w:eastAsia="pl-PL"/>
              </w:rPr>
            </w:pPr>
            <w:r w:rsidRPr="000B697F">
              <w:rPr>
                <w:rFonts w:eastAsia="Times New Roman" w:cs="Arial"/>
                <w:b/>
                <w:color w:val="000000"/>
                <w:szCs w:val="20"/>
                <w:lang w:eastAsia="pl-PL"/>
              </w:rPr>
              <w:t>0,22</w:t>
            </w:r>
          </w:p>
        </w:tc>
        <w:tc>
          <w:tcPr>
            <w:tcW w:w="1182" w:type="dxa"/>
            <w:tcBorders>
              <w:top w:val="nil"/>
              <w:left w:val="nil"/>
              <w:bottom w:val="single" w:sz="4" w:space="0" w:color="auto"/>
              <w:right w:val="single" w:sz="4" w:space="0" w:color="auto"/>
            </w:tcBorders>
            <w:shd w:val="clear" w:color="000000" w:fill="00B0F0"/>
            <w:noWrap/>
            <w:vAlign w:val="bottom"/>
            <w:hideMark/>
          </w:tcPr>
          <w:p w:rsidR="004606EF" w:rsidRPr="000B697F" w:rsidRDefault="004606EF" w:rsidP="004606EF">
            <w:pPr>
              <w:spacing w:after="0"/>
              <w:jc w:val="center"/>
              <w:rPr>
                <w:rFonts w:eastAsia="Times New Roman" w:cs="Arial"/>
                <w:b/>
                <w:color w:val="000000"/>
                <w:szCs w:val="20"/>
                <w:lang w:eastAsia="pl-PL"/>
              </w:rPr>
            </w:pPr>
            <w:r w:rsidRPr="000B697F">
              <w:rPr>
                <w:rFonts w:eastAsia="Times New Roman" w:cs="Arial"/>
                <w:b/>
                <w:color w:val="000000"/>
                <w:szCs w:val="20"/>
                <w:lang w:eastAsia="pl-PL"/>
              </w:rPr>
              <w:t>0,82</w:t>
            </w:r>
          </w:p>
        </w:tc>
        <w:tc>
          <w:tcPr>
            <w:tcW w:w="903" w:type="dxa"/>
            <w:tcBorders>
              <w:top w:val="nil"/>
              <w:left w:val="nil"/>
              <w:bottom w:val="single" w:sz="4" w:space="0" w:color="auto"/>
              <w:right w:val="single" w:sz="4" w:space="0" w:color="auto"/>
            </w:tcBorders>
            <w:shd w:val="clear" w:color="000000" w:fill="00B0F0"/>
            <w:noWrap/>
            <w:vAlign w:val="bottom"/>
            <w:hideMark/>
          </w:tcPr>
          <w:p w:rsidR="004606EF" w:rsidRPr="000B697F" w:rsidRDefault="004606EF" w:rsidP="004606EF">
            <w:pPr>
              <w:spacing w:after="0"/>
              <w:jc w:val="center"/>
              <w:rPr>
                <w:rFonts w:eastAsia="Times New Roman" w:cs="Arial"/>
                <w:b/>
                <w:color w:val="000000"/>
                <w:szCs w:val="20"/>
                <w:lang w:eastAsia="pl-PL"/>
              </w:rPr>
            </w:pPr>
            <w:r w:rsidRPr="000B697F">
              <w:rPr>
                <w:rFonts w:eastAsia="Times New Roman" w:cs="Arial"/>
                <w:b/>
                <w:color w:val="000000"/>
                <w:szCs w:val="20"/>
                <w:lang w:eastAsia="pl-PL"/>
              </w:rPr>
              <w:t>131</w:t>
            </w:r>
          </w:p>
        </w:tc>
      </w:tr>
    </w:tbl>
    <w:p w:rsidR="00FC4EDC" w:rsidRPr="004606EF" w:rsidRDefault="000B697F" w:rsidP="000B697F">
      <w:pPr>
        <w:ind w:firstLine="708"/>
        <w:rPr>
          <w:i/>
          <w:sz w:val="18"/>
        </w:rPr>
      </w:pPr>
      <w:r>
        <w:rPr>
          <w:i/>
          <w:sz w:val="18"/>
        </w:rPr>
        <w:t xml:space="preserve">    </w:t>
      </w:r>
      <w:r w:rsidR="004606EF" w:rsidRPr="004606EF">
        <w:rPr>
          <w:i/>
          <w:sz w:val="18"/>
        </w:rPr>
        <w:t>Źródło: opracowanie własne na podstawie badania ewaluacyjnego z roku 2010</w:t>
      </w:r>
    </w:p>
    <w:p w:rsidR="001201FC" w:rsidRDefault="001201FC" w:rsidP="000B697F">
      <w:pPr>
        <w:pStyle w:val="Legenda"/>
        <w:keepNext/>
        <w:ind w:firstLine="708"/>
      </w:pPr>
      <w:bookmarkStart w:id="58" w:name="_Ref299617484"/>
      <w:bookmarkStart w:id="59" w:name="_Toc299706767"/>
    </w:p>
    <w:p w:rsidR="001201FC" w:rsidRDefault="001201FC" w:rsidP="000B697F">
      <w:pPr>
        <w:pStyle w:val="Legenda"/>
        <w:keepNext/>
        <w:ind w:firstLine="708"/>
      </w:pPr>
    </w:p>
    <w:p w:rsidR="00D67D06" w:rsidRDefault="00D67D06">
      <w:pPr>
        <w:spacing w:after="0"/>
        <w:jc w:val="left"/>
        <w:rPr>
          <w:b/>
          <w:bCs/>
          <w:color w:val="4F81BD"/>
          <w:sz w:val="18"/>
          <w:szCs w:val="18"/>
        </w:rPr>
      </w:pPr>
      <w:r>
        <w:br w:type="page"/>
      </w:r>
    </w:p>
    <w:p w:rsidR="004606EF" w:rsidRDefault="004606EF" w:rsidP="000B697F">
      <w:pPr>
        <w:pStyle w:val="Legenda"/>
        <w:keepNext/>
        <w:ind w:firstLine="708"/>
      </w:pPr>
      <w:r>
        <w:lastRenderedPageBreak/>
        <w:t xml:space="preserve">Tabela </w:t>
      </w:r>
      <w:fldSimple w:instr=" SEQ Tabela \* ARABIC ">
        <w:r w:rsidR="00A605CA">
          <w:rPr>
            <w:noProof/>
          </w:rPr>
          <w:t>5</w:t>
        </w:r>
      </w:fldSimple>
      <w:bookmarkEnd w:id="58"/>
      <w:r>
        <w:t xml:space="preserve"> - </w:t>
      </w:r>
      <w:proofErr w:type="gramStart"/>
      <w:r w:rsidRPr="00295CF6">
        <w:t>Wskaźni</w:t>
      </w:r>
      <w:r>
        <w:t>ki jakości</w:t>
      </w:r>
      <w:proofErr w:type="gramEnd"/>
      <w:r>
        <w:t xml:space="preserve"> projektów w roku 2008</w:t>
      </w:r>
      <w:bookmarkEnd w:id="59"/>
    </w:p>
    <w:tbl>
      <w:tblPr>
        <w:tblW w:w="8190" w:type="dxa"/>
        <w:jc w:val="center"/>
        <w:tblInd w:w="55" w:type="dxa"/>
        <w:tblCellMar>
          <w:left w:w="70" w:type="dxa"/>
          <w:right w:w="70" w:type="dxa"/>
        </w:tblCellMar>
        <w:tblLook w:val="04A0" w:firstRow="1" w:lastRow="0" w:firstColumn="1" w:lastColumn="0" w:noHBand="0" w:noVBand="1"/>
      </w:tblPr>
      <w:tblGrid>
        <w:gridCol w:w="1404"/>
        <w:gridCol w:w="1559"/>
        <w:gridCol w:w="1599"/>
        <w:gridCol w:w="1378"/>
        <w:gridCol w:w="1275"/>
        <w:gridCol w:w="975"/>
      </w:tblGrid>
      <w:tr w:rsidR="004606EF" w:rsidRPr="004606EF" w:rsidTr="00014BEB">
        <w:trPr>
          <w:trHeight w:val="902"/>
          <w:jc w:val="center"/>
        </w:trPr>
        <w:tc>
          <w:tcPr>
            <w:tcW w:w="140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606EF" w:rsidRPr="004606EF" w:rsidRDefault="004606EF" w:rsidP="004606EF">
            <w:pPr>
              <w:spacing w:after="0"/>
              <w:jc w:val="center"/>
              <w:rPr>
                <w:rFonts w:eastAsia="Times New Roman" w:cs="Arial"/>
                <w:b/>
                <w:bCs/>
                <w:color w:val="000000"/>
                <w:sz w:val="18"/>
                <w:szCs w:val="18"/>
                <w:lang w:eastAsia="pl-PL"/>
              </w:rPr>
            </w:pPr>
            <w:r w:rsidRPr="004606EF">
              <w:rPr>
                <w:rFonts w:eastAsia="Times New Roman" w:cs="Arial"/>
                <w:b/>
                <w:bCs/>
                <w:color w:val="000000"/>
                <w:sz w:val="18"/>
                <w:szCs w:val="18"/>
                <w:lang w:eastAsia="pl-PL"/>
              </w:rPr>
              <w:t>Działanie / Poddziałanie</w:t>
            </w:r>
          </w:p>
        </w:tc>
        <w:tc>
          <w:tcPr>
            <w:tcW w:w="1559" w:type="dxa"/>
            <w:tcBorders>
              <w:top w:val="single" w:sz="4" w:space="0" w:color="auto"/>
              <w:left w:val="nil"/>
              <w:bottom w:val="single" w:sz="4" w:space="0" w:color="auto"/>
              <w:right w:val="single" w:sz="4" w:space="0" w:color="auto"/>
            </w:tcBorders>
            <w:shd w:val="clear" w:color="000000" w:fill="92D050"/>
            <w:vAlign w:val="bottom"/>
            <w:hideMark/>
          </w:tcPr>
          <w:p w:rsidR="004606EF" w:rsidRPr="004606EF" w:rsidRDefault="004606EF" w:rsidP="004606EF">
            <w:pPr>
              <w:spacing w:after="0"/>
              <w:jc w:val="center"/>
              <w:rPr>
                <w:rFonts w:eastAsia="Times New Roman" w:cs="Arial"/>
                <w:b/>
                <w:bCs/>
                <w:color w:val="000000"/>
                <w:sz w:val="18"/>
                <w:szCs w:val="18"/>
                <w:lang w:eastAsia="pl-PL"/>
              </w:rPr>
            </w:pPr>
            <w:r w:rsidRPr="004606EF">
              <w:rPr>
                <w:rFonts w:eastAsia="Times New Roman" w:cs="Arial"/>
                <w:b/>
                <w:bCs/>
                <w:color w:val="000000"/>
                <w:sz w:val="18"/>
                <w:szCs w:val="18"/>
                <w:lang w:eastAsia="pl-PL"/>
              </w:rPr>
              <w:t>Liczba wniosków złożonych (wg rejestru)</w:t>
            </w:r>
          </w:p>
        </w:tc>
        <w:tc>
          <w:tcPr>
            <w:tcW w:w="1599" w:type="dxa"/>
            <w:tcBorders>
              <w:top w:val="single" w:sz="4" w:space="0" w:color="auto"/>
              <w:left w:val="nil"/>
              <w:bottom w:val="single" w:sz="4" w:space="0" w:color="auto"/>
              <w:right w:val="single" w:sz="4" w:space="0" w:color="auto"/>
            </w:tcBorders>
            <w:shd w:val="clear" w:color="000000" w:fill="92D050"/>
            <w:vAlign w:val="bottom"/>
            <w:hideMark/>
          </w:tcPr>
          <w:p w:rsidR="004606EF" w:rsidRPr="004606EF" w:rsidRDefault="004606EF" w:rsidP="004606EF">
            <w:pPr>
              <w:spacing w:after="0"/>
              <w:jc w:val="center"/>
              <w:rPr>
                <w:rFonts w:eastAsia="Times New Roman" w:cs="Arial"/>
                <w:b/>
                <w:bCs/>
                <w:color w:val="000000"/>
                <w:sz w:val="18"/>
                <w:szCs w:val="18"/>
                <w:lang w:eastAsia="pl-PL"/>
              </w:rPr>
            </w:pPr>
            <w:proofErr w:type="gramStart"/>
            <w:r w:rsidRPr="004606EF">
              <w:rPr>
                <w:rFonts w:eastAsia="Times New Roman" w:cs="Arial"/>
                <w:b/>
                <w:bCs/>
                <w:color w:val="000000"/>
                <w:sz w:val="18"/>
                <w:szCs w:val="18"/>
                <w:lang w:eastAsia="pl-PL"/>
              </w:rPr>
              <w:t>Wskaźnik jakości</w:t>
            </w:r>
            <w:proofErr w:type="gramEnd"/>
            <w:r w:rsidRPr="004606EF">
              <w:rPr>
                <w:rFonts w:eastAsia="Times New Roman" w:cs="Arial"/>
                <w:b/>
                <w:bCs/>
                <w:color w:val="000000"/>
                <w:sz w:val="18"/>
                <w:szCs w:val="18"/>
                <w:lang w:eastAsia="pl-PL"/>
              </w:rPr>
              <w:t xml:space="preserve"> formalnej złożonych wniosków</w:t>
            </w:r>
          </w:p>
        </w:tc>
        <w:tc>
          <w:tcPr>
            <w:tcW w:w="1378" w:type="dxa"/>
            <w:tcBorders>
              <w:top w:val="single" w:sz="4" w:space="0" w:color="auto"/>
              <w:left w:val="nil"/>
              <w:bottom w:val="single" w:sz="4" w:space="0" w:color="auto"/>
              <w:right w:val="single" w:sz="4" w:space="0" w:color="auto"/>
            </w:tcBorders>
            <w:shd w:val="clear" w:color="000000" w:fill="92D050"/>
            <w:vAlign w:val="bottom"/>
            <w:hideMark/>
          </w:tcPr>
          <w:p w:rsidR="004606EF" w:rsidRPr="004606EF" w:rsidRDefault="004606EF" w:rsidP="004606EF">
            <w:pPr>
              <w:spacing w:after="0"/>
              <w:jc w:val="center"/>
              <w:rPr>
                <w:rFonts w:eastAsia="Times New Roman" w:cs="Arial"/>
                <w:b/>
                <w:bCs/>
                <w:color w:val="000000"/>
                <w:sz w:val="18"/>
                <w:szCs w:val="18"/>
                <w:lang w:eastAsia="pl-PL"/>
              </w:rPr>
            </w:pPr>
            <w:proofErr w:type="gramStart"/>
            <w:r w:rsidRPr="004606EF">
              <w:rPr>
                <w:rFonts w:eastAsia="Times New Roman" w:cs="Arial"/>
                <w:b/>
                <w:bCs/>
                <w:color w:val="000000"/>
                <w:sz w:val="18"/>
                <w:szCs w:val="18"/>
                <w:lang w:eastAsia="pl-PL"/>
              </w:rPr>
              <w:t>Wskaźnik jakości</w:t>
            </w:r>
            <w:proofErr w:type="gramEnd"/>
            <w:r w:rsidRPr="004606EF">
              <w:rPr>
                <w:rFonts w:eastAsia="Times New Roman" w:cs="Arial"/>
                <w:b/>
                <w:bCs/>
                <w:color w:val="000000"/>
                <w:sz w:val="18"/>
                <w:szCs w:val="18"/>
                <w:lang w:eastAsia="pl-PL"/>
              </w:rPr>
              <w:t xml:space="preserve"> </w:t>
            </w:r>
            <w:proofErr w:type="spellStart"/>
            <w:r w:rsidRPr="004606EF">
              <w:rPr>
                <w:rFonts w:eastAsia="Times New Roman" w:cs="Arial"/>
                <w:b/>
                <w:bCs/>
                <w:color w:val="000000"/>
                <w:sz w:val="18"/>
                <w:szCs w:val="18"/>
                <w:lang w:eastAsia="pl-PL"/>
              </w:rPr>
              <w:t>meryt</w:t>
            </w:r>
            <w:proofErr w:type="spellEnd"/>
            <w:r w:rsidRPr="004606EF">
              <w:rPr>
                <w:rFonts w:eastAsia="Times New Roman" w:cs="Arial"/>
                <w:b/>
                <w:bCs/>
                <w:color w:val="000000"/>
                <w:sz w:val="18"/>
                <w:szCs w:val="18"/>
                <w:lang w:eastAsia="pl-PL"/>
              </w:rPr>
              <w:t xml:space="preserve">. </w:t>
            </w:r>
            <w:proofErr w:type="gramStart"/>
            <w:r w:rsidRPr="004606EF">
              <w:rPr>
                <w:rFonts w:eastAsia="Times New Roman" w:cs="Arial"/>
                <w:b/>
                <w:bCs/>
                <w:color w:val="000000"/>
                <w:sz w:val="18"/>
                <w:szCs w:val="18"/>
                <w:lang w:eastAsia="pl-PL"/>
              </w:rPr>
              <w:t>złożonych</w:t>
            </w:r>
            <w:proofErr w:type="gramEnd"/>
            <w:r w:rsidRPr="004606EF">
              <w:rPr>
                <w:rFonts w:eastAsia="Times New Roman" w:cs="Arial"/>
                <w:b/>
                <w:bCs/>
                <w:color w:val="000000"/>
                <w:sz w:val="18"/>
                <w:szCs w:val="18"/>
                <w:lang w:eastAsia="pl-PL"/>
              </w:rPr>
              <w:t xml:space="preserve"> wniosków</w:t>
            </w:r>
          </w:p>
        </w:tc>
        <w:tc>
          <w:tcPr>
            <w:tcW w:w="1275" w:type="dxa"/>
            <w:tcBorders>
              <w:top w:val="single" w:sz="4" w:space="0" w:color="auto"/>
              <w:left w:val="nil"/>
              <w:bottom w:val="single" w:sz="4" w:space="0" w:color="auto"/>
              <w:right w:val="single" w:sz="4" w:space="0" w:color="auto"/>
            </w:tcBorders>
            <w:shd w:val="clear" w:color="000000" w:fill="92D050"/>
            <w:vAlign w:val="bottom"/>
            <w:hideMark/>
          </w:tcPr>
          <w:p w:rsidR="004606EF" w:rsidRPr="004606EF" w:rsidRDefault="004606EF" w:rsidP="004606EF">
            <w:pPr>
              <w:spacing w:after="0"/>
              <w:jc w:val="center"/>
              <w:rPr>
                <w:rFonts w:eastAsia="Times New Roman" w:cs="Arial"/>
                <w:b/>
                <w:bCs/>
                <w:color w:val="000000"/>
                <w:sz w:val="18"/>
                <w:szCs w:val="18"/>
                <w:lang w:eastAsia="pl-PL"/>
              </w:rPr>
            </w:pPr>
            <w:r w:rsidRPr="004606EF">
              <w:rPr>
                <w:rFonts w:eastAsia="Times New Roman" w:cs="Arial"/>
                <w:b/>
                <w:bCs/>
                <w:color w:val="000000"/>
                <w:sz w:val="18"/>
                <w:szCs w:val="18"/>
                <w:lang w:eastAsia="pl-PL"/>
              </w:rPr>
              <w:t xml:space="preserve">Wskaźnik </w:t>
            </w:r>
            <w:proofErr w:type="spellStart"/>
            <w:r w:rsidRPr="004606EF">
              <w:rPr>
                <w:rFonts w:eastAsia="Times New Roman" w:cs="Arial"/>
                <w:b/>
                <w:bCs/>
                <w:color w:val="000000"/>
                <w:sz w:val="18"/>
                <w:szCs w:val="18"/>
                <w:lang w:eastAsia="pl-PL"/>
              </w:rPr>
              <w:t>skutecz</w:t>
            </w:r>
            <w:proofErr w:type="spellEnd"/>
            <w:r w:rsidRPr="004606EF">
              <w:rPr>
                <w:rFonts w:eastAsia="Times New Roman" w:cs="Arial"/>
                <w:b/>
                <w:bCs/>
                <w:color w:val="000000"/>
                <w:sz w:val="18"/>
                <w:szCs w:val="18"/>
                <w:lang w:eastAsia="pl-PL"/>
              </w:rPr>
              <w:t xml:space="preserve">. </w:t>
            </w:r>
            <w:proofErr w:type="gramStart"/>
            <w:r w:rsidRPr="004606EF">
              <w:rPr>
                <w:rFonts w:eastAsia="Times New Roman" w:cs="Arial"/>
                <w:b/>
                <w:bCs/>
                <w:color w:val="000000"/>
                <w:sz w:val="18"/>
                <w:szCs w:val="18"/>
                <w:lang w:eastAsia="pl-PL"/>
              </w:rPr>
              <w:t>uzyskania</w:t>
            </w:r>
            <w:proofErr w:type="gramEnd"/>
            <w:r w:rsidRPr="004606EF">
              <w:rPr>
                <w:rFonts w:eastAsia="Times New Roman" w:cs="Arial"/>
                <w:b/>
                <w:bCs/>
                <w:color w:val="000000"/>
                <w:sz w:val="18"/>
                <w:szCs w:val="18"/>
                <w:lang w:eastAsia="pl-PL"/>
              </w:rPr>
              <w:t xml:space="preserve"> wsparcia</w:t>
            </w:r>
          </w:p>
        </w:tc>
        <w:tc>
          <w:tcPr>
            <w:tcW w:w="975" w:type="dxa"/>
            <w:tcBorders>
              <w:top w:val="single" w:sz="4" w:space="0" w:color="auto"/>
              <w:left w:val="nil"/>
              <w:bottom w:val="single" w:sz="4" w:space="0" w:color="auto"/>
              <w:right w:val="single" w:sz="4" w:space="0" w:color="auto"/>
            </w:tcBorders>
            <w:shd w:val="clear" w:color="000000" w:fill="92D050"/>
            <w:vAlign w:val="bottom"/>
            <w:hideMark/>
          </w:tcPr>
          <w:p w:rsidR="004606EF" w:rsidRPr="004606EF" w:rsidRDefault="004606EF" w:rsidP="004606EF">
            <w:pPr>
              <w:spacing w:after="0"/>
              <w:jc w:val="center"/>
              <w:rPr>
                <w:rFonts w:eastAsia="Times New Roman" w:cs="Arial"/>
                <w:b/>
                <w:bCs/>
                <w:color w:val="000000"/>
                <w:sz w:val="18"/>
                <w:szCs w:val="18"/>
                <w:lang w:eastAsia="pl-PL"/>
              </w:rPr>
            </w:pPr>
            <w:r w:rsidRPr="004606EF">
              <w:rPr>
                <w:rFonts w:eastAsia="Times New Roman" w:cs="Arial"/>
                <w:b/>
                <w:bCs/>
                <w:color w:val="000000"/>
                <w:sz w:val="18"/>
                <w:szCs w:val="18"/>
                <w:lang w:eastAsia="pl-PL"/>
              </w:rPr>
              <w:t>Liczba umów</w:t>
            </w:r>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 xml:space="preserve">6.1.1 </w:t>
            </w:r>
            <w:r w:rsidR="000B697F">
              <w:rPr>
                <w:rFonts w:eastAsia="Times New Roman" w:cs="Arial"/>
                <w:color w:val="000000"/>
                <w:szCs w:val="20"/>
                <w:lang w:eastAsia="pl-PL"/>
              </w:rPr>
              <w:t xml:space="preserve">- </w:t>
            </w:r>
            <w:proofErr w:type="gramStart"/>
            <w:r w:rsidRPr="000B697F">
              <w:rPr>
                <w:rFonts w:eastAsia="Times New Roman" w:cs="Arial"/>
                <w:color w:val="000000"/>
                <w:szCs w:val="20"/>
                <w:lang w:eastAsia="pl-PL"/>
              </w:rPr>
              <w:t>pilotaż</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95</w:t>
            </w:r>
          </w:p>
        </w:tc>
        <w:tc>
          <w:tcPr>
            <w:tcW w:w="159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0,75</w:t>
            </w:r>
          </w:p>
        </w:tc>
        <w:tc>
          <w:tcPr>
            <w:tcW w:w="1378"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0,34</w:t>
            </w:r>
          </w:p>
        </w:tc>
        <w:tc>
          <w:tcPr>
            <w:tcW w:w="12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0,85</w:t>
            </w:r>
          </w:p>
        </w:tc>
        <w:tc>
          <w:tcPr>
            <w:tcW w:w="9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14</w:t>
            </w:r>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6.1.1</w:t>
            </w:r>
          </w:p>
        </w:tc>
        <w:tc>
          <w:tcPr>
            <w:tcW w:w="155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145</w:t>
            </w:r>
          </w:p>
        </w:tc>
        <w:tc>
          <w:tcPr>
            <w:tcW w:w="159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0,66</w:t>
            </w:r>
          </w:p>
        </w:tc>
        <w:tc>
          <w:tcPr>
            <w:tcW w:w="1378"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0,47</w:t>
            </w:r>
          </w:p>
        </w:tc>
        <w:tc>
          <w:tcPr>
            <w:tcW w:w="12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0,27</w:t>
            </w:r>
          </w:p>
        </w:tc>
        <w:tc>
          <w:tcPr>
            <w:tcW w:w="9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12</w:t>
            </w:r>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6.2</w:t>
            </w:r>
          </w:p>
        </w:tc>
        <w:tc>
          <w:tcPr>
            <w:tcW w:w="155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81</w:t>
            </w:r>
          </w:p>
        </w:tc>
        <w:tc>
          <w:tcPr>
            <w:tcW w:w="159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w:t>
            </w:r>
          </w:p>
        </w:tc>
        <w:tc>
          <w:tcPr>
            <w:tcW w:w="1378"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0,23</w:t>
            </w:r>
          </w:p>
        </w:tc>
        <w:tc>
          <w:tcPr>
            <w:tcW w:w="12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0,87</w:t>
            </w:r>
          </w:p>
        </w:tc>
        <w:tc>
          <w:tcPr>
            <w:tcW w:w="9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13</w:t>
            </w:r>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7.2.1</w:t>
            </w:r>
          </w:p>
        </w:tc>
        <w:tc>
          <w:tcPr>
            <w:tcW w:w="155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63</w:t>
            </w:r>
          </w:p>
        </w:tc>
        <w:tc>
          <w:tcPr>
            <w:tcW w:w="159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0,67</w:t>
            </w:r>
          </w:p>
        </w:tc>
        <w:tc>
          <w:tcPr>
            <w:tcW w:w="1378"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0,52</w:t>
            </w:r>
          </w:p>
        </w:tc>
        <w:tc>
          <w:tcPr>
            <w:tcW w:w="12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0,64</w:t>
            </w:r>
          </w:p>
        </w:tc>
        <w:tc>
          <w:tcPr>
            <w:tcW w:w="9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14</w:t>
            </w:r>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7.2.2</w:t>
            </w:r>
          </w:p>
        </w:tc>
        <w:tc>
          <w:tcPr>
            <w:tcW w:w="155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52</w:t>
            </w:r>
          </w:p>
        </w:tc>
        <w:tc>
          <w:tcPr>
            <w:tcW w:w="159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0,83</w:t>
            </w:r>
          </w:p>
        </w:tc>
        <w:tc>
          <w:tcPr>
            <w:tcW w:w="1378"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0,3</w:t>
            </w:r>
          </w:p>
        </w:tc>
        <w:tc>
          <w:tcPr>
            <w:tcW w:w="12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w:t>
            </w:r>
          </w:p>
        </w:tc>
        <w:tc>
          <w:tcPr>
            <w:tcW w:w="9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13</w:t>
            </w:r>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 xml:space="preserve">8.1.1 - </w:t>
            </w:r>
            <w:proofErr w:type="gramStart"/>
            <w:r w:rsidRPr="000B697F">
              <w:rPr>
                <w:rFonts w:eastAsia="Times New Roman" w:cs="Arial"/>
                <w:color w:val="000000"/>
                <w:szCs w:val="20"/>
                <w:lang w:eastAsia="pl-PL"/>
              </w:rPr>
              <w:t>pilotaż</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104</w:t>
            </w:r>
          </w:p>
        </w:tc>
        <w:tc>
          <w:tcPr>
            <w:tcW w:w="159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0,63</w:t>
            </w:r>
          </w:p>
        </w:tc>
        <w:tc>
          <w:tcPr>
            <w:tcW w:w="1378"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0,69</w:t>
            </w:r>
          </w:p>
        </w:tc>
        <w:tc>
          <w:tcPr>
            <w:tcW w:w="12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0,47</w:t>
            </w:r>
          </w:p>
        </w:tc>
        <w:tc>
          <w:tcPr>
            <w:tcW w:w="9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21</w:t>
            </w:r>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8.1.1</w:t>
            </w:r>
          </w:p>
        </w:tc>
        <w:tc>
          <w:tcPr>
            <w:tcW w:w="155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239</w:t>
            </w:r>
          </w:p>
        </w:tc>
        <w:tc>
          <w:tcPr>
            <w:tcW w:w="159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0,69</w:t>
            </w:r>
          </w:p>
        </w:tc>
        <w:tc>
          <w:tcPr>
            <w:tcW w:w="1378"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0,37</w:t>
            </w:r>
          </w:p>
        </w:tc>
        <w:tc>
          <w:tcPr>
            <w:tcW w:w="12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0,75</w:t>
            </w:r>
          </w:p>
        </w:tc>
        <w:tc>
          <w:tcPr>
            <w:tcW w:w="9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46</w:t>
            </w:r>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8.1.2</w:t>
            </w:r>
          </w:p>
        </w:tc>
        <w:tc>
          <w:tcPr>
            <w:tcW w:w="155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93</w:t>
            </w:r>
          </w:p>
        </w:tc>
        <w:tc>
          <w:tcPr>
            <w:tcW w:w="159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0,69</w:t>
            </w:r>
          </w:p>
        </w:tc>
        <w:tc>
          <w:tcPr>
            <w:tcW w:w="1378"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0,14</w:t>
            </w:r>
          </w:p>
        </w:tc>
        <w:tc>
          <w:tcPr>
            <w:tcW w:w="12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0,89</w:t>
            </w:r>
          </w:p>
        </w:tc>
        <w:tc>
          <w:tcPr>
            <w:tcW w:w="9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8</w:t>
            </w:r>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8.1.3</w:t>
            </w:r>
          </w:p>
        </w:tc>
        <w:tc>
          <w:tcPr>
            <w:tcW w:w="155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8</w:t>
            </w:r>
          </w:p>
        </w:tc>
        <w:tc>
          <w:tcPr>
            <w:tcW w:w="159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0,5</w:t>
            </w:r>
          </w:p>
        </w:tc>
        <w:tc>
          <w:tcPr>
            <w:tcW w:w="1378"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0,25</w:t>
            </w:r>
          </w:p>
        </w:tc>
        <w:tc>
          <w:tcPr>
            <w:tcW w:w="1275" w:type="dxa"/>
            <w:tcBorders>
              <w:top w:val="nil"/>
              <w:left w:val="nil"/>
              <w:bottom w:val="single" w:sz="4" w:space="0" w:color="auto"/>
              <w:right w:val="single" w:sz="4" w:space="0" w:color="auto"/>
            </w:tcBorders>
            <w:shd w:val="clear" w:color="auto" w:fill="auto"/>
            <w:noWrap/>
            <w:vAlign w:val="bottom"/>
            <w:hideMark/>
          </w:tcPr>
          <w:p w:rsidR="004606EF" w:rsidRPr="000B697F" w:rsidRDefault="00F43473" w:rsidP="004606EF">
            <w:pPr>
              <w:spacing w:after="0"/>
              <w:jc w:val="center"/>
              <w:rPr>
                <w:rFonts w:eastAsia="Times New Roman" w:cs="Arial"/>
                <w:color w:val="000000"/>
                <w:szCs w:val="20"/>
                <w:lang w:eastAsia="pl-PL"/>
              </w:rPr>
            </w:pPr>
            <w:proofErr w:type="spellStart"/>
            <w:proofErr w:type="gramStart"/>
            <w:r w:rsidRPr="000B697F">
              <w:rPr>
                <w:rFonts w:eastAsia="Times New Roman" w:cs="Arial"/>
                <w:color w:val="000000"/>
                <w:szCs w:val="20"/>
                <w:lang w:eastAsia="pl-PL"/>
              </w:rPr>
              <w:t>nd</w:t>
            </w:r>
            <w:proofErr w:type="spellEnd"/>
            <w:proofErr w:type="gramEnd"/>
          </w:p>
        </w:tc>
        <w:tc>
          <w:tcPr>
            <w:tcW w:w="975" w:type="dxa"/>
            <w:tcBorders>
              <w:top w:val="nil"/>
              <w:left w:val="nil"/>
              <w:bottom w:val="single" w:sz="4" w:space="0" w:color="auto"/>
              <w:right w:val="single" w:sz="4" w:space="0" w:color="auto"/>
            </w:tcBorders>
            <w:shd w:val="clear" w:color="auto" w:fill="auto"/>
            <w:noWrap/>
            <w:vAlign w:val="bottom"/>
            <w:hideMark/>
          </w:tcPr>
          <w:p w:rsidR="004606EF" w:rsidRPr="000B697F" w:rsidRDefault="00F43473" w:rsidP="004606EF">
            <w:pPr>
              <w:spacing w:after="0"/>
              <w:jc w:val="center"/>
              <w:rPr>
                <w:rFonts w:eastAsia="Times New Roman" w:cs="Arial"/>
                <w:color w:val="000000"/>
                <w:szCs w:val="20"/>
                <w:lang w:eastAsia="pl-PL"/>
              </w:rPr>
            </w:pPr>
            <w:proofErr w:type="spellStart"/>
            <w:proofErr w:type="gramStart"/>
            <w:r w:rsidRPr="000B697F">
              <w:rPr>
                <w:rFonts w:eastAsia="Times New Roman" w:cs="Arial"/>
                <w:color w:val="000000"/>
                <w:szCs w:val="20"/>
                <w:lang w:eastAsia="pl-PL"/>
              </w:rPr>
              <w:t>nd</w:t>
            </w:r>
            <w:proofErr w:type="spellEnd"/>
            <w:proofErr w:type="gramEnd"/>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8.2.1</w:t>
            </w:r>
          </w:p>
        </w:tc>
        <w:tc>
          <w:tcPr>
            <w:tcW w:w="155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30</w:t>
            </w:r>
          </w:p>
        </w:tc>
        <w:tc>
          <w:tcPr>
            <w:tcW w:w="159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0,83</w:t>
            </w:r>
          </w:p>
        </w:tc>
        <w:tc>
          <w:tcPr>
            <w:tcW w:w="1378"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0,2</w:t>
            </w:r>
          </w:p>
        </w:tc>
        <w:tc>
          <w:tcPr>
            <w:tcW w:w="12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0,6</w:t>
            </w:r>
          </w:p>
        </w:tc>
        <w:tc>
          <w:tcPr>
            <w:tcW w:w="9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3</w:t>
            </w:r>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9.1.1</w:t>
            </w:r>
          </w:p>
        </w:tc>
        <w:tc>
          <w:tcPr>
            <w:tcW w:w="155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62</w:t>
            </w:r>
          </w:p>
        </w:tc>
        <w:tc>
          <w:tcPr>
            <w:tcW w:w="159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0,69</w:t>
            </w:r>
          </w:p>
        </w:tc>
        <w:tc>
          <w:tcPr>
            <w:tcW w:w="1378"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0,53</w:t>
            </w:r>
          </w:p>
        </w:tc>
        <w:tc>
          <w:tcPr>
            <w:tcW w:w="12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0,87</w:t>
            </w:r>
          </w:p>
        </w:tc>
        <w:tc>
          <w:tcPr>
            <w:tcW w:w="9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20</w:t>
            </w:r>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9.1.2</w:t>
            </w:r>
          </w:p>
        </w:tc>
        <w:tc>
          <w:tcPr>
            <w:tcW w:w="155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179</w:t>
            </w:r>
          </w:p>
        </w:tc>
        <w:tc>
          <w:tcPr>
            <w:tcW w:w="159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0,58</w:t>
            </w:r>
          </w:p>
        </w:tc>
        <w:tc>
          <w:tcPr>
            <w:tcW w:w="1378"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0,43</w:t>
            </w:r>
          </w:p>
        </w:tc>
        <w:tc>
          <w:tcPr>
            <w:tcW w:w="12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0,71</w:t>
            </w:r>
          </w:p>
        </w:tc>
        <w:tc>
          <w:tcPr>
            <w:tcW w:w="9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32</w:t>
            </w:r>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9.2</w:t>
            </w:r>
          </w:p>
        </w:tc>
        <w:tc>
          <w:tcPr>
            <w:tcW w:w="155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126</w:t>
            </w:r>
          </w:p>
        </w:tc>
        <w:tc>
          <w:tcPr>
            <w:tcW w:w="159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0,84</w:t>
            </w:r>
          </w:p>
        </w:tc>
        <w:tc>
          <w:tcPr>
            <w:tcW w:w="1378"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0,37</w:t>
            </w:r>
          </w:p>
        </w:tc>
        <w:tc>
          <w:tcPr>
            <w:tcW w:w="12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0,72</w:t>
            </w:r>
          </w:p>
        </w:tc>
        <w:tc>
          <w:tcPr>
            <w:tcW w:w="9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28</w:t>
            </w:r>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9.3</w:t>
            </w:r>
          </w:p>
        </w:tc>
        <w:tc>
          <w:tcPr>
            <w:tcW w:w="155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44</w:t>
            </w:r>
          </w:p>
        </w:tc>
        <w:tc>
          <w:tcPr>
            <w:tcW w:w="159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0,64</w:t>
            </w:r>
          </w:p>
        </w:tc>
        <w:tc>
          <w:tcPr>
            <w:tcW w:w="1378"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0,11</w:t>
            </w:r>
          </w:p>
        </w:tc>
        <w:tc>
          <w:tcPr>
            <w:tcW w:w="12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0,67</w:t>
            </w:r>
          </w:p>
        </w:tc>
        <w:tc>
          <w:tcPr>
            <w:tcW w:w="9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2</w:t>
            </w:r>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B6DDE8"/>
            <w:noWrap/>
            <w:vAlign w:val="bottom"/>
            <w:hideMark/>
          </w:tcPr>
          <w:p w:rsidR="004606EF" w:rsidRPr="000B697F" w:rsidRDefault="004606EF" w:rsidP="004606EF">
            <w:pPr>
              <w:spacing w:after="0"/>
              <w:jc w:val="left"/>
              <w:rPr>
                <w:rFonts w:eastAsia="Times New Roman" w:cs="Arial"/>
                <w:color w:val="000000"/>
                <w:szCs w:val="20"/>
                <w:lang w:eastAsia="pl-PL"/>
              </w:rPr>
            </w:pPr>
            <w:r w:rsidRPr="000B697F">
              <w:rPr>
                <w:rFonts w:eastAsia="Times New Roman" w:cs="Arial"/>
                <w:color w:val="000000"/>
                <w:szCs w:val="20"/>
                <w:lang w:eastAsia="pl-PL"/>
              </w:rPr>
              <w:t>9.4</w:t>
            </w:r>
          </w:p>
        </w:tc>
        <w:tc>
          <w:tcPr>
            <w:tcW w:w="155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58</w:t>
            </w:r>
          </w:p>
        </w:tc>
        <w:tc>
          <w:tcPr>
            <w:tcW w:w="1599"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0,91</w:t>
            </w:r>
          </w:p>
        </w:tc>
        <w:tc>
          <w:tcPr>
            <w:tcW w:w="1378"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0,3</w:t>
            </w:r>
          </w:p>
        </w:tc>
        <w:tc>
          <w:tcPr>
            <w:tcW w:w="12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0,38</w:t>
            </w:r>
          </w:p>
        </w:tc>
        <w:tc>
          <w:tcPr>
            <w:tcW w:w="975" w:type="dxa"/>
            <w:tcBorders>
              <w:top w:val="nil"/>
              <w:left w:val="nil"/>
              <w:bottom w:val="single" w:sz="4" w:space="0" w:color="auto"/>
              <w:right w:val="single" w:sz="4" w:space="0" w:color="auto"/>
            </w:tcBorders>
            <w:shd w:val="clear" w:color="auto" w:fill="auto"/>
            <w:noWrap/>
            <w:vAlign w:val="bottom"/>
            <w:hideMark/>
          </w:tcPr>
          <w:p w:rsidR="004606EF" w:rsidRPr="000B697F" w:rsidRDefault="004606EF" w:rsidP="004606EF">
            <w:pPr>
              <w:spacing w:after="0"/>
              <w:jc w:val="center"/>
              <w:rPr>
                <w:rFonts w:eastAsia="Times New Roman" w:cs="Arial"/>
                <w:color w:val="000000"/>
                <w:szCs w:val="20"/>
                <w:lang w:eastAsia="pl-PL"/>
              </w:rPr>
            </w:pPr>
            <w:r w:rsidRPr="000B697F">
              <w:rPr>
                <w:rFonts w:eastAsia="Times New Roman" w:cs="Arial"/>
                <w:color w:val="000000"/>
                <w:szCs w:val="20"/>
                <w:lang w:eastAsia="pl-PL"/>
              </w:rPr>
              <w:t>6</w:t>
            </w:r>
          </w:p>
        </w:tc>
      </w:tr>
      <w:tr w:rsidR="004606EF" w:rsidRPr="004606EF" w:rsidTr="000B697F">
        <w:trPr>
          <w:trHeight w:val="285"/>
          <w:jc w:val="center"/>
        </w:trPr>
        <w:tc>
          <w:tcPr>
            <w:tcW w:w="1404" w:type="dxa"/>
            <w:tcBorders>
              <w:top w:val="nil"/>
              <w:left w:val="single" w:sz="4" w:space="0" w:color="auto"/>
              <w:bottom w:val="single" w:sz="4" w:space="0" w:color="auto"/>
              <w:right w:val="single" w:sz="4" w:space="0" w:color="auto"/>
            </w:tcBorders>
            <w:shd w:val="clear" w:color="000000" w:fill="00B0F0"/>
            <w:noWrap/>
            <w:vAlign w:val="bottom"/>
            <w:hideMark/>
          </w:tcPr>
          <w:p w:rsidR="004606EF" w:rsidRPr="000B697F" w:rsidRDefault="004606EF" w:rsidP="004606EF">
            <w:pPr>
              <w:spacing w:after="0"/>
              <w:jc w:val="left"/>
              <w:rPr>
                <w:rFonts w:eastAsia="Times New Roman" w:cs="Arial"/>
                <w:b/>
                <w:color w:val="000000"/>
                <w:szCs w:val="20"/>
                <w:lang w:eastAsia="pl-PL"/>
              </w:rPr>
            </w:pPr>
            <w:r w:rsidRPr="000B697F">
              <w:rPr>
                <w:rFonts w:eastAsia="Times New Roman" w:cs="Arial"/>
                <w:b/>
                <w:color w:val="000000"/>
                <w:szCs w:val="20"/>
                <w:lang w:eastAsia="pl-PL"/>
              </w:rPr>
              <w:t>Ogółem</w:t>
            </w:r>
          </w:p>
        </w:tc>
        <w:tc>
          <w:tcPr>
            <w:tcW w:w="1559" w:type="dxa"/>
            <w:tcBorders>
              <w:top w:val="nil"/>
              <w:left w:val="nil"/>
              <w:bottom w:val="single" w:sz="4" w:space="0" w:color="auto"/>
              <w:right w:val="single" w:sz="4" w:space="0" w:color="auto"/>
            </w:tcBorders>
            <w:shd w:val="clear" w:color="000000" w:fill="00B0F0"/>
            <w:noWrap/>
            <w:vAlign w:val="bottom"/>
            <w:hideMark/>
          </w:tcPr>
          <w:p w:rsidR="004606EF" w:rsidRPr="000B697F" w:rsidRDefault="004606EF" w:rsidP="004606EF">
            <w:pPr>
              <w:spacing w:after="0"/>
              <w:jc w:val="center"/>
              <w:rPr>
                <w:rFonts w:eastAsia="Times New Roman" w:cs="Arial"/>
                <w:b/>
                <w:color w:val="000000"/>
                <w:szCs w:val="20"/>
                <w:lang w:eastAsia="pl-PL"/>
              </w:rPr>
            </w:pPr>
            <w:r w:rsidRPr="000B697F">
              <w:rPr>
                <w:rFonts w:eastAsia="Times New Roman" w:cs="Arial"/>
                <w:b/>
                <w:color w:val="000000"/>
                <w:szCs w:val="20"/>
                <w:lang w:eastAsia="pl-PL"/>
              </w:rPr>
              <w:t>1379</w:t>
            </w:r>
          </w:p>
        </w:tc>
        <w:tc>
          <w:tcPr>
            <w:tcW w:w="1599" w:type="dxa"/>
            <w:tcBorders>
              <w:top w:val="nil"/>
              <w:left w:val="nil"/>
              <w:bottom w:val="single" w:sz="4" w:space="0" w:color="auto"/>
              <w:right w:val="single" w:sz="4" w:space="0" w:color="auto"/>
            </w:tcBorders>
            <w:shd w:val="clear" w:color="000000" w:fill="00B0F0"/>
            <w:noWrap/>
            <w:vAlign w:val="bottom"/>
            <w:hideMark/>
          </w:tcPr>
          <w:p w:rsidR="004606EF" w:rsidRPr="000B697F" w:rsidRDefault="004606EF" w:rsidP="004606EF">
            <w:pPr>
              <w:spacing w:after="0"/>
              <w:jc w:val="center"/>
              <w:rPr>
                <w:rFonts w:eastAsia="Times New Roman" w:cs="Arial"/>
                <w:b/>
                <w:color w:val="000000"/>
                <w:szCs w:val="20"/>
                <w:lang w:eastAsia="pl-PL"/>
              </w:rPr>
            </w:pPr>
            <w:r w:rsidRPr="000B697F">
              <w:rPr>
                <w:rFonts w:eastAsia="Times New Roman" w:cs="Arial"/>
                <w:b/>
                <w:color w:val="000000"/>
                <w:szCs w:val="20"/>
                <w:lang w:eastAsia="pl-PL"/>
              </w:rPr>
              <w:t>0,71</w:t>
            </w:r>
          </w:p>
        </w:tc>
        <w:tc>
          <w:tcPr>
            <w:tcW w:w="1378" w:type="dxa"/>
            <w:tcBorders>
              <w:top w:val="nil"/>
              <w:left w:val="nil"/>
              <w:bottom w:val="single" w:sz="4" w:space="0" w:color="auto"/>
              <w:right w:val="single" w:sz="4" w:space="0" w:color="auto"/>
            </w:tcBorders>
            <w:shd w:val="clear" w:color="000000" w:fill="00B0F0"/>
            <w:noWrap/>
            <w:vAlign w:val="bottom"/>
            <w:hideMark/>
          </w:tcPr>
          <w:p w:rsidR="004606EF" w:rsidRPr="000B697F" w:rsidRDefault="004606EF" w:rsidP="004606EF">
            <w:pPr>
              <w:spacing w:after="0"/>
              <w:jc w:val="center"/>
              <w:rPr>
                <w:rFonts w:eastAsia="Times New Roman" w:cs="Arial"/>
                <w:b/>
                <w:color w:val="000000"/>
                <w:szCs w:val="20"/>
                <w:lang w:eastAsia="pl-PL"/>
              </w:rPr>
            </w:pPr>
            <w:r w:rsidRPr="000B697F">
              <w:rPr>
                <w:rFonts w:eastAsia="Times New Roman" w:cs="Arial"/>
                <w:b/>
                <w:color w:val="000000"/>
                <w:szCs w:val="20"/>
                <w:lang w:eastAsia="pl-PL"/>
              </w:rPr>
              <w:t>0,35</w:t>
            </w:r>
          </w:p>
        </w:tc>
        <w:tc>
          <w:tcPr>
            <w:tcW w:w="1275" w:type="dxa"/>
            <w:tcBorders>
              <w:top w:val="nil"/>
              <w:left w:val="nil"/>
              <w:bottom w:val="single" w:sz="4" w:space="0" w:color="auto"/>
              <w:right w:val="single" w:sz="4" w:space="0" w:color="auto"/>
            </w:tcBorders>
            <w:shd w:val="clear" w:color="000000" w:fill="00B0F0"/>
            <w:noWrap/>
            <w:vAlign w:val="bottom"/>
            <w:hideMark/>
          </w:tcPr>
          <w:p w:rsidR="004606EF" w:rsidRPr="000B697F" w:rsidRDefault="004606EF" w:rsidP="00F43473">
            <w:pPr>
              <w:spacing w:after="0"/>
              <w:jc w:val="center"/>
              <w:rPr>
                <w:rFonts w:eastAsia="Times New Roman" w:cs="Arial"/>
                <w:b/>
                <w:color w:val="000000"/>
                <w:szCs w:val="20"/>
                <w:lang w:eastAsia="pl-PL"/>
              </w:rPr>
            </w:pPr>
            <w:r w:rsidRPr="000B697F">
              <w:rPr>
                <w:rFonts w:eastAsia="Times New Roman" w:cs="Arial"/>
                <w:b/>
                <w:color w:val="000000"/>
                <w:szCs w:val="20"/>
                <w:lang w:eastAsia="pl-PL"/>
              </w:rPr>
              <w:t>0,6</w:t>
            </w:r>
            <w:r w:rsidR="00F43473" w:rsidRPr="000B697F">
              <w:rPr>
                <w:rFonts w:eastAsia="Times New Roman" w:cs="Arial"/>
                <w:b/>
                <w:color w:val="000000"/>
                <w:szCs w:val="20"/>
                <w:lang w:eastAsia="pl-PL"/>
              </w:rPr>
              <w:t>9</w:t>
            </w:r>
          </w:p>
        </w:tc>
        <w:tc>
          <w:tcPr>
            <w:tcW w:w="975" w:type="dxa"/>
            <w:tcBorders>
              <w:top w:val="nil"/>
              <w:left w:val="nil"/>
              <w:bottom w:val="single" w:sz="4" w:space="0" w:color="auto"/>
              <w:right w:val="single" w:sz="4" w:space="0" w:color="auto"/>
            </w:tcBorders>
            <w:shd w:val="clear" w:color="000000" w:fill="00B0F0"/>
            <w:noWrap/>
            <w:vAlign w:val="bottom"/>
            <w:hideMark/>
          </w:tcPr>
          <w:p w:rsidR="004606EF" w:rsidRPr="000B697F" w:rsidRDefault="004606EF" w:rsidP="004606EF">
            <w:pPr>
              <w:spacing w:after="0"/>
              <w:jc w:val="center"/>
              <w:rPr>
                <w:rFonts w:eastAsia="Times New Roman" w:cs="Arial"/>
                <w:b/>
                <w:color w:val="000000"/>
                <w:szCs w:val="20"/>
                <w:lang w:eastAsia="pl-PL"/>
              </w:rPr>
            </w:pPr>
            <w:r w:rsidRPr="000B697F">
              <w:rPr>
                <w:rFonts w:eastAsia="Times New Roman" w:cs="Arial"/>
                <w:b/>
                <w:color w:val="000000"/>
                <w:szCs w:val="20"/>
                <w:lang w:eastAsia="pl-PL"/>
              </w:rPr>
              <w:t>232</w:t>
            </w:r>
          </w:p>
        </w:tc>
      </w:tr>
    </w:tbl>
    <w:p w:rsidR="004606EF" w:rsidRPr="004606EF" w:rsidRDefault="000B697F" w:rsidP="000B697F">
      <w:pPr>
        <w:ind w:left="708"/>
        <w:rPr>
          <w:i/>
          <w:sz w:val="18"/>
        </w:rPr>
      </w:pPr>
      <w:r>
        <w:rPr>
          <w:i/>
          <w:sz w:val="18"/>
        </w:rPr>
        <w:t xml:space="preserve">     </w:t>
      </w:r>
      <w:r w:rsidR="004606EF" w:rsidRPr="004606EF">
        <w:rPr>
          <w:i/>
          <w:sz w:val="18"/>
        </w:rPr>
        <w:t>Źródło: opracowanie własne na podstawie badania ewaluacyjnego z roku 200</w:t>
      </w:r>
      <w:r w:rsidR="004606EF">
        <w:rPr>
          <w:i/>
          <w:sz w:val="18"/>
        </w:rPr>
        <w:t>9</w:t>
      </w:r>
    </w:p>
    <w:p w:rsidR="004606EF" w:rsidRDefault="004606EF" w:rsidP="00204645">
      <w:r>
        <w:t xml:space="preserve">Biorąc pod uwagę </w:t>
      </w:r>
      <w:r w:rsidR="00D07377">
        <w:t xml:space="preserve">wyniki </w:t>
      </w:r>
      <w:r>
        <w:t>z poprzednich okresów</w:t>
      </w:r>
      <w:r w:rsidR="00D07377">
        <w:t xml:space="preserve"> można zaobserwować zjawisko polepszania </w:t>
      </w:r>
      <w:proofErr w:type="gramStart"/>
      <w:r w:rsidR="00D07377">
        <w:t>się jakości</w:t>
      </w:r>
      <w:proofErr w:type="gramEnd"/>
      <w:r w:rsidR="00D07377">
        <w:t xml:space="preserve"> formalnej wniosków w roku 2010, co jednak w dużej mierze zostało spowodowane przeniesieniem weryfikacji części kryteriów formalnych na etap oc</w:t>
      </w:r>
      <w:r w:rsidR="00F43473">
        <w:t xml:space="preserve">eny merytorycznej. </w:t>
      </w:r>
      <w:r w:rsidR="00CF1F20">
        <w:t xml:space="preserve">Wzrósł natomiast wskaźnik skuteczności uzyskiwania wsparcia, co jest zjawiskiem dalece niekorzystnym z punktu widzenia </w:t>
      </w:r>
      <w:r w:rsidR="003866F7">
        <w:t xml:space="preserve">zachowania konkurencji pomiędzy projektami. </w:t>
      </w:r>
      <w:r w:rsidR="00CF1F20">
        <w:t xml:space="preserve"> </w:t>
      </w:r>
    </w:p>
    <w:p w:rsidR="00FC4EDC" w:rsidRPr="009F13F3" w:rsidRDefault="00FC4EDC" w:rsidP="00204645"/>
    <w:p w:rsidR="005D6913" w:rsidRPr="005D6913" w:rsidRDefault="005D6913" w:rsidP="005D6913">
      <w:pPr>
        <w:pStyle w:val="Nagwek2"/>
      </w:pPr>
      <w:bookmarkStart w:id="60" w:name="_Toc300039663"/>
      <w:r w:rsidRPr="005D6913">
        <w:rPr>
          <w:szCs w:val="20"/>
        </w:rPr>
        <w:t>Kryteria wyboru projektów.</w:t>
      </w:r>
      <w:bookmarkEnd w:id="60"/>
    </w:p>
    <w:p w:rsidR="00EC6AD5" w:rsidRDefault="00EC6AD5" w:rsidP="00204645"/>
    <w:p w:rsidR="00755B56" w:rsidRDefault="00755B56" w:rsidP="00204645">
      <w:r>
        <w:t xml:space="preserve">W tej części raportu przedstawione zostały wyniki badania dotyczące zastosowanych w ramach ogłoszonych konkursów kryteriów wyboru projektów. Zarówno kryteriów dostępu, jak również kryteriów strategicznych. </w:t>
      </w:r>
      <w:r w:rsidR="00A50711">
        <w:t xml:space="preserve">Punktem wyjścia dla ewaluacji w tym zakresie było kryterium trafności </w:t>
      </w:r>
      <w:proofErr w:type="gramStart"/>
      <w:r w:rsidR="00A50711" w:rsidRPr="00353BC7">
        <w:t>rozumian</w:t>
      </w:r>
      <w:r w:rsidR="00A50711">
        <w:t>ej</w:t>
      </w:r>
      <w:r w:rsidR="00A50711" w:rsidRPr="00353BC7">
        <w:t xml:space="preserve"> jako</w:t>
      </w:r>
      <w:proofErr w:type="gramEnd"/>
      <w:r w:rsidR="00A50711" w:rsidRPr="00353BC7">
        <w:t xml:space="preserve"> </w:t>
      </w:r>
      <w:r w:rsidR="00A50711" w:rsidRPr="007F143F">
        <w:t>adekwatność założeń i zastosowanych narzędzi</w:t>
      </w:r>
      <w:r w:rsidR="00A50711">
        <w:t xml:space="preserve"> do celów realizowanych przedsięwzięć. </w:t>
      </w:r>
    </w:p>
    <w:p w:rsidR="00571668" w:rsidRDefault="00571668" w:rsidP="00204645">
      <w:r>
        <w:t>W niniejszym podrozdziale przedstawiono wyniki oceny poszczególnych kryteriów zawartych w Planach działania na rok 2010, jak również ogóln</w:t>
      </w:r>
      <w:r w:rsidR="001201FC">
        <w:t xml:space="preserve">ą </w:t>
      </w:r>
      <w:r>
        <w:t xml:space="preserve">ocenę dotyczącą mechanizmu kierunkowania </w:t>
      </w:r>
      <w:proofErr w:type="gramStart"/>
      <w:r>
        <w:t>wsparcia jakim</w:t>
      </w:r>
      <w:proofErr w:type="gramEnd"/>
      <w:r>
        <w:t xml:space="preserve"> są kryteria dostępu i strategiczne. </w:t>
      </w:r>
    </w:p>
    <w:p w:rsidR="00B16ACA" w:rsidRDefault="00B16ACA" w:rsidP="00204645"/>
    <w:p w:rsidR="00B16ACA" w:rsidRDefault="00B16ACA" w:rsidP="00B16ACA">
      <w:pPr>
        <w:pStyle w:val="Nagwek3"/>
      </w:pPr>
      <w:bookmarkStart w:id="61" w:name="_Toc300039664"/>
      <w:r>
        <w:t>Kryteria administracyjne (techniczne)</w:t>
      </w:r>
      <w:bookmarkEnd w:id="61"/>
    </w:p>
    <w:p w:rsidR="00B16ACA" w:rsidRDefault="00B16ACA" w:rsidP="00204645"/>
    <w:p w:rsidR="00B16ACA" w:rsidRDefault="00B16ACA" w:rsidP="00204645">
      <w:r>
        <w:t>Znaczn</w:t>
      </w:r>
      <w:r w:rsidR="001201FC">
        <w:t>a</w:t>
      </w:r>
      <w:r>
        <w:t xml:space="preserve"> część kryteriów dostępu określona była w sposób jednakowy dla wszystkich Priorytetów. W ramach badania noszą one nazwę kryteriów „administracyjnych”, często również nazywane są kryteriami </w:t>
      </w:r>
      <w:r>
        <w:lastRenderedPageBreak/>
        <w:t>„technicznymi”</w:t>
      </w:r>
      <w:r w:rsidR="001201FC">
        <w:t>,</w:t>
      </w:r>
      <w:r>
        <w:t xml:space="preserve"> ich wspólną cechą jest fakt, iż ich głównym celem jest zapewnienie zgodności realizowanych operacji z wymogami wynikającymi z regulacji prawnych czy uwarunkowań administracyjnych.</w:t>
      </w:r>
    </w:p>
    <w:p w:rsidR="00F40E65" w:rsidRDefault="00F40E65" w:rsidP="00204645"/>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302025" w:rsidRPr="00A425EF" w:rsidTr="002A3229">
        <w:trPr>
          <w:jc w:val="center"/>
        </w:trPr>
        <w:tc>
          <w:tcPr>
            <w:tcW w:w="1308" w:type="dxa"/>
            <w:shd w:val="clear" w:color="auto" w:fill="95B3D7" w:themeFill="accent1" w:themeFillTint="99"/>
            <w:vAlign w:val="bottom"/>
          </w:tcPr>
          <w:p w:rsidR="00302025" w:rsidRPr="00A425EF" w:rsidRDefault="00302025" w:rsidP="002A3229">
            <w:pPr>
              <w:ind w:right="192"/>
              <w:jc w:val="right"/>
              <w:rPr>
                <w:rFonts w:eastAsia="SimSun" w:cs="Arial"/>
                <w:b/>
                <w:i/>
                <w:color w:val="632423"/>
                <w:szCs w:val="72"/>
              </w:rPr>
            </w:pPr>
            <w:r w:rsidRPr="00A425EF">
              <w:rPr>
                <w:rFonts w:eastAsia="SimSun" w:cs="Arial"/>
                <w:b/>
                <w:i/>
                <w:color w:val="632423"/>
                <w:szCs w:val="72"/>
              </w:rPr>
              <w:t>„</w:t>
            </w:r>
          </w:p>
        </w:tc>
        <w:tc>
          <w:tcPr>
            <w:tcW w:w="6500" w:type="dxa"/>
          </w:tcPr>
          <w:p w:rsidR="00302025" w:rsidRPr="004E4508" w:rsidRDefault="00302025" w:rsidP="001201FC">
            <w:pPr>
              <w:rPr>
                <w:rFonts w:ascii="Bookman Old Style" w:hAnsi="Bookman Old Style" w:cs="Mangal"/>
                <w:sz w:val="24"/>
                <w:szCs w:val="24"/>
              </w:rPr>
            </w:pPr>
            <w:r w:rsidRPr="000B1AF4">
              <w:rPr>
                <w:rFonts w:ascii="Apolonia" w:hAnsi="Apolonia"/>
                <w:i/>
                <w:iCs/>
                <w:szCs w:val="20"/>
                <w:lang w:eastAsia="pl-PL"/>
              </w:rPr>
              <w:t>Jest takich kilka kryteriów, które mają charakter trochę techniczny, z którymi pewnie można by dyskutować, które na pewno nie tworzą przyjaznego systemu wyboru funkcjonowania programu.</w:t>
            </w:r>
            <w:r>
              <w:rPr>
                <w:rFonts w:ascii="Apolonia" w:hAnsi="Apolonia"/>
                <w:i/>
                <w:iCs/>
                <w:szCs w:val="20"/>
                <w:lang w:eastAsia="pl-PL"/>
              </w:rPr>
              <w:t>(…)</w:t>
            </w:r>
            <w:r w:rsidRPr="000B1AF4">
              <w:rPr>
                <w:rFonts w:ascii="Apolonia" w:hAnsi="Apolonia"/>
                <w:i/>
                <w:iCs/>
                <w:szCs w:val="20"/>
                <w:lang w:eastAsia="pl-PL"/>
              </w:rPr>
              <w:t xml:space="preserve"> Ale my musimy tym poziomie </w:t>
            </w:r>
            <w:proofErr w:type="gramStart"/>
            <w:r w:rsidRPr="000B1AF4">
              <w:rPr>
                <w:rFonts w:ascii="Apolonia" w:hAnsi="Apolonia"/>
                <w:i/>
                <w:iCs/>
                <w:szCs w:val="20"/>
                <w:lang w:eastAsia="pl-PL"/>
              </w:rPr>
              <w:t>tego co</w:t>
            </w:r>
            <w:proofErr w:type="gramEnd"/>
            <w:r w:rsidRPr="000B1AF4">
              <w:rPr>
                <w:rFonts w:ascii="Apolonia" w:hAnsi="Apolonia"/>
                <w:i/>
                <w:iCs/>
                <w:szCs w:val="20"/>
                <w:lang w:eastAsia="pl-PL"/>
              </w:rPr>
              <w:t xml:space="preserve"> się dzieje, liczbie projektów, które są realizowane, też gdzieś jednak nadawać taki system możliwy do </w:t>
            </w:r>
            <w:r w:rsidR="001201FC">
              <w:rPr>
                <w:rFonts w:ascii="Apolonia" w:hAnsi="Apolonia"/>
                <w:i/>
                <w:iCs/>
                <w:szCs w:val="20"/>
                <w:lang w:eastAsia="pl-PL"/>
              </w:rPr>
              <w:t xml:space="preserve">objęcia </w:t>
            </w:r>
            <w:r w:rsidRPr="000B1AF4">
              <w:rPr>
                <w:rFonts w:ascii="Apolonia" w:hAnsi="Apolonia"/>
                <w:i/>
                <w:iCs/>
                <w:szCs w:val="20"/>
                <w:lang w:eastAsia="pl-PL"/>
              </w:rPr>
              <w:t>instytucjonalnego, tak żeby jednak to wszystko pozostawało w pewnych ramach</w:t>
            </w:r>
            <w:r>
              <w:rPr>
                <w:rFonts w:ascii="Apolonia" w:hAnsi="Apolonia"/>
                <w:i/>
                <w:iCs/>
                <w:szCs w:val="20"/>
                <w:lang w:eastAsia="pl-PL"/>
              </w:rPr>
              <w:t>.</w:t>
            </w:r>
          </w:p>
        </w:tc>
        <w:tc>
          <w:tcPr>
            <w:tcW w:w="1262" w:type="dxa"/>
            <w:shd w:val="clear" w:color="auto" w:fill="95B3D7" w:themeFill="accent1" w:themeFillTint="99"/>
          </w:tcPr>
          <w:p w:rsidR="00302025" w:rsidRPr="00A425EF" w:rsidRDefault="00302025" w:rsidP="002A3229">
            <w:pPr>
              <w:jc w:val="left"/>
              <w:rPr>
                <w:rFonts w:eastAsia="SimSun" w:cs="Arial"/>
                <w:b/>
                <w:i/>
                <w:color w:val="632423"/>
                <w:szCs w:val="72"/>
              </w:rPr>
            </w:pPr>
            <w:r w:rsidRPr="00A425EF">
              <w:rPr>
                <w:rFonts w:eastAsia="SimSun" w:cs="Arial"/>
                <w:b/>
                <w:i/>
                <w:color w:val="632423"/>
                <w:szCs w:val="72"/>
              </w:rPr>
              <w:t xml:space="preserve"> ”</w:t>
            </w:r>
          </w:p>
        </w:tc>
      </w:tr>
    </w:tbl>
    <w:p w:rsidR="00302025" w:rsidRDefault="00302025" w:rsidP="00204645"/>
    <w:p w:rsidR="00B16ACA" w:rsidRDefault="00B16ACA" w:rsidP="00204645">
      <w:r>
        <w:t xml:space="preserve">Do kryteriów tego typu zaliczyć można </w:t>
      </w:r>
      <w:r w:rsidR="002E18F1">
        <w:t>w</w:t>
      </w:r>
      <w:r>
        <w:t>ymogi</w:t>
      </w:r>
      <w:r w:rsidR="002E18F1">
        <w:t xml:space="preserve"> dotyczące</w:t>
      </w:r>
      <w:r>
        <w:t>:</w:t>
      </w:r>
    </w:p>
    <w:p w:rsidR="00B16ACA" w:rsidRDefault="00B16ACA" w:rsidP="00204645">
      <w:r>
        <w:t>- ilość projektów złożonych na konkurs;</w:t>
      </w:r>
    </w:p>
    <w:p w:rsidR="00B16ACA" w:rsidRDefault="00B16ACA" w:rsidP="00204645">
      <w:r>
        <w:t xml:space="preserve">- </w:t>
      </w:r>
      <w:r w:rsidRPr="00B16ACA">
        <w:t>prowadz</w:t>
      </w:r>
      <w:r>
        <w:t>enie</w:t>
      </w:r>
      <w:r w:rsidRPr="00B16ACA">
        <w:t xml:space="preserve"> biur</w:t>
      </w:r>
      <w:r>
        <w:t>a</w:t>
      </w:r>
      <w:r w:rsidRPr="00B16ACA">
        <w:t xml:space="preserve"> projektu na terenie województwa zachodniopomorskiego</w:t>
      </w:r>
      <w:r>
        <w:t>;</w:t>
      </w:r>
    </w:p>
    <w:p w:rsidR="00B16ACA" w:rsidRDefault="00B16ACA" w:rsidP="00204645">
      <w:r>
        <w:t>- minimalna wartość projektu;</w:t>
      </w:r>
    </w:p>
    <w:p w:rsidR="00B16ACA" w:rsidRDefault="002E18F1" w:rsidP="00204645">
      <w:r>
        <w:t>- okres realizacji projektu;</w:t>
      </w:r>
    </w:p>
    <w:p w:rsidR="002E18F1" w:rsidRDefault="002E18F1" w:rsidP="00204645">
      <w:r>
        <w:t>- miejsce zamieszkania</w:t>
      </w:r>
      <w:r w:rsidR="00364499">
        <w:t xml:space="preserve"> (</w:t>
      </w:r>
      <w:r>
        <w:t>prowadzenia działalności gospodarczej</w:t>
      </w:r>
      <w:r w:rsidR="00364499">
        <w:t>)</w:t>
      </w:r>
      <w:r>
        <w:t xml:space="preserve"> grupy docelowej;</w:t>
      </w:r>
    </w:p>
    <w:p w:rsidR="00364499" w:rsidRDefault="002E18F1" w:rsidP="00204645">
      <w:r>
        <w:t xml:space="preserve">W toku badania nie natrafiono na </w:t>
      </w:r>
      <w:proofErr w:type="gramStart"/>
      <w:r>
        <w:t>przesłanki które</w:t>
      </w:r>
      <w:proofErr w:type="gramEnd"/>
      <w:r>
        <w:t xml:space="preserve"> wskazywały by na niejasne sformułowanie poszczególnych kryteriów czy też problem z ich </w:t>
      </w:r>
      <w:r w:rsidR="00364499">
        <w:t>zrozumieniem przez projektodawców. Główn</w:t>
      </w:r>
      <w:r w:rsidR="001201FC">
        <w:t>a</w:t>
      </w:r>
      <w:r w:rsidR="00364499">
        <w:t xml:space="preserve"> barier</w:t>
      </w:r>
      <w:r w:rsidR="001201FC">
        <w:t>a</w:t>
      </w:r>
      <w:r w:rsidR="00364499">
        <w:t xml:space="preserve"> była w tym przypadku raczej związana z wymogiem literalnego zapisu we wniosku o dofinansowanie</w:t>
      </w:r>
      <w:r w:rsidR="001201FC">
        <w:t>,</w:t>
      </w:r>
      <w:r w:rsidR="00364499">
        <w:t xml:space="preserve"> który </w:t>
      </w:r>
      <w:proofErr w:type="gramStart"/>
      <w:r w:rsidR="00364499">
        <w:t>wyczerpywał by</w:t>
      </w:r>
      <w:proofErr w:type="gramEnd"/>
      <w:r w:rsidR="00364499">
        <w:t xml:space="preserve"> zakres kryterium. Szczególnie w przypadku kryterium dotyczącym biura projektu.</w:t>
      </w:r>
    </w:p>
    <w:p w:rsidR="00364499" w:rsidRDefault="00364499" w:rsidP="00204645"/>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364499" w:rsidRPr="00A425EF" w:rsidTr="002A3229">
        <w:trPr>
          <w:jc w:val="center"/>
        </w:trPr>
        <w:tc>
          <w:tcPr>
            <w:tcW w:w="1308" w:type="dxa"/>
            <w:shd w:val="clear" w:color="auto" w:fill="95B3D7" w:themeFill="accent1" w:themeFillTint="99"/>
            <w:vAlign w:val="bottom"/>
          </w:tcPr>
          <w:p w:rsidR="00364499" w:rsidRPr="00A425EF" w:rsidRDefault="00364499" w:rsidP="002A3229">
            <w:pPr>
              <w:ind w:right="192"/>
              <w:jc w:val="right"/>
              <w:rPr>
                <w:rFonts w:eastAsia="SimSun" w:cs="Arial"/>
                <w:b/>
                <w:i/>
                <w:color w:val="632423"/>
                <w:szCs w:val="72"/>
              </w:rPr>
            </w:pPr>
            <w:r w:rsidRPr="00A425EF">
              <w:rPr>
                <w:rFonts w:eastAsia="SimSun" w:cs="Arial"/>
                <w:b/>
                <w:i/>
                <w:color w:val="632423"/>
                <w:szCs w:val="72"/>
              </w:rPr>
              <w:t>„</w:t>
            </w:r>
          </w:p>
        </w:tc>
        <w:tc>
          <w:tcPr>
            <w:tcW w:w="6500" w:type="dxa"/>
          </w:tcPr>
          <w:p w:rsidR="00364499" w:rsidRPr="004E4508" w:rsidRDefault="00364499" w:rsidP="007F1446">
            <w:pPr>
              <w:rPr>
                <w:rFonts w:ascii="Bookman Old Style" w:hAnsi="Bookman Old Style" w:cs="Mangal"/>
                <w:sz w:val="24"/>
                <w:szCs w:val="24"/>
              </w:rPr>
            </w:pPr>
            <w:r w:rsidRPr="001F419C">
              <w:rPr>
                <w:rFonts w:ascii="Apolonia" w:hAnsi="Apolonia"/>
                <w:i/>
                <w:iCs/>
                <w:szCs w:val="20"/>
                <w:lang w:eastAsia="pl-PL"/>
              </w:rPr>
              <w:t xml:space="preserve">Nie było zapisu, że literalnie ma się to znaleźć we wniosku. To był największy problem. Bo informacja we wnioskach była, że biura będą na terenie </w:t>
            </w:r>
            <w:r w:rsidR="007F1446" w:rsidRPr="001F419C">
              <w:rPr>
                <w:rFonts w:ascii="Apolonia" w:hAnsi="Apolonia"/>
                <w:i/>
                <w:iCs/>
                <w:szCs w:val="20"/>
                <w:lang w:eastAsia="pl-PL"/>
              </w:rPr>
              <w:t>wo</w:t>
            </w:r>
            <w:r w:rsidR="007F1446">
              <w:rPr>
                <w:rFonts w:ascii="Apolonia" w:hAnsi="Apolonia"/>
                <w:i/>
                <w:iCs/>
                <w:szCs w:val="20"/>
                <w:lang w:eastAsia="pl-PL"/>
              </w:rPr>
              <w:t>jewództwa</w:t>
            </w:r>
            <w:r w:rsidRPr="001F419C">
              <w:rPr>
                <w:rFonts w:ascii="Apolonia" w:hAnsi="Apolonia"/>
                <w:i/>
                <w:iCs/>
                <w:szCs w:val="20"/>
                <w:lang w:eastAsia="pl-PL"/>
              </w:rPr>
              <w:t>, ale b</w:t>
            </w:r>
            <w:r w:rsidR="007F1446">
              <w:rPr>
                <w:rFonts w:ascii="Apolonia" w:hAnsi="Apolonia"/>
                <w:i/>
                <w:iCs/>
                <w:szCs w:val="20"/>
                <w:lang w:eastAsia="pl-PL"/>
              </w:rPr>
              <w:t>ardzo</w:t>
            </w:r>
            <w:r w:rsidRPr="001F419C">
              <w:rPr>
                <w:rFonts w:ascii="Apolonia" w:hAnsi="Apolonia"/>
                <w:i/>
                <w:iCs/>
                <w:szCs w:val="20"/>
                <w:lang w:eastAsia="pl-PL"/>
              </w:rPr>
              <w:t xml:space="preserve"> często to był koniec zdania i nie było tego, co było </w:t>
            </w:r>
            <w:proofErr w:type="gramStart"/>
            <w:r w:rsidRPr="001F419C">
              <w:rPr>
                <w:rFonts w:ascii="Apolonia" w:hAnsi="Apolonia"/>
                <w:i/>
                <w:iCs/>
                <w:szCs w:val="20"/>
                <w:lang w:eastAsia="pl-PL"/>
              </w:rPr>
              <w:t>wymagane jako</w:t>
            </w:r>
            <w:proofErr w:type="gramEnd"/>
            <w:r w:rsidRPr="001F419C">
              <w:rPr>
                <w:rFonts w:ascii="Apolonia" w:hAnsi="Apolonia"/>
                <w:i/>
                <w:iCs/>
                <w:szCs w:val="20"/>
                <w:lang w:eastAsia="pl-PL"/>
              </w:rPr>
              <w:t xml:space="preserve"> kryterium dostępu. Co się samo przez się rozumie, że jeżeli jest biuro, to ma swoją </w:t>
            </w:r>
            <w:proofErr w:type="gramStart"/>
            <w:r w:rsidRPr="001F419C">
              <w:rPr>
                <w:rFonts w:ascii="Apolonia" w:hAnsi="Apolonia"/>
                <w:i/>
                <w:iCs/>
                <w:szCs w:val="20"/>
                <w:lang w:eastAsia="pl-PL"/>
              </w:rPr>
              <w:t>dokumentację.</w:t>
            </w:r>
            <w:proofErr w:type="gramEnd"/>
          </w:p>
        </w:tc>
        <w:tc>
          <w:tcPr>
            <w:tcW w:w="1262" w:type="dxa"/>
            <w:shd w:val="clear" w:color="auto" w:fill="95B3D7" w:themeFill="accent1" w:themeFillTint="99"/>
          </w:tcPr>
          <w:p w:rsidR="00364499" w:rsidRPr="00A425EF" w:rsidRDefault="00364499" w:rsidP="002A3229">
            <w:pPr>
              <w:jc w:val="left"/>
              <w:rPr>
                <w:rFonts w:eastAsia="SimSun" w:cs="Arial"/>
                <w:b/>
                <w:i/>
                <w:color w:val="632423"/>
                <w:szCs w:val="72"/>
              </w:rPr>
            </w:pPr>
            <w:r w:rsidRPr="00A425EF">
              <w:rPr>
                <w:rFonts w:eastAsia="SimSun" w:cs="Arial"/>
                <w:b/>
                <w:i/>
                <w:color w:val="632423"/>
                <w:szCs w:val="72"/>
              </w:rPr>
              <w:t xml:space="preserve"> ”</w:t>
            </w:r>
          </w:p>
        </w:tc>
      </w:tr>
    </w:tbl>
    <w:p w:rsidR="00364499" w:rsidRDefault="00364499" w:rsidP="00204645"/>
    <w:p w:rsidR="002E18F1" w:rsidRDefault="00364499" w:rsidP="00204645">
      <w:r>
        <w:t xml:space="preserve">Wydaje się, iż większość problemów związanych z tym zagadnieniem rozwiązanych zostało na poziomie dokumentacji konkursowych, w których umieszczono dokładne </w:t>
      </w:r>
      <w:proofErr w:type="gramStart"/>
      <w:r>
        <w:t>wytyczne co</w:t>
      </w:r>
      <w:proofErr w:type="gramEnd"/>
      <w:r>
        <w:t xml:space="preserve"> do sposobu spełnienia poszczególnych kryteriów. </w:t>
      </w:r>
    </w:p>
    <w:p w:rsidR="002E18F1" w:rsidRDefault="002E18F1" w:rsidP="00204645"/>
    <w:p w:rsidR="007F1446" w:rsidRDefault="007F1446" w:rsidP="00204645"/>
    <w:p w:rsidR="007F1446" w:rsidRDefault="007F1446" w:rsidP="00204645"/>
    <w:p w:rsidR="007F1446" w:rsidRDefault="007F1446" w:rsidP="00204645"/>
    <w:p w:rsidR="007F1446" w:rsidRDefault="007F1446" w:rsidP="00204645"/>
    <w:p w:rsidR="007F1446" w:rsidRDefault="007F1446" w:rsidP="00204645"/>
    <w:p w:rsidR="00D67D06" w:rsidRDefault="00D67D06">
      <w:pPr>
        <w:spacing w:after="0"/>
        <w:jc w:val="left"/>
      </w:pPr>
      <w:r>
        <w:br w:type="page"/>
      </w:r>
    </w:p>
    <w:p w:rsidR="007F1446" w:rsidRDefault="007F1446" w:rsidP="00204645"/>
    <w:p w:rsidR="00D33697" w:rsidRDefault="003D3A16" w:rsidP="003D3A16">
      <w:pPr>
        <w:pStyle w:val="Nagwek3"/>
      </w:pPr>
      <w:bookmarkStart w:id="62" w:name="_Toc300039665"/>
      <w:r w:rsidRPr="005D6913">
        <w:t>Priorytet VI</w:t>
      </w:r>
      <w:bookmarkEnd w:id="62"/>
    </w:p>
    <w:p w:rsidR="00D33697" w:rsidRDefault="00D33697" w:rsidP="00D33697"/>
    <w:p w:rsidR="005E5084" w:rsidRDefault="005E5084" w:rsidP="00D33697">
      <w:r>
        <w:t xml:space="preserve">W ramach Priorytetu VI zastosowano </w:t>
      </w:r>
      <w:r w:rsidR="00EF0738">
        <w:t>k</w:t>
      </w:r>
      <w:r>
        <w:t xml:space="preserve">ryteria </w:t>
      </w:r>
      <w:proofErr w:type="gramStart"/>
      <w:r>
        <w:t>dostępu</w:t>
      </w:r>
      <w:r w:rsidR="00EF0738">
        <w:t xml:space="preserve"> które</w:t>
      </w:r>
      <w:proofErr w:type="gramEnd"/>
      <w:r w:rsidR="00EF0738">
        <w:t xml:space="preserve"> zawarte są w Tabelach 6 i 7.</w:t>
      </w:r>
    </w:p>
    <w:p w:rsidR="00EF0738" w:rsidRDefault="00EF0738" w:rsidP="00EF0738">
      <w:pPr>
        <w:pStyle w:val="Legenda"/>
        <w:keepNext/>
      </w:pPr>
      <w:bookmarkStart w:id="63" w:name="_Toc299706768"/>
      <w:r>
        <w:t xml:space="preserve">Tabela </w:t>
      </w:r>
      <w:fldSimple w:instr=" SEQ Tabela \* ARABIC ">
        <w:r w:rsidR="00A605CA">
          <w:rPr>
            <w:noProof/>
          </w:rPr>
          <w:t>6</w:t>
        </w:r>
      </w:fldSimple>
      <w:r>
        <w:t xml:space="preserve"> - Kryteria dostępu Poddziałanie 6.1.1</w:t>
      </w:r>
      <w:bookmarkEnd w:id="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3"/>
      </w:tblGrid>
      <w:tr w:rsidR="005E5084" w:rsidTr="008E18AD">
        <w:trPr>
          <w:cantSplit/>
          <w:jc w:val="center"/>
        </w:trPr>
        <w:tc>
          <w:tcPr>
            <w:tcW w:w="5000" w:type="pct"/>
            <w:shd w:val="clear" w:color="auto" w:fill="CCFFCC"/>
            <w:vAlign w:val="center"/>
          </w:tcPr>
          <w:p w:rsidR="005E5084" w:rsidRPr="005E5084" w:rsidRDefault="005E5084" w:rsidP="008E18AD">
            <w:pPr>
              <w:jc w:val="center"/>
              <w:rPr>
                <w:rFonts w:cs="Arial"/>
                <w:b/>
                <w:sz w:val="18"/>
                <w:szCs w:val="18"/>
              </w:rPr>
            </w:pPr>
            <w:r w:rsidRPr="005E5084">
              <w:rPr>
                <w:rFonts w:cs="Arial"/>
                <w:b/>
                <w:sz w:val="18"/>
                <w:szCs w:val="18"/>
              </w:rPr>
              <w:t>6.1.1</w:t>
            </w:r>
          </w:p>
        </w:tc>
      </w:tr>
      <w:tr w:rsidR="005E5084" w:rsidRPr="00577210" w:rsidTr="008E18AD">
        <w:trPr>
          <w:cantSplit/>
          <w:jc w:val="center"/>
        </w:trPr>
        <w:tc>
          <w:tcPr>
            <w:tcW w:w="5000" w:type="pct"/>
            <w:vAlign w:val="center"/>
          </w:tcPr>
          <w:p w:rsidR="005E5084" w:rsidRPr="00973061" w:rsidRDefault="005E5084" w:rsidP="0058123A">
            <w:pPr>
              <w:numPr>
                <w:ilvl w:val="0"/>
                <w:numId w:val="27"/>
              </w:numPr>
              <w:tabs>
                <w:tab w:val="clear" w:pos="720"/>
                <w:tab w:val="num" w:pos="369"/>
              </w:tabs>
              <w:autoSpaceDE w:val="0"/>
              <w:autoSpaceDN w:val="0"/>
              <w:adjustRightInd w:val="0"/>
              <w:spacing w:after="0"/>
              <w:ind w:left="369"/>
              <w:jc w:val="left"/>
              <w:rPr>
                <w:rFonts w:cs="Arial"/>
                <w:sz w:val="18"/>
                <w:szCs w:val="18"/>
              </w:rPr>
            </w:pPr>
            <w:r w:rsidRPr="00973061">
              <w:rPr>
                <w:rFonts w:cs="Arial"/>
                <w:sz w:val="18"/>
                <w:szCs w:val="18"/>
              </w:rPr>
              <w:t xml:space="preserve">Beneficjent w okresie realizacji projektu prowadzi biuro projektu na terenie województwa zachodniopomorskiego, </w:t>
            </w:r>
            <w:r w:rsidR="00A35290">
              <w:rPr>
                <w:rFonts w:cs="Arial"/>
                <w:sz w:val="18"/>
                <w:szCs w:val="18"/>
              </w:rPr>
              <w:br/>
            </w:r>
            <w:r w:rsidRPr="00973061">
              <w:rPr>
                <w:rFonts w:cs="Arial"/>
                <w:sz w:val="18"/>
                <w:szCs w:val="18"/>
              </w:rPr>
              <w:t>z dostępną pełną dokumentacją wdrażanego projektu (dokumentacja ta powinna dotyczyć dokumentów merytorycznych i finansowych związanych z realizowanym wsparciem) oraz z kluczowym personelem realizującym projekt (personel zarządzający projektem wskazany we wniosku). Dotyczy to również przechowywania dokumentacji projektu po zakończeniu jego realizacji.</w:t>
            </w:r>
          </w:p>
        </w:tc>
      </w:tr>
      <w:tr w:rsidR="005E5084" w:rsidTr="008E18AD">
        <w:trPr>
          <w:cantSplit/>
          <w:jc w:val="center"/>
        </w:trPr>
        <w:tc>
          <w:tcPr>
            <w:tcW w:w="5000" w:type="pct"/>
            <w:vAlign w:val="center"/>
          </w:tcPr>
          <w:p w:rsidR="005E5084" w:rsidRPr="00973061" w:rsidRDefault="005E5084" w:rsidP="0058123A">
            <w:pPr>
              <w:numPr>
                <w:ilvl w:val="0"/>
                <w:numId w:val="27"/>
              </w:numPr>
              <w:tabs>
                <w:tab w:val="clear" w:pos="720"/>
                <w:tab w:val="num" w:pos="369"/>
              </w:tabs>
              <w:autoSpaceDE w:val="0"/>
              <w:autoSpaceDN w:val="0"/>
              <w:adjustRightInd w:val="0"/>
              <w:spacing w:after="0"/>
              <w:ind w:left="369"/>
              <w:jc w:val="left"/>
              <w:rPr>
                <w:rFonts w:cs="Arial"/>
                <w:sz w:val="18"/>
                <w:szCs w:val="18"/>
              </w:rPr>
            </w:pPr>
            <w:r w:rsidRPr="00973061">
              <w:rPr>
                <w:rFonts w:cs="Arial"/>
                <w:sz w:val="18"/>
                <w:szCs w:val="18"/>
              </w:rPr>
              <w:t>Projektodawca złożył maksymalnie jeden wniosek o dofinansowanie w ramach konkursu.</w:t>
            </w:r>
          </w:p>
        </w:tc>
      </w:tr>
      <w:tr w:rsidR="005E5084" w:rsidRPr="00270363" w:rsidTr="008E18AD">
        <w:trPr>
          <w:cantSplit/>
          <w:jc w:val="center"/>
        </w:trPr>
        <w:tc>
          <w:tcPr>
            <w:tcW w:w="5000" w:type="pct"/>
            <w:vAlign w:val="center"/>
          </w:tcPr>
          <w:p w:rsidR="005E5084" w:rsidRPr="00973061" w:rsidRDefault="005E5084" w:rsidP="0058123A">
            <w:pPr>
              <w:numPr>
                <w:ilvl w:val="0"/>
                <w:numId w:val="27"/>
              </w:numPr>
              <w:tabs>
                <w:tab w:val="clear" w:pos="720"/>
                <w:tab w:val="num" w:pos="369"/>
              </w:tabs>
              <w:autoSpaceDE w:val="0"/>
              <w:autoSpaceDN w:val="0"/>
              <w:adjustRightInd w:val="0"/>
              <w:spacing w:after="0"/>
              <w:ind w:left="369"/>
              <w:jc w:val="left"/>
              <w:rPr>
                <w:rFonts w:cs="Arial"/>
                <w:sz w:val="18"/>
                <w:szCs w:val="18"/>
              </w:rPr>
            </w:pPr>
            <w:r w:rsidRPr="00973061">
              <w:rPr>
                <w:rFonts w:cs="Arial"/>
                <w:sz w:val="18"/>
                <w:szCs w:val="18"/>
              </w:rPr>
              <w:t>Minimalna wartość projektu wynosi 700 tysięcy zł.</w:t>
            </w:r>
          </w:p>
        </w:tc>
      </w:tr>
      <w:tr w:rsidR="005E5084" w:rsidTr="008E18AD">
        <w:trPr>
          <w:cantSplit/>
          <w:trHeight w:val="240"/>
          <w:jc w:val="center"/>
        </w:trPr>
        <w:tc>
          <w:tcPr>
            <w:tcW w:w="5000" w:type="pct"/>
            <w:vAlign w:val="center"/>
          </w:tcPr>
          <w:p w:rsidR="005E5084" w:rsidRPr="00973061" w:rsidRDefault="005E5084" w:rsidP="0058123A">
            <w:pPr>
              <w:numPr>
                <w:ilvl w:val="0"/>
                <w:numId w:val="27"/>
              </w:numPr>
              <w:tabs>
                <w:tab w:val="clear" w:pos="720"/>
                <w:tab w:val="num" w:pos="369"/>
              </w:tabs>
              <w:autoSpaceDE w:val="0"/>
              <w:autoSpaceDN w:val="0"/>
              <w:adjustRightInd w:val="0"/>
              <w:spacing w:after="0"/>
              <w:ind w:left="369"/>
              <w:jc w:val="left"/>
              <w:rPr>
                <w:rFonts w:cs="Arial"/>
                <w:sz w:val="18"/>
                <w:szCs w:val="18"/>
              </w:rPr>
            </w:pPr>
            <w:r w:rsidRPr="00973061">
              <w:rPr>
                <w:rFonts w:cs="Arial"/>
                <w:sz w:val="18"/>
                <w:szCs w:val="18"/>
              </w:rPr>
              <w:t xml:space="preserve">Maksymalny okres realizacji projektu: </w:t>
            </w:r>
            <w:proofErr w:type="gramStart"/>
            <w:r w:rsidRPr="00973061">
              <w:rPr>
                <w:rFonts w:cs="Arial"/>
                <w:sz w:val="18"/>
                <w:szCs w:val="18"/>
              </w:rPr>
              <w:t>do  31 grudnia</w:t>
            </w:r>
            <w:proofErr w:type="gramEnd"/>
            <w:r w:rsidRPr="00973061">
              <w:rPr>
                <w:rFonts w:cs="Arial"/>
                <w:sz w:val="18"/>
                <w:szCs w:val="18"/>
              </w:rPr>
              <w:t xml:space="preserve"> 2011 r.</w:t>
            </w:r>
          </w:p>
        </w:tc>
      </w:tr>
      <w:tr w:rsidR="005E5084" w:rsidRPr="00930924" w:rsidTr="008E18AD">
        <w:trPr>
          <w:cantSplit/>
          <w:trHeight w:val="150"/>
          <w:jc w:val="center"/>
        </w:trPr>
        <w:tc>
          <w:tcPr>
            <w:tcW w:w="5000" w:type="pct"/>
            <w:vAlign w:val="center"/>
          </w:tcPr>
          <w:p w:rsidR="005E5084" w:rsidRPr="00973061" w:rsidRDefault="005E5084" w:rsidP="0058123A">
            <w:pPr>
              <w:numPr>
                <w:ilvl w:val="0"/>
                <w:numId w:val="27"/>
              </w:numPr>
              <w:tabs>
                <w:tab w:val="clear" w:pos="720"/>
                <w:tab w:val="num" w:pos="369"/>
              </w:tabs>
              <w:autoSpaceDE w:val="0"/>
              <w:autoSpaceDN w:val="0"/>
              <w:adjustRightInd w:val="0"/>
              <w:spacing w:after="0"/>
              <w:ind w:left="369"/>
              <w:jc w:val="left"/>
              <w:rPr>
                <w:rFonts w:cs="Arial"/>
                <w:sz w:val="18"/>
                <w:szCs w:val="18"/>
              </w:rPr>
            </w:pPr>
            <w:r w:rsidRPr="00973061">
              <w:rPr>
                <w:rFonts w:cs="Arial"/>
                <w:sz w:val="18"/>
                <w:szCs w:val="18"/>
              </w:rPr>
              <w:t>Wsparcie kierowane do osób:</w:t>
            </w:r>
          </w:p>
          <w:p w:rsidR="005E5084" w:rsidRPr="00973061" w:rsidRDefault="005E5084" w:rsidP="005E5084">
            <w:pPr>
              <w:autoSpaceDE w:val="0"/>
              <w:autoSpaceDN w:val="0"/>
              <w:adjustRightInd w:val="0"/>
              <w:spacing w:after="0"/>
              <w:ind w:left="369"/>
              <w:rPr>
                <w:rFonts w:cs="Arial"/>
                <w:sz w:val="18"/>
                <w:szCs w:val="18"/>
              </w:rPr>
            </w:pPr>
            <w:proofErr w:type="gramStart"/>
            <w:r w:rsidRPr="00973061">
              <w:rPr>
                <w:rFonts w:cs="Arial"/>
                <w:sz w:val="18"/>
                <w:szCs w:val="18"/>
              </w:rPr>
              <w:t>-  pozostających</w:t>
            </w:r>
            <w:proofErr w:type="gramEnd"/>
            <w:r w:rsidRPr="00973061">
              <w:rPr>
                <w:rFonts w:cs="Arial"/>
                <w:sz w:val="18"/>
                <w:szCs w:val="18"/>
              </w:rPr>
              <w:t xml:space="preserve"> bez zatrudnienia (niezarejestrowanych w Powiatowym Urzędzie Pracy jako bezrobotne przez okres co najmniej trzech ostatnich miesięcy od momentu przystąpienia do projektu (dzień rekrutacji) </w:t>
            </w:r>
          </w:p>
          <w:p w:rsidR="005E5084" w:rsidRPr="00973061" w:rsidRDefault="005E5084" w:rsidP="005E5084">
            <w:pPr>
              <w:autoSpaceDE w:val="0"/>
              <w:autoSpaceDN w:val="0"/>
              <w:adjustRightInd w:val="0"/>
              <w:spacing w:after="0"/>
              <w:ind w:left="369"/>
              <w:rPr>
                <w:rFonts w:cs="Arial"/>
                <w:sz w:val="18"/>
                <w:szCs w:val="18"/>
              </w:rPr>
            </w:pPr>
            <w:proofErr w:type="gramStart"/>
            <w:r w:rsidRPr="00973061">
              <w:rPr>
                <w:rFonts w:cs="Arial"/>
                <w:sz w:val="18"/>
                <w:szCs w:val="18"/>
              </w:rPr>
              <w:t>lub</w:t>
            </w:r>
            <w:proofErr w:type="gramEnd"/>
          </w:p>
          <w:p w:rsidR="005E5084" w:rsidRPr="00973061" w:rsidRDefault="005E5084" w:rsidP="005E5084">
            <w:pPr>
              <w:autoSpaceDE w:val="0"/>
              <w:autoSpaceDN w:val="0"/>
              <w:adjustRightInd w:val="0"/>
              <w:spacing w:after="0"/>
              <w:ind w:left="369"/>
              <w:rPr>
                <w:rFonts w:cs="Arial"/>
                <w:sz w:val="18"/>
                <w:szCs w:val="18"/>
              </w:rPr>
            </w:pPr>
            <w:r w:rsidRPr="00973061">
              <w:rPr>
                <w:rFonts w:cs="Arial"/>
                <w:sz w:val="18"/>
                <w:szCs w:val="18"/>
              </w:rPr>
              <w:t xml:space="preserve">- zarejestrowanych w Powiatowym Urzędzie Pracy powyżej 12 miesięcy </w:t>
            </w:r>
          </w:p>
          <w:p w:rsidR="005E5084" w:rsidRPr="00973061" w:rsidRDefault="005E5084" w:rsidP="005E5084">
            <w:pPr>
              <w:autoSpaceDE w:val="0"/>
              <w:autoSpaceDN w:val="0"/>
              <w:adjustRightInd w:val="0"/>
              <w:spacing w:after="0"/>
              <w:ind w:left="369"/>
              <w:rPr>
                <w:rFonts w:cs="Arial"/>
                <w:sz w:val="18"/>
                <w:szCs w:val="18"/>
              </w:rPr>
            </w:pPr>
            <w:proofErr w:type="gramStart"/>
            <w:r w:rsidRPr="00973061">
              <w:rPr>
                <w:rFonts w:cs="Arial"/>
                <w:sz w:val="18"/>
                <w:szCs w:val="18"/>
              </w:rPr>
              <w:t>mających</w:t>
            </w:r>
            <w:proofErr w:type="gramEnd"/>
            <w:r w:rsidRPr="00973061">
              <w:rPr>
                <w:rFonts w:cs="Arial"/>
                <w:sz w:val="18"/>
                <w:szCs w:val="18"/>
              </w:rPr>
              <w:t xml:space="preserve"> miejsce zamieszkania na terenie województwa zachodniopomorskiego w rozumieniu przepisów Kodeksu Cywilnego.</w:t>
            </w:r>
          </w:p>
        </w:tc>
      </w:tr>
      <w:tr w:rsidR="005E5084" w:rsidRPr="00CE48C2" w:rsidTr="008E18AD">
        <w:trPr>
          <w:cantSplit/>
          <w:trHeight w:val="105"/>
          <w:jc w:val="center"/>
        </w:trPr>
        <w:tc>
          <w:tcPr>
            <w:tcW w:w="5000" w:type="pct"/>
            <w:shd w:val="clear" w:color="auto" w:fill="FFFFFF"/>
            <w:vAlign w:val="center"/>
          </w:tcPr>
          <w:p w:rsidR="005E5084" w:rsidRPr="00973061" w:rsidRDefault="005E5084" w:rsidP="0058123A">
            <w:pPr>
              <w:numPr>
                <w:ilvl w:val="0"/>
                <w:numId w:val="27"/>
              </w:numPr>
              <w:tabs>
                <w:tab w:val="clear" w:pos="720"/>
                <w:tab w:val="num" w:pos="369"/>
              </w:tabs>
              <w:autoSpaceDE w:val="0"/>
              <w:autoSpaceDN w:val="0"/>
              <w:adjustRightInd w:val="0"/>
              <w:spacing w:after="0"/>
              <w:ind w:left="369"/>
              <w:jc w:val="left"/>
              <w:rPr>
                <w:rFonts w:cs="Arial"/>
                <w:sz w:val="18"/>
                <w:szCs w:val="18"/>
              </w:rPr>
            </w:pPr>
            <w:r w:rsidRPr="00973061">
              <w:rPr>
                <w:rFonts w:cs="Arial"/>
                <w:sz w:val="18"/>
                <w:szCs w:val="18"/>
              </w:rPr>
              <w:t>Wsparcie kierowane do instytucji rynku pracy i ich pracowników, podmiotów działających na rzecz zasobów ludzkich oraz upowszechnienia dialogu oraz partnerstwa publiczno społecznego z województwa zachodniopomorskiego.</w:t>
            </w:r>
          </w:p>
        </w:tc>
      </w:tr>
      <w:tr w:rsidR="005E5084" w:rsidRPr="00270363" w:rsidTr="008E18AD">
        <w:trPr>
          <w:cantSplit/>
          <w:trHeight w:val="105"/>
          <w:jc w:val="center"/>
        </w:trPr>
        <w:tc>
          <w:tcPr>
            <w:tcW w:w="5000" w:type="pct"/>
            <w:shd w:val="clear" w:color="auto" w:fill="FFFFFF"/>
            <w:vAlign w:val="center"/>
          </w:tcPr>
          <w:p w:rsidR="005E5084" w:rsidRPr="00973061" w:rsidRDefault="005E5084" w:rsidP="0058123A">
            <w:pPr>
              <w:numPr>
                <w:ilvl w:val="0"/>
                <w:numId w:val="27"/>
              </w:numPr>
              <w:tabs>
                <w:tab w:val="clear" w:pos="720"/>
                <w:tab w:val="num" w:pos="369"/>
              </w:tabs>
              <w:autoSpaceDE w:val="0"/>
              <w:autoSpaceDN w:val="0"/>
              <w:adjustRightInd w:val="0"/>
              <w:spacing w:after="0"/>
              <w:ind w:left="369"/>
              <w:jc w:val="left"/>
              <w:rPr>
                <w:rFonts w:cs="Arial"/>
                <w:sz w:val="18"/>
                <w:szCs w:val="18"/>
              </w:rPr>
            </w:pPr>
            <w:r w:rsidRPr="00973061">
              <w:rPr>
                <w:rFonts w:cs="Arial"/>
                <w:sz w:val="18"/>
                <w:szCs w:val="18"/>
              </w:rPr>
              <w:t xml:space="preserve">Projekt przewiduje realizację </w:t>
            </w:r>
            <w:proofErr w:type="gramStart"/>
            <w:r w:rsidRPr="00973061">
              <w:rPr>
                <w:rFonts w:cs="Arial"/>
                <w:sz w:val="18"/>
                <w:szCs w:val="18"/>
              </w:rPr>
              <w:t>łącznie co</w:t>
            </w:r>
            <w:proofErr w:type="gramEnd"/>
            <w:r w:rsidRPr="00973061">
              <w:rPr>
                <w:rFonts w:cs="Arial"/>
                <w:sz w:val="18"/>
                <w:szCs w:val="18"/>
              </w:rPr>
              <w:t xml:space="preserve"> najmniej 3 typów operacji, w odniesieniu do każdego uczestnika projektu, gwarantujących kompleksowość wsparcia (np. IPD + warsztaty z zakresu technik aktywnego poszukiwania pracy </w:t>
            </w:r>
            <w:r w:rsidR="00A35290">
              <w:rPr>
                <w:rFonts w:cs="Arial"/>
                <w:sz w:val="18"/>
                <w:szCs w:val="18"/>
              </w:rPr>
              <w:br/>
            </w:r>
            <w:r w:rsidRPr="00973061">
              <w:rPr>
                <w:rFonts w:cs="Arial"/>
                <w:sz w:val="18"/>
                <w:szCs w:val="18"/>
              </w:rPr>
              <w:t>+ szkolenia + staż).</w:t>
            </w:r>
          </w:p>
        </w:tc>
      </w:tr>
    </w:tbl>
    <w:p w:rsidR="005E5084" w:rsidRDefault="00EF0738" w:rsidP="00D33697">
      <w:pPr>
        <w:rPr>
          <w:i/>
          <w:sz w:val="18"/>
        </w:rPr>
      </w:pPr>
      <w:r w:rsidRPr="00EF0738">
        <w:rPr>
          <w:i/>
          <w:sz w:val="18"/>
        </w:rPr>
        <w:t>Źródło: Opracowanie własne na podstawie Planów działań na rok 2010</w:t>
      </w:r>
    </w:p>
    <w:p w:rsidR="00C45F91" w:rsidRPr="00EF0738" w:rsidRDefault="00C45F91" w:rsidP="00C45F91">
      <w:r w:rsidRPr="00EF0738">
        <w:t xml:space="preserve">Jak wynika to z tabeli, w przypadku </w:t>
      </w:r>
      <w:proofErr w:type="gramStart"/>
      <w:r w:rsidRPr="00EF0738">
        <w:t xml:space="preserve">Poddziałania 6.1.1. </w:t>
      </w:r>
      <w:proofErr w:type="gramEnd"/>
      <w:r w:rsidRPr="00EF0738">
        <w:t xml:space="preserve">kryteria od 1 </w:t>
      </w:r>
      <w:proofErr w:type="gramStart"/>
      <w:r w:rsidRPr="00EF0738">
        <w:t>do 4  mają</w:t>
      </w:r>
      <w:proofErr w:type="gramEnd"/>
      <w:r w:rsidRPr="00EF0738">
        <w:t xml:space="preserve"> charakter „administracyjny” i zasadniczo nie służą kierunkowaniu wsparcia.  W przypadku kryteriów 5 i 7 można już mówić o konkretnym dopasowaniu wsparcia do konkretnych grup docelowych oraz próbie zapewnienia kompleksowości wsparcia.  </w:t>
      </w:r>
    </w:p>
    <w:p w:rsidR="00C45F91" w:rsidRDefault="00C45F91" w:rsidP="00D67D06">
      <w:pPr>
        <w:spacing w:after="0"/>
      </w:pPr>
      <w:r w:rsidRPr="00EF0738">
        <w:t xml:space="preserve">Łączenie typów projektów przyniosło pewne rezultaty w przypadku Poddziałania 6.1.1, </w:t>
      </w:r>
      <w:proofErr w:type="gramStart"/>
      <w:r w:rsidRPr="00EF0738">
        <w:t>lecz</w:t>
      </w:r>
      <w:proofErr w:type="gramEnd"/>
      <w:r w:rsidRPr="00EF0738">
        <w:t xml:space="preserve"> nadal łączone są te najbardziej popularne typy projektów.</w:t>
      </w:r>
    </w:p>
    <w:p w:rsidR="00C45F91" w:rsidRPr="00EF0738" w:rsidRDefault="00C45F91" w:rsidP="00D33697">
      <w:pPr>
        <w:rPr>
          <w:i/>
          <w:sz w:val="18"/>
        </w:rPr>
      </w:pPr>
    </w:p>
    <w:p w:rsidR="00EF0738" w:rsidRDefault="00EF0738" w:rsidP="00EF0738">
      <w:pPr>
        <w:pStyle w:val="Legenda"/>
      </w:pPr>
      <w:bookmarkStart w:id="64" w:name="_Toc299706769"/>
      <w:r>
        <w:t xml:space="preserve">Tabela </w:t>
      </w:r>
      <w:fldSimple w:instr=" SEQ Tabela \* ARABIC ">
        <w:r w:rsidR="00A605CA">
          <w:rPr>
            <w:noProof/>
          </w:rPr>
          <w:t>7</w:t>
        </w:r>
      </w:fldSimple>
      <w:r>
        <w:t xml:space="preserve"> - </w:t>
      </w:r>
      <w:r w:rsidRPr="00B2660D">
        <w:t xml:space="preserve">Kryteria dostępu </w:t>
      </w:r>
      <w:r>
        <w:t>D</w:t>
      </w:r>
      <w:r w:rsidRPr="00B2660D">
        <w:t>zia</w:t>
      </w:r>
      <w:r>
        <w:t>łanie 6.2</w:t>
      </w:r>
      <w:bookmarkEnd w:id="64"/>
    </w:p>
    <w:tbl>
      <w:tblPr>
        <w:tblpPr w:leftFromText="141" w:rightFromText="141" w:vertAnchor="text" w:horzAnchor="margin" w:tblpY="2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3"/>
      </w:tblGrid>
      <w:tr w:rsidR="00EF0738" w:rsidRPr="00EB3079" w:rsidTr="00365805">
        <w:trPr>
          <w:cantSplit/>
        </w:trPr>
        <w:tc>
          <w:tcPr>
            <w:tcW w:w="5000" w:type="pct"/>
            <w:shd w:val="clear" w:color="auto" w:fill="CCFFCC"/>
            <w:vAlign w:val="center"/>
          </w:tcPr>
          <w:p w:rsidR="00EF0738" w:rsidRPr="005E5084" w:rsidRDefault="00EF0738" w:rsidP="008E18AD">
            <w:pPr>
              <w:jc w:val="center"/>
              <w:rPr>
                <w:rFonts w:cs="Arial"/>
                <w:b/>
                <w:sz w:val="18"/>
                <w:szCs w:val="18"/>
              </w:rPr>
            </w:pPr>
            <w:r w:rsidRPr="005E5084">
              <w:rPr>
                <w:rFonts w:cs="Arial"/>
                <w:b/>
                <w:sz w:val="18"/>
                <w:szCs w:val="18"/>
              </w:rPr>
              <w:t>6.2</w:t>
            </w:r>
          </w:p>
        </w:tc>
      </w:tr>
      <w:tr w:rsidR="00EF0738" w:rsidRPr="00EB3079" w:rsidTr="00365805">
        <w:trPr>
          <w:cantSplit/>
        </w:trPr>
        <w:tc>
          <w:tcPr>
            <w:tcW w:w="5000" w:type="pct"/>
            <w:vAlign w:val="center"/>
          </w:tcPr>
          <w:p w:rsidR="00EF0738" w:rsidRPr="00EB3079" w:rsidRDefault="00EF0738" w:rsidP="00365805">
            <w:pPr>
              <w:numPr>
                <w:ilvl w:val="0"/>
                <w:numId w:val="28"/>
              </w:numPr>
              <w:tabs>
                <w:tab w:val="clear" w:pos="720"/>
                <w:tab w:val="num" w:pos="354"/>
              </w:tabs>
              <w:spacing w:after="0"/>
              <w:ind w:left="354"/>
              <w:jc w:val="left"/>
              <w:rPr>
                <w:rFonts w:cs="Arial"/>
                <w:sz w:val="18"/>
                <w:szCs w:val="18"/>
              </w:rPr>
            </w:pPr>
            <w:r w:rsidRPr="00EB3079">
              <w:rPr>
                <w:rFonts w:cs="Arial"/>
                <w:sz w:val="18"/>
                <w:szCs w:val="18"/>
              </w:rPr>
              <w:t>Projektodawca posiada przynajmniej roczne doświadczenie szkoleniowe w zakresie prowadzenia działalności gospodarczej lub doświadczenie w przyznawaniu środków finansowych na rozwój przedsiębiorczości.</w:t>
            </w:r>
          </w:p>
        </w:tc>
      </w:tr>
      <w:tr w:rsidR="00EF0738" w:rsidRPr="00EB3079" w:rsidTr="00365805">
        <w:trPr>
          <w:cantSplit/>
          <w:trHeight w:val="330"/>
        </w:trPr>
        <w:tc>
          <w:tcPr>
            <w:tcW w:w="5000" w:type="pct"/>
            <w:shd w:val="clear" w:color="auto" w:fill="auto"/>
          </w:tcPr>
          <w:p w:rsidR="00EF0738" w:rsidRPr="00EB3079" w:rsidRDefault="00EF0738" w:rsidP="00365805">
            <w:pPr>
              <w:numPr>
                <w:ilvl w:val="0"/>
                <w:numId w:val="28"/>
              </w:numPr>
              <w:tabs>
                <w:tab w:val="clear" w:pos="720"/>
                <w:tab w:val="num" w:pos="354"/>
              </w:tabs>
              <w:spacing w:after="0"/>
              <w:ind w:left="354"/>
              <w:jc w:val="left"/>
              <w:rPr>
                <w:rFonts w:cs="Arial"/>
                <w:color w:val="FF0000"/>
                <w:sz w:val="18"/>
                <w:szCs w:val="18"/>
              </w:rPr>
            </w:pPr>
            <w:r w:rsidRPr="00EB3079">
              <w:rPr>
                <w:rFonts w:cs="Arial"/>
                <w:sz w:val="18"/>
                <w:szCs w:val="18"/>
              </w:rPr>
              <w:t xml:space="preserve">Beneficjent w okresie realizacji projektu prowadzi biuro projektu na terenie województwa zachodniopomorskiego, </w:t>
            </w:r>
            <w:r w:rsidR="00A35290">
              <w:rPr>
                <w:rFonts w:cs="Arial"/>
                <w:sz w:val="18"/>
                <w:szCs w:val="18"/>
              </w:rPr>
              <w:br/>
            </w:r>
            <w:r w:rsidRPr="00EB3079">
              <w:rPr>
                <w:rFonts w:cs="Arial"/>
                <w:sz w:val="18"/>
                <w:szCs w:val="18"/>
              </w:rPr>
              <w:t>z dostępną pełną dokumentacją wdrażanego projektu (dokumentacja ta powinna dotyczyć dokumentów merytorycznych i finansowych związanych z realizowanym wsparciem) oraz z kluczowym personelem realizującym projekt (personel zarządzający projektem wskazany we wniosku). Dotyczy to również przechowywania dokumentacji projektu po zakończeniu jego realizacji.</w:t>
            </w:r>
          </w:p>
        </w:tc>
      </w:tr>
      <w:tr w:rsidR="00EF0738" w:rsidRPr="00EB3079" w:rsidTr="00365805">
        <w:trPr>
          <w:cantSplit/>
        </w:trPr>
        <w:tc>
          <w:tcPr>
            <w:tcW w:w="5000" w:type="pct"/>
            <w:vAlign w:val="center"/>
          </w:tcPr>
          <w:p w:rsidR="00EF0738" w:rsidRPr="00EB3079" w:rsidRDefault="00EF0738" w:rsidP="00365805">
            <w:pPr>
              <w:numPr>
                <w:ilvl w:val="0"/>
                <w:numId w:val="28"/>
              </w:numPr>
              <w:tabs>
                <w:tab w:val="clear" w:pos="720"/>
                <w:tab w:val="num" w:pos="354"/>
              </w:tabs>
              <w:spacing w:after="0"/>
              <w:ind w:left="354" w:hanging="354"/>
              <w:jc w:val="left"/>
              <w:rPr>
                <w:rFonts w:cs="Arial"/>
                <w:sz w:val="18"/>
                <w:szCs w:val="18"/>
              </w:rPr>
            </w:pPr>
            <w:r w:rsidRPr="00EB3079">
              <w:rPr>
                <w:rFonts w:cs="Arial"/>
                <w:sz w:val="18"/>
                <w:szCs w:val="18"/>
              </w:rPr>
              <w:t xml:space="preserve">Wsparcie kierowane do osób mających miejsce zamieszkania na terenie województwa zachodniopomorskiego </w:t>
            </w:r>
            <w:r w:rsidR="00A35290">
              <w:rPr>
                <w:rFonts w:cs="Arial"/>
                <w:sz w:val="18"/>
                <w:szCs w:val="18"/>
              </w:rPr>
              <w:br/>
            </w:r>
            <w:r w:rsidRPr="00EB3079">
              <w:rPr>
                <w:rFonts w:cs="Arial"/>
                <w:sz w:val="18"/>
                <w:szCs w:val="18"/>
              </w:rPr>
              <w:t>w rozumieniu przepisów Kodeksu Cywilnego.</w:t>
            </w:r>
          </w:p>
        </w:tc>
      </w:tr>
      <w:tr w:rsidR="00EF0738" w:rsidRPr="00EB3079" w:rsidTr="00365805">
        <w:trPr>
          <w:cantSplit/>
          <w:trHeight w:val="270"/>
        </w:trPr>
        <w:tc>
          <w:tcPr>
            <w:tcW w:w="5000" w:type="pct"/>
            <w:vAlign w:val="center"/>
          </w:tcPr>
          <w:p w:rsidR="00EF0738" w:rsidRPr="00EB3079" w:rsidRDefault="00EF0738" w:rsidP="00EF0738">
            <w:pPr>
              <w:numPr>
                <w:ilvl w:val="0"/>
                <w:numId w:val="28"/>
              </w:numPr>
              <w:tabs>
                <w:tab w:val="clear" w:pos="720"/>
                <w:tab w:val="num" w:pos="354"/>
              </w:tabs>
              <w:spacing w:after="0"/>
              <w:ind w:left="354"/>
              <w:jc w:val="left"/>
              <w:rPr>
                <w:rFonts w:cs="Arial"/>
                <w:sz w:val="18"/>
                <w:szCs w:val="18"/>
              </w:rPr>
            </w:pPr>
            <w:r w:rsidRPr="00EB3079">
              <w:rPr>
                <w:rFonts w:cs="Arial"/>
                <w:sz w:val="18"/>
                <w:szCs w:val="18"/>
              </w:rPr>
              <w:t xml:space="preserve">Maksymalny okres realizacji projektu: </w:t>
            </w:r>
            <w:proofErr w:type="gramStart"/>
            <w:r w:rsidRPr="00EB3079">
              <w:rPr>
                <w:rFonts w:cs="Arial"/>
                <w:sz w:val="18"/>
                <w:szCs w:val="18"/>
              </w:rPr>
              <w:t>do 30  czerwca</w:t>
            </w:r>
            <w:proofErr w:type="gramEnd"/>
            <w:r w:rsidRPr="00EB3079">
              <w:rPr>
                <w:rFonts w:cs="Arial"/>
                <w:sz w:val="18"/>
                <w:szCs w:val="18"/>
              </w:rPr>
              <w:t xml:space="preserve"> 2012 r.</w:t>
            </w:r>
          </w:p>
        </w:tc>
      </w:tr>
      <w:tr w:rsidR="00EF0738" w:rsidRPr="00EB3079" w:rsidTr="00365805">
        <w:trPr>
          <w:cantSplit/>
          <w:trHeight w:val="270"/>
        </w:trPr>
        <w:tc>
          <w:tcPr>
            <w:tcW w:w="5000" w:type="pct"/>
            <w:vAlign w:val="center"/>
          </w:tcPr>
          <w:p w:rsidR="00EF0738" w:rsidRPr="00EB3079" w:rsidRDefault="00EF0738" w:rsidP="00EF0738">
            <w:pPr>
              <w:numPr>
                <w:ilvl w:val="0"/>
                <w:numId w:val="28"/>
              </w:numPr>
              <w:tabs>
                <w:tab w:val="clear" w:pos="720"/>
                <w:tab w:val="num" w:pos="354"/>
              </w:tabs>
              <w:spacing w:after="0"/>
              <w:ind w:left="354"/>
              <w:jc w:val="left"/>
              <w:rPr>
                <w:rFonts w:cs="Arial"/>
                <w:sz w:val="18"/>
                <w:szCs w:val="18"/>
              </w:rPr>
            </w:pPr>
            <w:r w:rsidRPr="00EB3079">
              <w:rPr>
                <w:rFonts w:cs="Arial"/>
                <w:sz w:val="18"/>
                <w:szCs w:val="18"/>
              </w:rPr>
              <w:t>Minimalna wartość projektu wynosi 900 tysięcy zł.</w:t>
            </w:r>
          </w:p>
        </w:tc>
      </w:tr>
      <w:tr w:rsidR="00EF0738" w:rsidRPr="00EB3079" w:rsidTr="00365805">
        <w:trPr>
          <w:cantSplit/>
          <w:trHeight w:val="270"/>
        </w:trPr>
        <w:tc>
          <w:tcPr>
            <w:tcW w:w="5000" w:type="pct"/>
            <w:vAlign w:val="center"/>
          </w:tcPr>
          <w:p w:rsidR="00EF0738" w:rsidRPr="00EB3079" w:rsidRDefault="00EF0738" w:rsidP="00365805">
            <w:pPr>
              <w:numPr>
                <w:ilvl w:val="0"/>
                <w:numId w:val="28"/>
              </w:numPr>
              <w:tabs>
                <w:tab w:val="clear" w:pos="720"/>
                <w:tab w:val="num" w:pos="354"/>
              </w:tabs>
              <w:spacing w:after="0"/>
              <w:ind w:left="354"/>
              <w:jc w:val="left"/>
              <w:rPr>
                <w:rFonts w:cs="Arial"/>
                <w:sz w:val="18"/>
                <w:szCs w:val="18"/>
              </w:rPr>
            </w:pPr>
            <w:r w:rsidRPr="00EB3079">
              <w:rPr>
                <w:rFonts w:cs="Arial"/>
                <w:sz w:val="18"/>
                <w:szCs w:val="18"/>
              </w:rPr>
              <w:t>Rejestracja działalności gospodarczej przez uczestnika projektu nastąpi w województwie zachodniopomorskim.</w:t>
            </w:r>
          </w:p>
        </w:tc>
      </w:tr>
    </w:tbl>
    <w:p w:rsidR="00EF0738" w:rsidRPr="00EF0738" w:rsidRDefault="00EF0738" w:rsidP="00EF0738">
      <w:pPr>
        <w:rPr>
          <w:i/>
          <w:sz w:val="18"/>
        </w:rPr>
      </w:pPr>
      <w:r w:rsidRPr="00EF0738">
        <w:rPr>
          <w:i/>
          <w:sz w:val="18"/>
        </w:rPr>
        <w:t>Źródło: Opracowanie własne na podstawie Planów działań na rok 2010</w:t>
      </w:r>
    </w:p>
    <w:p w:rsidR="00EF0738" w:rsidRDefault="00EF0738" w:rsidP="00D33697"/>
    <w:p w:rsidR="002E18F1" w:rsidRDefault="00EF0738" w:rsidP="00D33697">
      <w:r>
        <w:t xml:space="preserve">W przypadku kryteriów dla Działania 6.2 </w:t>
      </w:r>
      <w:proofErr w:type="gramStart"/>
      <w:r>
        <w:t>kryterium</w:t>
      </w:r>
      <w:proofErr w:type="gramEnd"/>
      <w:r>
        <w:t xml:space="preserve"> pierwsze odnosi się bezpośrednio do doświadczenia projektodawcy w zakresie prowadzonych operacji, co biorąc pod uwagę charakter działania jest w pełni uzasadnione. </w:t>
      </w:r>
      <w:r w:rsidR="002E18F1">
        <w:t xml:space="preserve">Jak to trafnie określił jeden z respondentów </w:t>
      </w:r>
      <w:proofErr w:type="gramStart"/>
      <w:r w:rsidR="002E18F1">
        <w:t>IDI:</w:t>
      </w:r>
      <w:proofErr w:type="gramEnd"/>
    </w:p>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2E18F1" w:rsidRPr="00A425EF" w:rsidTr="002A3229">
        <w:trPr>
          <w:jc w:val="center"/>
        </w:trPr>
        <w:tc>
          <w:tcPr>
            <w:tcW w:w="1308" w:type="dxa"/>
            <w:shd w:val="clear" w:color="auto" w:fill="95B3D7" w:themeFill="accent1" w:themeFillTint="99"/>
            <w:vAlign w:val="bottom"/>
          </w:tcPr>
          <w:p w:rsidR="002E18F1" w:rsidRPr="00A425EF" w:rsidRDefault="002E18F1" w:rsidP="002A3229">
            <w:pPr>
              <w:ind w:right="192"/>
              <w:jc w:val="right"/>
              <w:rPr>
                <w:rFonts w:eastAsia="SimSun" w:cs="Arial"/>
                <w:b/>
                <w:i/>
                <w:color w:val="632423"/>
                <w:szCs w:val="72"/>
              </w:rPr>
            </w:pPr>
            <w:r w:rsidRPr="00A425EF">
              <w:rPr>
                <w:rFonts w:eastAsia="SimSun" w:cs="Arial"/>
                <w:b/>
                <w:i/>
                <w:color w:val="632423"/>
                <w:szCs w:val="72"/>
              </w:rPr>
              <w:t>„</w:t>
            </w:r>
          </w:p>
        </w:tc>
        <w:tc>
          <w:tcPr>
            <w:tcW w:w="6500" w:type="dxa"/>
          </w:tcPr>
          <w:p w:rsidR="002E18F1" w:rsidRPr="004E4508" w:rsidRDefault="002E18F1" w:rsidP="002A3229">
            <w:pPr>
              <w:pStyle w:val="Standard"/>
              <w:jc w:val="both"/>
              <w:rPr>
                <w:rFonts w:ascii="Bookman Old Style" w:hAnsi="Bookman Old Style"/>
              </w:rPr>
            </w:pPr>
            <w:r w:rsidRPr="00DF127A">
              <w:rPr>
                <w:rFonts w:ascii="Apolonia" w:eastAsia="Calibri" w:hAnsi="Apolonia" w:cs="Times New Roman"/>
                <w:i/>
                <w:iCs/>
                <w:kern w:val="0"/>
                <w:sz w:val="20"/>
                <w:szCs w:val="20"/>
                <w:lang w:eastAsia="pl-PL" w:bidi="ar-SA"/>
              </w:rPr>
              <w:t xml:space="preserve">Tylko żeby to był podmiot, który kiedykolwiek miał do czynienia z oceną, doradztwem w zakresie przedsiębiorczości, bo oni biorą jednak na siebie ten ciężar odpowiedzialności dofinansowania przedsięwzięć, które muszą się później czysto biznesowo sprawdzić. To nie jest tak, że ktoś przyjdzie i powie, że w Szczecinie otworzy kuźnię i będzie podkuwał konie, to musi mieć sens, musi być </w:t>
            </w:r>
            <w:proofErr w:type="gramStart"/>
            <w:r w:rsidRPr="00DF127A">
              <w:rPr>
                <w:rFonts w:ascii="Apolonia" w:eastAsia="Calibri" w:hAnsi="Apolonia" w:cs="Times New Roman"/>
                <w:i/>
                <w:iCs/>
                <w:kern w:val="0"/>
                <w:sz w:val="20"/>
                <w:szCs w:val="20"/>
                <w:lang w:eastAsia="pl-PL" w:bidi="ar-SA"/>
              </w:rPr>
              <w:t>ktoś kto</w:t>
            </w:r>
            <w:proofErr w:type="gramEnd"/>
            <w:r w:rsidRPr="00DF127A">
              <w:rPr>
                <w:rFonts w:ascii="Apolonia" w:eastAsia="Calibri" w:hAnsi="Apolonia" w:cs="Times New Roman"/>
                <w:i/>
                <w:iCs/>
                <w:kern w:val="0"/>
                <w:sz w:val="20"/>
                <w:szCs w:val="20"/>
                <w:lang w:eastAsia="pl-PL" w:bidi="ar-SA"/>
              </w:rPr>
              <w:t xml:space="preserve"> to oceni, kto ma w tym zakresie doświadczenie i kompetencje</w:t>
            </w:r>
            <w:r>
              <w:rPr>
                <w:rFonts w:ascii="Apolonia" w:eastAsia="Calibri" w:hAnsi="Apolonia" w:cs="Times New Roman"/>
                <w:i/>
                <w:iCs/>
                <w:kern w:val="0"/>
                <w:sz w:val="20"/>
                <w:szCs w:val="20"/>
                <w:lang w:eastAsia="pl-PL" w:bidi="ar-SA"/>
              </w:rPr>
              <w:t>.</w:t>
            </w:r>
          </w:p>
        </w:tc>
        <w:tc>
          <w:tcPr>
            <w:tcW w:w="1262" w:type="dxa"/>
            <w:shd w:val="clear" w:color="auto" w:fill="95B3D7" w:themeFill="accent1" w:themeFillTint="99"/>
          </w:tcPr>
          <w:p w:rsidR="002E18F1" w:rsidRPr="00A425EF" w:rsidRDefault="002E18F1" w:rsidP="002A3229">
            <w:pPr>
              <w:jc w:val="left"/>
              <w:rPr>
                <w:rFonts w:eastAsia="SimSun" w:cs="Arial"/>
                <w:b/>
                <w:i/>
                <w:color w:val="632423"/>
                <w:szCs w:val="72"/>
              </w:rPr>
            </w:pPr>
            <w:r w:rsidRPr="00A425EF">
              <w:rPr>
                <w:rFonts w:eastAsia="SimSun" w:cs="Arial"/>
                <w:b/>
                <w:i/>
                <w:color w:val="632423"/>
                <w:szCs w:val="72"/>
              </w:rPr>
              <w:t xml:space="preserve"> ”</w:t>
            </w:r>
          </w:p>
        </w:tc>
      </w:tr>
    </w:tbl>
    <w:p w:rsidR="002E18F1" w:rsidRDefault="002E18F1" w:rsidP="00D67D06">
      <w:pPr>
        <w:spacing w:after="0"/>
      </w:pPr>
    </w:p>
    <w:p w:rsidR="00EF0738" w:rsidRDefault="00EF0738" w:rsidP="00D33697">
      <w:r>
        <w:t>Kryteria od 2 do 6 są kryteriami „administracyjnymi” i w sposób bezpośredni nie przyczyniają się do kierunkowania wsparcia.</w:t>
      </w:r>
    </w:p>
    <w:p w:rsidR="005E5084" w:rsidRDefault="005E5084" w:rsidP="00D33697">
      <w:r>
        <w:t xml:space="preserve">W ramach realizowanych konkursów </w:t>
      </w:r>
      <w:r w:rsidR="00597EEF">
        <w:t xml:space="preserve">w Priorytecie VI określono również w Planach działania kryteria </w:t>
      </w:r>
      <w:proofErr w:type="gramStart"/>
      <w:r w:rsidR="00597EEF">
        <w:t>strategiczne za których</w:t>
      </w:r>
      <w:proofErr w:type="gramEnd"/>
      <w:r w:rsidR="00597EEF">
        <w:t xml:space="preserve"> spełnienie projektodawca mógł otrzymać określon</w:t>
      </w:r>
      <w:r w:rsidR="007F1446">
        <w:t>ą</w:t>
      </w:r>
      <w:r w:rsidR="00597EEF">
        <w:t xml:space="preserve"> ilość punktów. </w:t>
      </w:r>
      <w:r w:rsidR="00EF0738">
        <w:t>Zaprezentowane zosta</w:t>
      </w:r>
      <w:r w:rsidR="008E18AD">
        <w:t>ły one w T</w:t>
      </w:r>
      <w:r w:rsidR="00EF0738">
        <w:t xml:space="preserve">abeli </w:t>
      </w:r>
      <w:r w:rsidR="008E18AD">
        <w:t>8 i 9.</w:t>
      </w:r>
    </w:p>
    <w:p w:rsidR="00A425EF" w:rsidRDefault="00A425EF" w:rsidP="00D67D06">
      <w:pPr>
        <w:spacing w:after="0"/>
      </w:pPr>
    </w:p>
    <w:p w:rsidR="008E18AD" w:rsidRDefault="008E18AD" w:rsidP="00D67D06">
      <w:pPr>
        <w:pStyle w:val="Podpisnadrysunkiem"/>
      </w:pPr>
      <w:bookmarkStart w:id="65" w:name="_Toc299706770"/>
      <w:r>
        <w:t xml:space="preserve">Tabela </w:t>
      </w:r>
      <w:fldSimple w:instr=" SEQ Tabela \* ARABIC ">
        <w:r w:rsidR="00A605CA">
          <w:rPr>
            <w:noProof/>
          </w:rPr>
          <w:t>8</w:t>
        </w:r>
      </w:fldSimple>
      <w:r>
        <w:t xml:space="preserve"> - Kryteria strategiczne</w:t>
      </w:r>
      <w:r w:rsidRPr="002D4C54">
        <w:t xml:space="preserve"> Działanie 6.</w:t>
      </w:r>
      <w:r>
        <w:t>1.1</w:t>
      </w:r>
      <w:bookmarkEnd w:id="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6"/>
        <w:gridCol w:w="1377"/>
      </w:tblGrid>
      <w:tr w:rsidR="00597EEF" w:rsidRPr="00E16DB5" w:rsidTr="00597EEF">
        <w:trPr>
          <w:cantSplit/>
          <w:trHeight w:val="420"/>
          <w:jc w:val="center"/>
        </w:trPr>
        <w:tc>
          <w:tcPr>
            <w:tcW w:w="4301" w:type="pct"/>
            <w:shd w:val="clear" w:color="auto" w:fill="CCFFCC"/>
            <w:vAlign w:val="center"/>
          </w:tcPr>
          <w:p w:rsidR="00597EEF" w:rsidRPr="00E16DB5" w:rsidRDefault="00597EEF" w:rsidP="00597EEF">
            <w:pPr>
              <w:jc w:val="center"/>
              <w:rPr>
                <w:rFonts w:cs="Arial"/>
                <w:b/>
                <w:sz w:val="18"/>
                <w:szCs w:val="18"/>
              </w:rPr>
            </w:pPr>
            <w:r w:rsidRPr="00E16DB5">
              <w:rPr>
                <w:rFonts w:cs="Arial"/>
                <w:b/>
                <w:sz w:val="18"/>
                <w:szCs w:val="18"/>
              </w:rPr>
              <w:t>6.1.1</w:t>
            </w:r>
          </w:p>
        </w:tc>
        <w:tc>
          <w:tcPr>
            <w:tcW w:w="699" w:type="pct"/>
            <w:shd w:val="clear" w:color="auto" w:fill="CCFFCC"/>
            <w:vAlign w:val="center"/>
          </w:tcPr>
          <w:p w:rsidR="00597EEF" w:rsidRPr="00E16DB5" w:rsidRDefault="00597EEF" w:rsidP="00597EEF">
            <w:pPr>
              <w:jc w:val="center"/>
              <w:rPr>
                <w:rFonts w:cs="Arial"/>
                <w:b/>
                <w:sz w:val="18"/>
                <w:szCs w:val="18"/>
              </w:rPr>
            </w:pPr>
            <w:r w:rsidRPr="00E16DB5">
              <w:rPr>
                <w:rFonts w:cs="Arial"/>
                <w:sz w:val="18"/>
                <w:szCs w:val="18"/>
              </w:rPr>
              <w:t>WAGA</w:t>
            </w:r>
          </w:p>
        </w:tc>
      </w:tr>
      <w:tr w:rsidR="00597EEF" w:rsidRPr="00E16DB5" w:rsidTr="00597EEF">
        <w:trPr>
          <w:cantSplit/>
          <w:jc w:val="center"/>
        </w:trPr>
        <w:tc>
          <w:tcPr>
            <w:tcW w:w="4301" w:type="pct"/>
            <w:vAlign w:val="center"/>
          </w:tcPr>
          <w:p w:rsidR="00597EEF" w:rsidRPr="00E16DB5" w:rsidRDefault="00597EEF" w:rsidP="0058123A">
            <w:pPr>
              <w:numPr>
                <w:ilvl w:val="1"/>
                <w:numId w:val="29"/>
              </w:numPr>
              <w:autoSpaceDE w:val="0"/>
              <w:autoSpaceDN w:val="0"/>
              <w:adjustRightInd w:val="0"/>
              <w:spacing w:after="0"/>
              <w:ind w:left="369"/>
              <w:jc w:val="left"/>
              <w:rPr>
                <w:rFonts w:cs="Arial"/>
                <w:sz w:val="18"/>
                <w:szCs w:val="18"/>
              </w:rPr>
            </w:pPr>
            <w:r w:rsidRPr="00E16DB5">
              <w:rPr>
                <w:rFonts w:cs="Arial"/>
                <w:sz w:val="18"/>
                <w:szCs w:val="18"/>
              </w:rPr>
              <w:t xml:space="preserve">Grupę docelową w projekcie, w co najmniej 30%, stanowią osoby niepełnosprawne oraz projektodawca zapewni infrastrukturę (min. 50% środków w ramach </w:t>
            </w:r>
            <w:r w:rsidRPr="00E16DB5">
              <w:rPr>
                <w:rFonts w:cs="Arial"/>
                <w:i/>
                <w:sz w:val="18"/>
                <w:szCs w:val="18"/>
              </w:rPr>
              <w:t>cross-</w:t>
            </w:r>
            <w:proofErr w:type="spellStart"/>
            <w:r w:rsidRPr="00E16DB5">
              <w:rPr>
                <w:rFonts w:cs="Arial"/>
                <w:i/>
                <w:sz w:val="18"/>
                <w:szCs w:val="18"/>
              </w:rPr>
              <w:t>financingu</w:t>
            </w:r>
            <w:proofErr w:type="spellEnd"/>
            <w:r w:rsidRPr="00E16DB5">
              <w:rPr>
                <w:rFonts w:cs="Arial"/>
                <w:sz w:val="18"/>
                <w:szCs w:val="18"/>
              </w:rPr>
              <w:t xml:space="preserve"> jest przeznaczona na adaptację infrastruktury) lub pozostałe wsparcie ułatwiające osobom niepełnosprawnym udział w projekcie (np. zapewnienie dojazdu, opieki itp.).</w:t>
            </w:r>
          </w:p>
        </w:tc>
        <w:tc>
          <w:tcPr>
            <w:tcW w:w="699" w:type="pct"/>
            <w:vAlign w:val="center"/>
          </w:tcPr>
          <w:p w:rsidR="00597EEF" w:rsidRPr="00E16DB5" w:rsidRDefault="00597EEF" w:rsidP="00597EEF">
            <w:pPr>
              <w:jc w:val="center"/>
              <w:rPr>
                <w:rFonts w:cs="Arial"/>
                <w:spacing w:val="24"/>
                <w:sz w:val="18"/>
                <w:szCs w:val="18"/>
              </w:rPr>
            </w:pPr>
          </w:p>
          <w:p w:rsidR="00597EEF" w:rsidRPr="00E16DB5" w:rsidRDefault="00597EEF" w:rsidP="00597EEF">
            <w:pPr>
              <w:jc w:val="center"/>
              <w:rPr>
                <w:rFonts w:cs="Arial"/>
                <w:spacing w:val="24"/>
                <w:sz w:val="18"/>
                <w:szCs w:val="18"/>
              </w:rPr>
            </w:pPr>
            <w:r w:rsidRPr="00E16DB5">
              <w:rPr>
                <w:rFonts w:cs="Arial"/>
                <w:spacing w:val="24"/>
                <w:sz w:val="18"/>
                <w:szCs w:val="18"/>
              </w:rPr>
              <w:t>5</w:t>
            </w:r>
          </w:p>
          <w:p w:rsidR="00597EEF" w:rsidRPr="00E16DB5" w:rsidRDefault="00597EEF" w:rsidP="00597EEF">
            <w:pPr>
              <w:jc w:val="center"/>
              <w:rPr>
                <w:rFonts w:cs="Arial"/>
                <w:spacing w:val="24"/>
                <w:sz w:val="18"/>
                <w:szCs w:val="18"/>
              </w:rPr>
            </w:pPr>
          </w:p>
        </w:tc>
      </w:tr>
      <w:tr w:rsidR="00597EEF" w:rsidRPr="00E16DB5" w:rsidTr="00597EEF">
        <w:trPr>
          <w:cantSplit/>
          <w:jc w:val="center"/>
        </w:trPr>
        <w:tc>
          <w:tcPr>
            <w:tcW w:w="4301" w:type="pct"/>
            <w:shd w:val="clear" w:color="auto" w:fill="FFFFFF"/>
            <w:vAlign w:val="center"/>
          </w:tcPr>
          <w:p w:rsidR="00597EEF" w:rsidRPr="00E16DB5" w:rsidRDefault="00597EEF" w:rsidP="0058123A">
            <w:pPr>
              <w:numPr>
                <w:ilvl w:val="1"/>
                <w:numId w:val="29"/>
              </w:numPr>
              <w:tabs>
                <w:tab w:val="clear" w:pos="1440"/>
              </w:tabs>
              <w:autoSpaceDE w:val="0"/>
              <w:autoSpaceDN w:val="0"/>
              <w:adjustRightInd w:val="0"/>
              <w:spacing w:after="0"/>
              <w:ind w:left="369"/>
              <w:jc w:val="left"/>
              <w:rPr>
                <w:rFonts w:cs="Arial"/>
                <w:sz w:val="18"/>
                <w:szCs w:val="18"/>
              </w:rPr>
            </w:pPr>
            <w:r w:rsidRPr="00E16DB5">
              <w:rPr>
                <w:rFonts w:cs="Arial"/>
                <w:sz w:val="18"/>
                <w:szCs w:val="18"/>
              </w:rPr>
              <w:t xml:space="preserve">Projekt stanowi odpowiedź na zdiagnozowane potrzeby pracodawców na konkretne specjalności </w:t>
            </w:r>
            <w:r w:rsidR="00A35290">
              <w:rPr>
                <w:rFonts w:cs="Arial"/>
                <w:sz w:val="18"/>
                <w:szCs w:val="18"/>
              </w:rPr>
              <w:br/>
            </w:r>
            <w:r w:rsidRPr="00E16DB5">
              <w:rPr>
                <w:rFonts w:cs="Arial"/>
                <w:sz w:val="18"/>
                <w:szCs w:val="18"/>
              </w:rPr>
              <w:t>i zawody w danej społeczności lokalnej - zgodnie z założeniami modelu szkolenie-staż-praca wypracowanego w ramach Inicjatywy Wspólnotowej EQUAL.</w:t>
            </w:r>
          </w:p>
        </w:tc>
        <w:tc>
          <w:tcPr>
            <w:tcW w:w="699" w:type="pct"/>
            <w:vAlign w:val="center"/>
          </w:tcPr>
          <w:p w:rsidR="00597EEF" w:rsidRPr="00E16DB5" w:rsidRDefault="00597EEF" w:rsidP="00597EEF">
            <w:pPr>
              <w:jc w:val="center"/>
              <w:rPr>
                <w:rFonts w:cs="Arial"/>
                <w:sz w:val="18"/>
                <w:szCs w:val="18"/>
              </w:rPr>
            </w:pPr>
          </w:p>
          <w:p w:rsidR="00597EEF" w:rsidRPr="00E16DB5" w:rsidRDefault="00597EEF" w:rsidP="00597EEF">
            <w:pPr>
              <w:jc w:val="center"/>
              <w:rPr>
                <w:rFonts w:cs="Arial"/>
                <w:spacing w:val="24"/>
                <w:sz w:val="18"/>
                <w:szCs w:val="18"/>
              </w:rPr>
            </w:pPr>
            <w:r w:rsidRPr="00E16DB5">
              <w:rPr>
                <w:rFonts w:cs="Arial"/>
                <w:sz w:val="18"/>
                <w:szCs w:val="18"/>
              </w:rPr>
              <w:t>5</w:t>
            </w:r>
          </w:p>
        </w:tc>
      </w:tr>
      <w:tr w:rsidR="00597EEF" w:rsidRPr="00E16DB5" w:rsidTr="00597EEF">
        <w:tblPrEx>
          <w:tblCellMar>
            <w:left w:w="70" w:type="dxa"/>
            <w:right w:w="70" w:type="dxa"/>
          </w:tblCellMar>
          <w:tblLook w:val="0000" w:firstRow="0" w:lastRow="0" w:firstColumn="0" w:lastColumn="0" w:noHBand="0" w:noVBand="0"/>
        </w:tblPrEx>
        <w:trPr>
          <w:trHeight w:val="547"/>
          <w:jc w:val="center"/>
        </w:trPr>
        <w:tc>
          <w:tcPr>
            <w:tcW w:w="4301" w:type="pct"/>
            <w:vAlign w:val="center"/>
          </w:tcPr>
          <w:p w:rsidR="00597EEF" w:rsidRPr="00E16DB5" w:rsidRDefault="00597EEF" w:rsidP="0058123A">
            <w:pPr>
              <w:numPr>
                <w:ilvl w:val="1"/>
                <w:numId w:val="29"/>
              </w:numPr>
              <w:tabs>
                <w:tab w:val="clear" w:pos="1440"/>
              </w:tabs>
              <w:autoSpaceDE w:val="0"/>
              <w:autoSpaceDN w:val="0"/>
              <w:adjustRightInd w:val="0"/>
              <w:spacing w:after="0"/>
              <w:ind w:left="369"/>
              <w:jc w:val="left"/>
              <w:rPr>
                <w:rFonts w:cs="Arial"/>
                <w:sz w:val="18"/>
                <w:szCs w:val="18"/>
              </w:rPr>
            </w:pPr>
            <w:r w:rsidRPr="00E16DB5">
              <w:rPr>
                <w:rFonts w:cs="Arial"/>
                <w:sz w:val="18"/>
                <w:szCs w:val="18"/>
              </w:rPr>
              <w:t>Projekt realizowany na obszarze gmin lub skierowany do mieszkańców gmin wymienionych w załączniku nr 6 do Regionalnego Programu Operacyjnego Województwa Zachodniopomorskiego tj. gmin w szczególnie niekorzystnej sytuacji społeczno-ekonomicznej.</w:t>
            </w:r>
          </w:p>
        </w:tc>
        <w:tc>
          <w:tcPr>
            <w:tcW w:w="699" w:type="pct"/>
            <w:vAlign w:val="center"/>
          </w:tcPr>
          <w:p w:rsidR="00597EEF" w:rsidRPr="00E16DB5" w:rsidRDefault="00597EEF" w:rsidP="00597EEF">
            <w:pPr>
              <w:jc w:val="center"/>
              <w:rPr>
                <w:rFonts w:cs="Arial"/>
                <w:spacing w:val="24"/>
                <w:sz w:val="18"/>
                <w:szCs w:val="18"/>
              </w:rPr>
            </w:pPr>
          </w:p>
          <w:p w:rsidR="00597EEF" w:rsidRPr="00E16DB5" w:rsidRDefault="00597EEF" w:rsidP="00597EEF">
            <w:pPr>
              <w:jc w:val="center"/>
              <w:rPr>
                <w:rFonts w:cs="Arial"/>
                <w:spacing w:val="24"/>
                <w:sz w:val="18"/>
                <w:szCs w:val="18"/>
              </w:rPr>
            </w:pPr>
            <w:r w:rsidRPr="00E16DB5">
              <w:rPr>
                <w:rFonts w:cs="Arial"/>
                <w:spacing w:val="24"/>
                <w:sz w:val="18"/>
                <w:szCs w:val="18"/>
              </w:rPr>
              <w:t>5</w:t>
            </w:r>
          </w:p>
        </w:tc>
      </w:tr>
      <w:tr w:rsidR="00597EEF" w:rsidRPr="00E16DB5" w:rsidTr="00597EEF">
        <w:tblPrEx>
          <w:tblCellMar>
            <w:left w:w="70" w:type="dxa"/>
            <w:right w:w="70" w:type="dxa"/>
          </w:tblCellMar>
          <w:tblLook w:val="0000" w:firstRow="0" w:lastRow="0" w:firstColumn="0" w:lastColumn="0" w:noHBand="0" w:noVBand="0"/>
        </w:tblPrEx>
        <w:trPr>
          <w:trHeight w:val="457"/>
          <w:jc w:val="center"/>
        </w:trPr>
        <w:tc>
          <w:tcPr>
            <w:tcW w:w="4301" w:type="pct"/>
            <w:shd w:val="clear" w:color="auto" w:fill="FFFFFF"/>
            <w:vAlign w:val="center"/>
          </w:tcPr>
          <w:p w:rsidR="00597EEF" w:rsidRPr="00E16DB5" w:rsidRDefault="00597EEF" w:rsidP="0058123A">
            <w:pPr>
              <w:numPr>
                <w:ilvl w:val="1"/>
                <w:numId w:val="29"/>
              </w:numPr>
              <w:tabs>
                <w:tab w:val="clear" w:pos="1440"/>
              </w:tabs>
              <w:autoSpaceDE w:val="0"/>
              <w:autoSpaceDN w:val="0"/>
              <w:adjustRightInd w:val="0"/>
              <w:spacing w:after="0"/>
              <w:ind w:left="369"/>
              <w:jc w:val="left"/>
              <w:rPr>
                <w:rFonts w:cs="Arial"/>
                <w:sz w:val="18"/>
                <w:szCs w:val="18"/>
              </w:rPr>
            </w:pPr>
            <w:r w:rsidRPr="00E16DB5">
              <w:rPr>
                <w:rFonts w:cs="Arial"/>
                <w:sz w:val="18"/>
                <w:szCs w:val="18"/>
              </w:rPr>
              <w:t>Grupę docelową w projekcie stanowią w 100 % osoby, które ukończyły 45 rok życia oraz w ramach projektu przewidziane jest objęcie uczestników Indywidualnymi Planami Działań.</w:t>
            </w:r>
          </w:p>
        </w:tc>
        <w:tc>
          <w:tcPr>
            <w:tcW w:w="699" w:type="pct"/>
            <w:vAlign w:val="center"/>
          </w:tcPr>
          <w:p w:rsidR="00597EEF" w:rsidRPr="00E16DB5" w:rsidRDefault="00597EEF" w:rsidP="00597EEF">
            <w:pPr>
              <w:jc w:val="center"/>
              <w:rPr>
                <w:rFonts w:cs="Arial"/>
                <w:spacing w:val="24"/>
                <w:sz w:val="18"/>
                <w:szCs w:val="18"/>
              </w:rPr>
            </w:pPr>
            <w:r w:rsidRPr="00E16DB5">
              <w:rPr>
                <w:rFonts w:cs="Arial"/>
                <w:spacing w:val="24"/>
                <w:sz w:val="18"/>
                <w:szCs w:val="18"/>
              </w:rPr>
              <w:t>8</w:t>
            </w:r>
          </w:p>
        </w:tc>
      </w:tr>
      <w:tr w:rsidR="00597EEF" w:rsidRPr="00E16DB5" w:rsidTr="00597EEF">
        <w:tblPrEx>
          <w:tblCellMar>
            <w:left w:w="70" w:type="dxa"/>
            <w:right w:w="70" w:type="dxa"/>
          </w:tblCellMar>
          <w:tblLook w:val="0000" w:firstRow="0" w:lastRow="0" w:firstColumn="0" w:lastColumn="0" w:noHBand="0" w:noVBand="0"/>
        </w:tblPrEx>
        <w:trPr>
          <w:trHeight w:val="524"/>
          <w:jc w:val="center"/>
        </w:trPr>
        <w:tc>
          <w:tcPr>
            <w:tcW w:w="4301" w:type="pct"/>
            <w:shd w:val="clear" w:color="auto" w:fill="FFFFFF"/>
            <w:vAlign w:val="center"/>
          </w:tcPr>
          <w:p w:rsidR="00597EEF" w:rsidRPr="00E16DB5" w:rsidRDefault="00597EEF" w:rsidP="0058123A">
            <w:pPr>
              <w:numPr>
                <w:ilvl w:val="1"/>
                <w:numId w:val="29"/>
              </w:numPr>
              <w:tabs>
                <w:tab w:val="clear" w:pos="1440"/>
              </w:tabs>
              <w:autoSpaceDE w:val="0"/>
              <w:autoSpaceDN w:val="0"/>
              <w:adjustRightInd w:val="0"/>
              <w:spacing w:after="0"/>
              <w:ind w:left="362" w:hanging="362"/>
              <w:jc w:val="left"/>
              <w:rPr>
                <w:rFonts w:cs="Arial"/>
                <w:sz w:val="18"/>
                <w:szCs w:val="18"/>
              </w:rPr>
            </w:pPr>
            <w:r w:rsidRPr="00E16DB5">
              <w:rPr>
                <w:rFonts w:cs="Arial"/>
                <w:sz w:val="18"/>
                <w:szCs w:val="18"/>
              </w:rPr>
              <w:t xml:space="preserve">Co najmniej 10 % liczby uczestników projektu stanowią osoby, które utraciły zatrudnienie z przyczyn niedotyczących </w:t>
            </w:r>
            <w:proofErr w:type="gramStart"/>
            <w:r w:rsidRPr="00E16DB5">
              <w:rPr>
                <w:rFonts w:cs="Arial"/>
                <w:sz w:val="18"/>
                <w:szCs w:val="18"/>
              </w:rPr>
              <w:t>pracowników.</w:t>
            </w:r>
            <w:proofErr w:type="gramEnd"/>
          </w:p>
        </w:tc>
        <w:tc>
          <w:tcPr>
            <w:tcW w:w="699" w:type="pct"/>
            <w:vAlign w:val="center"/>
          </w:tcPr>
          <w:p w:rsidR="00597EEF" w:rsidRPr="00E16DB5" w:rsidRDefault="00597EEF" w:rsidP="00597EEF">
            <w:pPr>
              <w:jc w:val="center"/>
              <w:rPr>
                <w:rFonts w:cs="Arial"/>
                <w:spacing w:val="24"/>
                <w:sz w:val="18"/>
                <w:szCs w:val="18"/>
              </w:rPr>
            </w:pPr>
            <w:r w:rsidRPr="00E16DB5">
              <w:rPr>
                <w:rFonts w:cs="Arial"/>
                <w:spacing w:val="24"/>
                <w:sz w:val="18"/>
                <w:szCs w:val="18"/>
              </w:rPr>
              <w:t>5</w:t>
            </w:r>
          </w:p>
        </w:tc>
      </w:tr>
      <w:tr w:rsidR="00597EEF" w:rsidRPr="00E16DB5" w:rsidTr="00D67D06">
        <w:tblPrEx>
          <w:tblCellMar>
            <w:left w:w="70" w:type="dxa"/>
            <w:right w:w="70" w:type="dxa"/>
          </w:tblCellMar>
          <w:tblLook w:val="0000" w:firstRow="0" w:lastRow="0" w:firstColumn="0" w:lastColumn="0" w:noHBand="0" w:noVBand="0"/>
        </w:tblPrEx>
        <w:trPr>
          <w:trHeight w:val="768"/>
          <w:jc w:val="center"/>
        </w:trPr>
        <w:tc>
          <w:tcPr>
            <w:tcW w:w="4301" w:type="pct"/>
            <w:shd w:val="clear" w:color="auto" w:fill="FFFFFF"/>
            <w:vAlign w:val="center"/>
          </w:tcPr>
          <w:p w:rsidR="00597EEF" w:rsidRPr="00E16DB5" w:rsidRDefault="00597EEF" w:rsidP="0058123A">
            <w:pPr>
              <w:numPr>
                <w:ilvl w:val="1"/>
                <w:numId w:val="29"/>
              </w:numPr>
              <w:tabs>
                <w:tab w:val="clear" w:pos="1440"/>
              </w:tabs>
              <w:autoSpaceDE w:val="0"/>
              <w:autoSpaceDN w:val="0"/>
              <w:adjustRightInd w:val="0"/>
              <w:spacing w:after="0"/>
              <w:ind w:left="362" w:hanging="362"/>
              <w:jc w:val="left"/>
              <w:rPr>
                <w:rFonts w:cs="Arial"/>
                <w:sz w:val="18"/>
                <w:szCs w:val="18"/>
              </w:rPr>
            </w:pPr>
            <w:r w:rsidRPr="00E16DB5">
              <w:rPr>
                <w:rFonts w:cs="Arial"/>
                <w:sz w:val="18"/>
                <w:szCs w:val="18"/>
              </w:rPr>
              <w:t xml:space="preserve">Minimum 30 % uczestników projektu znajdzie zatrudnienie w wyniku uczestnictwa w projekcie </w:t>
            </w:r>
            <w:r w:rsidR="00A35290">
              <w:rPr>
                <w:rFonts w:cs="Arial"/>
                <w:sz w:val="18"/>
                <w:szCs w:val="18"/>
              </w:rPr>
              <w:br/>
            </w:r>
            <w:r w:rsidRPr="00E16DB5">
              <w:rPr>
                <w:rFonts w:cs="Arial"/>
                <w:sz w:val="18"/>
                <w:szCs w:val="18"/>
              </w:rPr>
              <w:t xml:space="preserve">w okresie </w:t>
            </w:r>
            <w:proofErr w:type="gramStart"/>
            <w:r w:rsidRPr="00E16DB5">
              <w:rPr>
                <w:rFonts w:cs="Arial"/>
                <w:sz w:val="18"/>
                <w:szCs w:val="18"/>
              </w:rPr>
              <w:t>do   6 miesięcy</w:t>
            </w:r>
            <w:proofErr w:type="gramEnd"/>
            <w:r w:rsidRPr="00E16DB5">
              <w:rPr>
                <w:rFonts w:cs="Arial"/>
                <w:sz w:val="18"/>
                <w:szCs w:val="18"/>
              </w:rPr>
              <w:t xml:space="preserve"> od zakończenia udziału w projekcie.</w:t>
            </w:r>
          </w:p>
        </w:tc>
        <w:tc>
          <w:tcPr>
            <w:tcW w:w="699" w:type="pct"/>
            <w:vAlign w:val="center"/>
          </w:tcPr>
          <w:p w:rsidR="00597EEF" w:rsidRPr="00E16DB5" w:rsidRDefault="00597EEF" w:rsidP="00597EEF">
            <w:pPr>
              <w:jc w:val="center"/>
              <w:rPr>
                <w:rFonts w:cs="Arial"/>
                <w:spacing w:val="24"/>
                <w:sz w:val="18"/>
                <w:szCs w:val="18"/>
              </w:rPr>
            </w:pPr>
          </w:p>
          <w:p w:rsidR="00597EEF" w:rsidRPr="00E16DB5" w:rsidRDefault="00597EEF" w:rsidP="00D67D06">
            <w:pPr>
              <w:jc w:val="center"/>
              <w:rPr>
                <w:rFonts w:cs="Arial"/>
                <w:spacing w:val="24"/>
                <w:sz w:val="18"/>
                <w:szCs w:val="18"/>
              </w:rPr>
            </w:pPr>
            <w:r w:rsidRPr="00E16DB5">
              <w:rPr>
                <w:rFonts w:cs="Arial"/>
                <w:spacing w:val="24"/>
                <w:sz w:val="18"/>
                <w:szCs w:val="18"/>
              </w:rPr>
              <w:t>5</w:t>
            </w:r>
          </w:p>
        </w:tc>
      </w:tr>
    </w:tbl>
    <w:p w:rsidR="00EF0738" w:rsidRPr="00EF0738" w:rsidRDefault="00EF0738" w:rsidP="00EF0738">
      <w:pPr>
        <w:rPr>
          <w:i/>
          <w:sz w:val="18"/>
        </w:rPr>
      </w:pPr>
      <w:r w:rsidRPr="00EF0738">
        <w:rPr>
          <w:i/>
          <w:sz w:val="18"/>
        </w:rPr>
        <w:t>Źródło: Opracowanie własne na podstawie Planów działań na rok 2010</w:t>
      </w:r>
    </w:p>
    <w:p w:rsidR="00A425EF" w:rsidRDefault="008E18AD" w:rsidP="00F14E86">
      <w:r>
        <w:t xml:space="preserve">Biorąc pod uwagę ilość kryteriów strategicznych założonych w Planie działania dla Poddziałania 6.1.1 </w:t>
      </w:r>
      <w:proofErr w:type="gramStart"/>
      <w:r>
        <w:t>należy</w:t>
      </w:r>
      <w:proofErr w:type="gramEnd"/>
      <w:r>
        <w:t xml:space="preserve"> krytycznie odnieść się do potencjalnego ich oddziaływania na kierunkowanie wsparcia. W świetle przeprowadzonych badań </w:t>
      </w:r>
      <w:r w:rsidR="00516D65">
        <w:t>należy stwierdzić</w:t>
      </w:r>
      <w:r w:rsidR="007F1446">
        <w:t>,</w:t>
      </w:r>
      <w:r w:rsidR="00516D65">
        <w:t xml:space="preserve"> iż tak nisko premiowane kategorie nie zachęcają projektodawców do realizacji działań, które z punktu widzenia realizacji projektu są kłopotliwe a ich spełnienie wiąże się </w:t>
      </w:r>
      <w:r w:rsidR="007F1446">
        <w:t>z</w:t>
      </w:r>
      <w:r w:rsidR="00516D65">
        <w:t xml:space="preserve"> dużo większym ryzykiem dla projektodawcy. </w:t>
      </w:r>
    </w:p>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A425EF" w:rsidRPr="00A425EF" w:rsidTr="00A425EF">
        <w:trPr>
          <w:jc w:val="center"/>
        </w:trPr>
        <w:tc>
          <w:tcPr>
            <w:tcW w:w="1308" w:type="dxa"/>
            <w:shd w:val="clear" w:color="auto" w:fill="95B3D7" w:themeFill="accent1" w:themeFillTint="99"/>
            <w:vAlign w:val="bottom"/>
          </w:tcPr>
          <w:p w:rsidR="00A425EF" w:rsidRPr="00A425EF" w:rsidRDefault="00A425EF" w:rsidP="00BA4A56">
            <w:pPr>
              <w:ind w:right="192"/>
              <w:jc w:val="right"/>
              <w:rPr>
                <w:rFonts w:eastAsia="SimSun" w:cs="Arial"/>
                <w:b/>
                <w:i/>
                <w:color w:val="632423"/>
                <w:szCs w:val="72"/>
              </w:rPr>
            </w:pPr>
            <w:r w:rsidRPr="00A425EF">
              <w:rPr>
                <w:rFonts w:eastAsia="SimSun" w:cs="Arial"/>
                <w:b/>
                <w:i/>
                <w:color w:val="632423"/>
                <w:szCs w:val="72"/>
              </w:rPr>
              <w:t xml:space="preserve"> „</w:t>
            </w:r>
          </w:p>
        </w:tc>
        <w:tc>
          <w:tcPr>
            <w:tcW w:w="6500" w:type="dxa"/>
          </w:tcPr>
          <w:p w:rsidR="00A425EF" w:rsidRPr="00A425EF" w:rsidRDefault="00A425EF" w:rsidP="00BA4A56">
            <w:pPr>
              <w:pStyle w:val="Cytat"/>
              <w:rPr>
                <w:rFonts w:cs="Arial"/>
                <w:sz w:val="20"/>
                <w:szCs w:val="16"/>
              </w:rPr>
            </w:pPr>
            <w:r w:rsidRPr="00A425EF">
              <w:rPr>
                <w:rFonts w:ascii="Apolonia" w:hAnsi="Apolonia"/>
                <w:color w:val="auto"/>
                <w:sz w:val="20"/>
              </w:rPr>
              <w:t xml:space="preserve">Myślę, że projektodawca ma coraz większą świadomość, że spełnienie kryteriów strategicznych jest wymagane, i często racjonalizuje te kryteria w swoich projektach. Ja mam takie odczucie po konkursie 2010, że tych kryteriów uwzględnionych w projektach było mniej niż kilka lat temu.              </w:t>
            </w:r>
          </w:p>
        </w:tc>
        <w:tc>
          <w:tcPr>
            <w:tcW w:w="1262" w:type="dxa"/>
            <w:shd w:val="clear" w:color="auto" w:fill="95B3D7" w:themeFill="accent1" w:themeFillTint="99"/>
          </w:tcPr>
          <w:p w:rsidR="00A425EF" w:rsidRPr="00A425EF" w:rsidRDefault="00A425EF" w:rsidP="00BA4A56">
            <w:pPr>
              <w:jc w:val="left"/>
              <w:rPr>
                <w:rFonts w:eastAsia="SimSun" w:cs="Arial"/>
                <w:b/>
                <w:i/>
                <w:color w:val="632423"/>
                <w:szCs w:val="72"/>
              </w:rPr>
            </w:pPr>
            <w:r w:rsidRPr="00A425EF">
              <w:rPr>
                <w:rFonts w:eastAsia="SimSun" w:cs="Arial"/>
                <w:b/>
                <w:i/>
                <w:color w:val="632423"/>
                <w:szCs w:val="72"/>
              </w:rPr>
              <w:t xml:space="preserve"> ”</w:t>
            </w:r>
          </w:p>
        </w:tc>
      </w:tr>
    </w:tbl>
    <w:p w:rsidR="008E18AD" w:rsidRDefault="008E18AD" w:rsidP="008E18AD">
      <w:pPr>
        <w:pStyle w:val="Legenda"/>
        <w:keepNext/>
      </w:pPr>
      <w:bookmarkStart w:id="66" w:name="_Toc299706771"/>
      <w:r>
        <w:lastRenderedPageBreak/>
        <w:t xml:space="preserve">Tabela </w:t>
      </w:r>
      <w:fldSimple w:instr=" SEQ Tabela \* ARABIC ">
        <w:r w:rsidR="00A605CA">
          <w:rPr>
            <w:noProof/>
          </w:rPr>
          <w:t>9</w:t>
        </w:r>
      </w:fldSimple>
      <w:r>
        <w:t xml:space="preserve"> - Kryteria strategiczne</w:t>
      </w:r>
      <w:r w:rsidRPr="00846F2C">
        <w:t xml:space="preserve"> Działanie 6.2</w:t>
      </w:r>
      <w:bookmarkEnd w:id="66"/>
    </w:p>
    <w:tbl>
      <w:tblPr>
        <w:tblpPr w:leftFromText="141" w:rightFromText="141" w:vertAnchor="text" w:tblpX="7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1523"/>
      </w:tblGrid>
      <w:tr w:rsidR="00597EEF" w:rsidRPr="00E16DB5" w:rsidTr="008E18AD">
        <w:trPr>
          <w:cantSplit/>
          <w:trHeight w:val="511"/>
        </w:trPr>
        <w:tc>
          <w:tcPr>
            <w:tcW w:w="4227" w:type="pct"/>
            <w:shd w:val="clear" w:color="auto" w:fill="CCFFCC"/>
            <w:vAlign w:val="center"/>
          </w:tcPr>
          <w:p w:rsidR="00597EEF" w:rsidRPr="008E18AD" w:rsidRDefault="00597EEF" w:rsidP="008E18AD">
            <w:pPr>
              <w:jc w:val="center"/>
              <w:rPr>
                <w:rFonts w:cs="Arial"/>
                <w:b/>
                <w:sz w:val="18"/>
                <w:szCs w:val="20"/>
              </w:rPr>
            </w:pPr>
            <w:r w:rsidRPr="008E18AD">
              <w:rPr>
                <w:rFonts w:cs="Arial"/>
                <w:b/>
                <w:sz w:val="18"/>
                <w:szCs w:val="20"/>
              </w:rPr>
              <w:t>6.2</w:t>
            </w:r>
          </w:p>
        </w:tc>
        <w:tc>
          <w:tcPr>
            <w:tcW w:w="773" w:type="pct"/>
            <w:shd w:val="clear" w:color="auto" w:fill="CCFFCC"/>
            <w:vAlign w:val="center"/>
          </w:tcPr>
          <w:p w:rsidR="00597EEF" w:rsidRPr="00E16DB5" w:rsidRDefault="00597EEF" w:rsidP="00B13B72">
            <w:pPr>
              <w:jc w:val="center"/>
              <w:rPr>
                <w:rFonts w:cs="Arial"/>
                <w:b/>
                <w:sz w:val="18"/>
                <w:szCs w:val="20"/>
              </w:rPr>
            </w:pPr>
            <w:r w:rsidRPr="00E16DB5">
              <w:rPr>
                <w:rFonts w:cs="Arial"/>
                <w:sz w:val="18"/>
                <w:szCs w:val="20"/>
              </w:rPr>
              <w:t>WAGA</w:t>
            </w:r>
          </w:p>
        </w:tc>
      </w:tr>
      <w:tr w:rsidR="00597EEF" w:rsidRPr="00E16DB5" w:rsidTr="008E18AD">
        <w:trPr>
          <w:cantSplit/>
          <w:trHeight w:val="936"/>
        </w:trPr>
        <w:tc>
          <w:tcPr>
            <w:tcW w:w="4227" w:type="pct"/>
            <w:shd w:val="clear" w:color="auto" w:fill="FFFFFF"/>
            <w:vAlign w:val="center"/>
          </w:tcPr>
          <w:p w:rsidR="00597EEF" w:rsidRPr="00E16DB5" w:rsidRDefault="00597EEF" w:rsidP="0058123A">
            <w:pPr>
              <w:numPr>
                <w:ilvl w:val="0"/>
                <w:numId w:val="30"/>
              </w:numPr>
              <w:tabs>
                <w:tab w:val="clear" w:pos="720"/>
                <w:tab w:val="num" w:pos="168"/>
              </w:tabs>
              <w:spacing w:after="0"/>
              <w:ind w:left="168" w:hanging="180"/>
              <w:jc w:val="left"/>
              <w:rPr>
                <w:rFonts w:cs="Arial"/>
                <w:sz w:val="18"/>
                <w:szCs w:val="20"/>
              </w:rPr>
            </w:pPr>
            <w:r w:rsidRPr="00E16DB5">
              <w:rPr>
                <w:rFonts w:cs="Arial"/>
                <w:sz w:val="18"/>
                <w:szCs w:val="20"/>
              </w:rPr>
              <w:t xml:space="preserve">Grupę docelową w </w:t>
            </w:r>
            <w:proofErr w:type="gramStart"/>
            <w:r w:rsidRPr="00E16DB5">
              <w:rPr>
                <w:rFonts w:cs="Arial"/>
                <w:sz w:val="18"/>
                <w:szCs w:val="20"/>
              </w:rPr>
              <w:t>projekcie w co</w:t>
            </w:r>
            <w:proofErr w:type="gramEnd"/>
            <w:r w:rsidRPr="00E16DB5">
              <w:rPr>
                <w:rFonts w:cs="Arial"/>
                <w:sz w:val="18"/>
                <w:szCs w:val="20"/>
              </w:rPr>
              <w:t xml:space="preserve"> najmniej 45% stanowią osoby z poniższych grup (z jednej lub </w:t>
            </w:r>
            <w:r w:rsidR="00A35290">
              <w:rPr>
                <w:rFonts w:cs="Arial"/>
                <w:sz w:val="18"/>
                <w:szCs w:val="20"/>
              </w:rPr>
              <w:br/>
            </w:r>
            <w:r w:rsidRPr="00E16DB5">
              <w:rPr>
                <w:rFonts w:cs="Arial"/>
                <w:sz w:val="18"/>
                <w:szCs w:val="20"/>
              </w:rPr>
              <w:t>z dwóch grup łącznie):</w:t>
            </w:r>
          </w:p>
          <w:p w:rsidR="00597EEF" w:rsidRPr="00E16DB5" w:rsidRDefault="00597EEF" w:rsidP="0058123A">
            <w:pPr>
              <w:numPr>
                <w:ilvl w:val="1"/>
                <w:numId w:val="30"/>
              </w:numPr>
              <w:tabs>
                <w:tab w:val="clear" w:pos="1440"/>
                <w:tab w:val="num" w:pos="528"/>
              </w:tabs>
              <w:spacing w:after="0"/>
              <w:ind w:left="528"/>
              <w:jc w:val="left"/>
              <w:rPr>
                <w:rFonts w:cs="Arial"/>
                <w:sz w:val="18"/>
                <w:szCs w:val="20"/>
              </w:rPr>
            </w:pPr>
            <w:proofErr w:type="gramStart"/>
            <w:r w:rsidRPr="00E16DB5">
              <w:rPr>
                <w:rFonts w:cs="Arial"/>
                <w:sz w:val="18"/>
                <w:szCs w:val="20"/>
              </w:rPr>
              <w:t>osoby  mające</w:t>
            </w:r>
            <w:proofErr w:type="gramEnd"/>
            <w:r w:rsidRPr="00E16DB5">
              <w:rPr>
                <w:rFonts w:cs="Arial"/>
                <w:sz w:val="18"/>
                <w:szCs w:val="20"/>
              </w:rPr>
              <w:t xml:space="preserve"> miejsce zamieszkania na terenie gmin wiejskich, miejsko-wiejskich oraz miast do 25 tys. mieszkańców z terenu województwa zachodniopomorskiego w rozumieniu przepisów Kodeksu Cywilnego</w:t>
            </w:r>
          </w:p>
          <w:p w:rsidR="00597EEF" w:rsidRPr="00E16DB5" w:rsidRDefault="00597EEF" w:rsidP="0058123A">
            <w:pPr>
              <w:numPr>
                <w:ilvl w:val="1"/>
                <w:numId w:val="30"/>
              </w:numPr>
              <w:tabs>
                <w:tab w:val="clear" w:pos="1440"/>
                <w:tab w:val="num" w:pos="528"/>
              </w:tabs>
              <w:spacing w:after="0"/>
              <w:ind w:left="528"/>
              <w:jc w:val="left"/>
              <w:rPr>
                <w:rFonts w:cs="Arial"/>
                <w:sz w:val="18"/>
                <w:szCs w:val="20"/>
              </w:rPr>
            </w:pPr>
            <w:proofErr w:type="gramStart"/>
            <w:r w:rsidRPr="00E16DB5">
              <w:rPr>
                <w:rFonts w:cs="Arial"/>
                <w:sz w:val="18"/>
                <w:szCs w:val="20"/>
              </w:rPr>
              <w:t>osoby</w:t>
            </w:r>
            <w:proofErr w:type="gramEnd"/>
            <w:r w:rsidRPr="00E16DB5">
              <w:rPr>
                <w:rFonts w:cs="Arial"/>
                <w:sz w:val="18"/>
                <w:szCs w:val="20"/>
              </w:rPr>
              <w:t xml:space="preserve"> powyżej 45 roku życia</w:t>
            </w:r>
          </w:p>
        </w:tc>
        <w:tc>
          <w:tcPr>
            <w:tcW w:w="773" w:type="pct"/>
            <w:shd w:val="clear" w:color="auto" w:fill="FFFFFF"/>
            <w:vAlign w:val="center"/>
          </w:tcPr>
          <w:p w:rsidR="00597EEF" w:rsidRPr="00E16DB5" w:rsidRDefault="00597EEF" w:rsidP="00B13B72">
            <w:pPr>
              <w:jc w:val="center"/>
              <w:rPr>
                <w:rFonts w:cs="Arial"/>
                <w:spacing w:val="24"/>
                <w:sz w:val="18"/>
                <w:szCs w:val="20"/>
              </w:rPr>
            </w:pPr>
          </w:p>
          <w:p w:rsidR="00597EEF" w:rsidRPr="00E16DB5" w:rsidRDefault="00597EEF" w:rsidP="00B13B72">
            <w:pPr>
              <w:jc w:val="center"/>
              <w:rPr>
                <w:rFonts w:cs="Arial"/>
                <w:spacing w:val="24"/>
                <w:sz w:val="18"/>
                <w:szCs w:val="20"/>
              </w:rPr>
            </w:pPr>
            <w:r w:rsidRPr="00E16DB5">
              <w:rPr>
                <w:rFonts w:cs="Arial"/>
                <w:spacing w:val="24"/>
                <w:sz w:val="18"/>
                <w:szCs w:val="20"/>
              </w:rPr>
              <w:t>15</w:t>
            </w:r>
          </w:p>
          <w:p w:rsidR="00597EEF" w:rsidRPr="00E16DB5" w:rsidRDefault="00597EEF" w:rsidP="00B13B72">
            <w:pPr>
              <w:jc w:val="center"/>
              <w:rPr>
                <w:rFonts w:cs="Arial"/>
                <w:spacing w:val="24"/>
                <w:sz w:val="18"/>
                <w:szCs w:val="20"/>
              </w:rPr>
            </w:pPr>
          </w:p>
        </w:tc>
      </w:tr>
      <w:tr w:rsidR="00597EEF" w:rsidRPr="00E16DB5" w:rsidTr="007F1446">
        <w:trPr>
          <w:cantSplit/>
          <w:trHeight w:val="467"/>
        </w:trPr>
        <w:tc>
          <w:tcPr>
            <w:tcW w:w="4227" w:type="pct"/>
            <w:shd w:val="clear" w:color="auto" w:fill="FFFFFF"/>
            <w:vAlign w:val="center"/>
          </w:tcPr>
          <w:p w:rsidR="00597EEF" w:rsidRPr="00E16DB5" w:rsidRDefault="00597EEF" w:rsidP="007F1446">
            <w:pPr>
              <w:jc w:val="left"/>
              <w:rPr>
                <w:rFonts w:cs="Arial"/>
                <w:sz w:val="18"/>
                <w:szCs w:val="20"/>
              </w:rPr>
            </w:pPr>
            <w:r w:rsidRPr="00E16DB5">
              <w:rPr>
                <w:rFonts w:cs="Arial"/>
                <w:sz w:val="18"/>
                <w:szCs w:val="20"/>
              </w:rPr>
              <w:t xml:space="preserve">2.  Grupę docelową w </w:t>
            </w:r>
            <w:proofErr w:type="gramStart"/>
            <w:r w:rsidRPr="00E16DB5">
              <w:rPr>
                <w:rFonts w:cs="Arial"/>
                <w:sz w:val="18"/>
                <w:szCs w:val="20"/>
              </w:rPr>
              <w:t>projekcie w co</w:t>
            </w:r>
            <w:proofErr w:type="gramEnd"/>
            <w:r w:rsidRPr="00E16DB5">
              <w:rPr>
                <w:rFonts w:cs="Arial"/>
                <w:sz w:val="18"/>
                <w:szCs w:val="20"/>
              </w:rPr>
              <w:t xml:space="preserve"> najmniej 40% stanowią osoby niepełnosprawne</w:t>
            </w:r>
          </w:p>
        </w:tc>
        <w:tc>
          <w:tcPr>
            <w:tcW w:w="773" w:type="pct"/>
            <w:shd w:val="clear" w:color="auto" w:fill="FFFFFF"/>
            <w:vAlign w:val="center"/>
          </w:tcPr>
          <w:p w:rsidR="00597EEF" w:rsidRPr="00E16DB5" w:rsidRDefault="007F1446" w:rsidP="007F1446">
            <w:pPr>
              <w:jc w:val="center"/>
              <w:rPr>
                <w:rFonts w:cs="Arial"/>
                <w:spacing w:val="24"/>
                <w:sz w:val="18"/>
                <w:szCs w:val="20"/>
              </w:rPr>
            </w:pPr>
            <w:r>
              <w:rPr>
                <w:rFonts w:cs="Arial"/>
                <w:sz w:val="18"/>
                <w:szCs w:val="20"/>
              </w:rPr>
              <w:t>2</w:t>
            </w:r>
            <w:r w:rsidR="00597EEF" w:rsidRPr="00E16DB5">
              <w:rPr>
                <w:rFonts w:cs="Arial"/>
                <w:sz w:val="18"/>
                <w:szCs w:val="20"/>
              </w:rPr>
              <w:t>5</w:t>
            </w:r>
          </w:p>
        </w:tc>
      </w:tr>
    </w:tbl>
    <w:p w:rsidR="00EF0738" w:rsidRPr="00EF0738" w:rsidRDefault="00EF0738" w:rsidP="00EF0738">
      <w:pPr>
        <w:rPr>
          <w:i/>
          <w:sz w:val="18"/>
        </w:rPr>
      </w:pPr>
      <w:r w:rsidRPr="00EF0738">
        <w:rPr>
          <w:i/>
          <w:sz w:val="18"/>
        </w:rPr>
        <w:t>Źródło: Opracowanie własne na podstawie Planów działań na rok 2010</w:t>
      </w:r>
    </w:p>
    <w:p w:rsidR="00064FE2" w:rsidRDefault="00064FE2" w:rsidP="00EF0738">
      <w:pPr>
        <w:jc w:val="left"/>
      </w:pPr>
    </w:p>
    <w:p w:rsidR="00516D65" w:rsidRDefault="00516D65" w:rsidP="0034218B">
      <w:r>
        <w:t xml:space="preserve">W przypadku Działania 6.2 </w:t>
      </w:r>
      <w:r w:rsidR="00F14E86">
        <w:t xml:space="preserve">kryteria strategiczne były wysoko </w:t>
      </w:r>
      <w:proofErr w:type="gramStart"/>
      <w:r w:rsidR="00F14E86">
        <w:t>punktowane co</w:t>
      </w:r>
      <w:proofErr w:type="gramEnd"/>
      <w:r w:rsidR="00F14E86">
        <w:t xml:space="preserve"> przełożyło się na </w:t>
      </w:r>
      <w:r w:rsidR="0034218B">
        <w:t xml:space="preserve">zdecydowanie większe zainteresowanie projektodawców ich spełnieniem, biorąc pod uwagę listy rankingowe zawierające wyniki oceny </w:t>
      </w:r>
      <w:r w:rsidR="00826950">
        <w:t xml:space="preserve">projektów można </w:t>
      </w:r>
      <w:r w:rsidR="004E1ED8">
        <w:t>stwierdzić, że duża część projektów dofinansowanych spełniła kryteria strategiczne</w:t>
      </w:r>
      <w:r w:rsidR="004E1ED8">
        <w:rPr>
          <w:rStyle w:val="Odwoanieprzypisudolnego"/>
        </w:rPr>
        <w:footnoteReference w:id="10"/>
      </w:r>
      <w:r w:rsidR="004E1ED8">
        <w:t xml:space="preserve">. </w:t>
      </w:r>
      <w:r w:rsidR="00826950">
        <w:t xml:space="preserve"> </w:t>
      </w:r>
      <w:r w:rsidR="0034218B">
        <w:t xml:space="preserve"> </w:t>
      </w:r>
    </w:p>
    <w:p w:rsidR="00597EEF" w:rsidRDefault="00597EEF" w:rsidP="00D33697"/>
    <w:p w:rsidR="00D33697" w:rsidRDefault="00D33697" w:rsidP="003D3A16">
      <w:pPr>
        <w:pStyle w:val="Nagwek3"/>
      </w:pPr>
      <w:bookmarkStart w:id="67" w:name="_Toc300039666"/>
      <w:r>
        <w:t>Priorytet VII</w:t>
      </w:r>
      <w:bookmarkEnd w:id="67"/>
    </w:p>
    <w:p w:rsidR="00D33697" w:rsidRDefault="00D33697" w:rsidP="00D33697"/>
    <w:p w:rsidR="000F44B4" w:rsidRDefault="000F44B4" w:rsidP="000F44B4">
      <w:r>
        <w:t xml:space="preserve">W ramach Priorytetu VI zastosowano kryteria </w:t>
      </w:r>
      <w:proofErr w:type="gramStart"/>
      <w:r>
        <w:t>dostępu które</w:t>
      </w:r>
      <w:proofErr w:type="gramEnd"/>
      <w:r>
        <w:t xml:space="preserve"> zawarte są w Tabelach 10 i 11.</w:t>
      </w:r>
    </w:p>
    <w:p w:rsidR="000F44B4" w:rsidRDefault="000F44B4" w:rsidP="000F44B4"/>
    <w:p w:rsidR="000F44B4" w:rsidRDefault="000F44B4" w:rsidP="000F44B4">
      <w:pPr>
        <w:pStyle w:val="Legenda"/>
        <w:keepNext/>
      </w:pPr>
      <w:bookmarkStart w:id="68" w:name="_Toc299706772"/>
      <w:r>
        <w:t xml:space="preserve">Tabela </w:t>
      </w:r>
      <w:fldSimple w:instr=" SEQ Tabela \* ARABIC ">
        <w:r w:rsidR="00A605CA">
          <w:rPr>
            <w:noProof/>
          </w:rPr>
          <w:t>10</w:t>
        </w:r>
      </w:fldSimple>
      <w:r>
        <w:t xml:space="preserve"> - Kryteria dostępu Poddziałanie 7.2.1</w:t>
      </w:r>
      <w:bookmarkEnd w:id="68"/>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853"/>
      </w:tblGrid>
      <w:tr w:rsidR="00E16DB5" w:rsidRPr="00F66EEB" w:rsidTr="00E16DB5">
        <w:trPr>
          <w:cantSplit/>
          <w:jc w:val="center"/>
        </w:trPr>
        <w:tc>
          <w:tcPr>
            <w:tcW w:w="5000" w:type="pct"/>
            <w:shd w:val="clear" w:color="auto" w:fill="CCFFCC"/>
            <w:vAlign w:val="center"/>
          </w:tcPr>
          <w:p w:rsidR="00E16DB5" w:rsidRPr="00F66EEB" w:rsidRDefault="00E16DB5" w:rsidP="004E1ED8">
            <w:pPr>
              <w:jc w:val="center"/>
              <w:rPr>
                <w:rFonts w:cs="Arial"/>
                <w:b/>
                <w:sz w:val="18"/>
                <w:szCs w:val="18"/>
              </w:rPr>
            </w:pPr>
            <w:r w:rsidRPr="00F66EEB">
              <w:rPr>
                <w:rFonts w:cs="Arial"/>
                <w:b/>
                <w:sz w:val="18"/>
                <w:szCs w:val="18"/>
              </w:rPr>
              <w:t>7.2.1</w:t>
            </w:r>
          </w:p>
        </w:tc>
      </w:tr>
      <w:tr w:rsidR="00E16DB5" w:rsidRPr="00F66EEB" w:rsidTr="00E16DB5">
        <w:trPr>
          <w:cantSplit/>
          <w:jc w:val="center"/>
        </w:trPr>
        <w:tc>
          <w:tcPr>
            <w:tcW w:w="5000" w:type="pct"/>
            <w:vAlign w:val="center"/>
          </w:tcPr>
          <w:p w:rsidR="00E16DB5" w:rsidRPr="00F66EEB" w:rsidRDefault="00E16DB5" w:rsidP="0058123A">
            <w:pPr>
              <w:numPr>
                <w:ilvl w:val="0"/>
                <w:numId w:val="31"/>
              </w:numPr>
              <w:tabs>
                <w:tab w:val="clear" w:pos="777"/>
                <w:tab w:val="left" w:pos="66"/>
                <w:tab w:val="num" w:pos="291"/>
              </w:tabs>
              <w:spacing w:after="0"/>
              <w:ind w:left="291" w:hanging="291"/>
              <w:rPr>
                <w:rFonts w:cs="Arial"/>
                <w:sz w:val="18"/>
                <w:szCs w:val="18"/>
              </w:rPr>
            </w:pPr>
            <w:r w:rsidRPr="00F66EEB">
              <w:rPr>
                <w:rFonts w:cs="Arial"/>
                <w:sz w:val="18"/>
                <w:szCs w:val="18"/>
              </w:rPr>
              <w:t xml:space="preserve">Projektodawca złożył maksymalnie jeden wniosek o dofinansowanie w ramach danego posiedzenia Komisji Oceny Projektów. </w:t>
            </w:r>
          </w:p>
        </w:tc>
      </w:tr>
      <w:tr w:rsidR="00E16DB5" w:rsidRPr="00F66EEB" w:rsidTr="00E16DB5">
        <w:trPr>
          <w:cantSplit/>
          <w:jc w:val="center"/>
        </w:trPr>
        <w:tc>
          <w:tcPr>
            <w:tcW w:w="5000" w:type="pct"/>
            <w:vAlign w:val="center"/>
          </w:tcPr>
          <w:p w:rsidR="00E16DB5" w:rsidRPr="00F66EEB" w:rsidRDefault="00E16DB5" w:rsidP="0058123A">
            <w:pPr>
              <w:numPr>
                <w:ilvl w:val="0"/>
                <w:numId w:val="31"/>
              </w:numPr>
              <w:tabs>
                <w:tab w:val="clear" w:pos="777"/>
                <w:tab w:val="left" w:pos="66"/>
                <w:tab w:val="num" w:pos="291"/>
              </w:tabs>
              <w:spacing w:after="0"/>
              <w:ind w:left="291" w:hanging="291"/>
              <w:rPr>
                <w:rFonts w:cs="Arial"/>
                <w:sz w:val="18"/>
                <w:szCs w:val="18"/>
              </w:rPr>
            </w:pPr>
            <w:r w:rsidRPr="00F66EEB">
              <w:rPr>
                <w:rFonts w:cs="Arial"/>
                <w:sz w:val="18"/>
                <w:szCs w:val="18"/>
              </w:rPr>
              <w:t xml:space="preserve">Beneficjent w okresie realizacji projektu prowadzi biuro projektu na terenie województwa zachodniopomorskiego, </w:t>
            </w:r>
            <w:r w:rsidR="00A35290">
              <w:rPr>
                <w:rFonts w:cs="Arial"/>
                <w:sz w:val="18"/>
                <w:szCs w:val="18"/>
              </w:rPr>
              <w:br/>
            </w:r>
            <w:r w:rsidRPr="00F66EEB">
              <w:rPr>
                <w:rFonts w:cs="Arial"/>
                <w:sz w:val="18"/>
                <w:szCs w:val="18"/>
              </w:rPr>
              <w:t>z dostępną pełną dokumentacją wdrażanego projektu (dokumentacja ta powinna dotyczyć dokumentów merytorycznych i finansowych związanych z realizowanym wsparciem) oraz z kluczowym personelem realizującym projekt (personel zarządzający projektem wskazany we wniosku). Dotyczy to również przechowywania dokumentów projektu po zakończeniu jego realizacji.</w:t>
            </w:r>
          </w:p>
        </w:tc>
      </w:tr>
      <w:tr w:rsidR="00E16DB5" w:rsidRPr="00F66EEB" w:rsidTr="00E16DB5">
        <w:trPr>
          <w:cantSplit/>
          <w:jc w:val="center"/>
        </w:trPr>
        <w:tc>
          <w:tcPr>
            <w:tcW w:w="5000" w:type="pct"/>
            <w:vAlign w:val="center"/>
          </w:tcPr>
          <w:p w:rsidR="00E16DB5" w:rsidRPr="00F66EEB" w:rsidRDefault="00E16DB5" w:rsidP="0058123A">
            <w:pPr>
              <w:numPr>
                <w:ilvl w:val="0"/>
                <w:numId w:val="31"/>
              </w:numPr>
              <w:tabs>
                <w:tab w:val="clear" w:pos="777"/>
                <w:tab w:val="left" w:pos="66"/>
                <w:tab w:val="num" w:pos="291"/>
              </w:tabs>
              <w:spacing w:after="0"/>
              <w:ind w:left="291" w:hanging="291"/>
              <w:rPr>
                <w:rFonts w:cs="Arial"/>
                <w:sz w:val="18"/>
                <w:szCs w:val="18"/>
                <w:u w:val="single"/>
              </w:rPr>
            </w:pPr>
            <w:r w:rsidRPr="00F66EEB">
              <w:rPr>
                <w:rFonts w:cs="Arial"/>
                <w:sz w:val="18"/>
                <w:szCs w:val="18"/>
              </w:rPr>
              <w:t>Wnioskodawca wykazał minimum roczne doświadczenie w realizacji przedsięwzięć przewidywanych w ramach przedłożonego projektu w obszarze marginalizacji społecznej.</w:t>
            </w:r>
          </w:p>
        </w:tc>
      </w:tr>
      <w:tr w:rsidR="00E16DB5" w:rsidRPr="00F66EEB" w:rsidTr="00E16DB5">
        <w:trPr>
          <w:cantSplit/>
          <w:jc w:val="center"/>
        </w:trPr>
        <w:tc>
          <w:tcPr>
            <w:tcW w:w="5000" w:type="pct"/>
            <w:vAlign w:val="center"/>
          </w:tcPr>
          <w:p w:rsidR="00E16DB5" w:rsidRPr="00F66EEB" w:rsidRDefault="00E16DB5" w:rsidP="0058123A">
            <w:pPr>
              <w:numPr>
                <w:ilvl w:val="0"/>
                <w:numId w:val="31"/>
              </w:numPr>
              <w:tabs>
                <w:tab w:val="clear" w:pos="777"/>
                <w:tab w:val="left" w:pos="66"/>
                <w:tab w:val="num" w:pos="291"/>
              </w:tabs>
              <w:spacing w:after="0"/>
              <w:ind w:left="291" w:hanging="291"/>
              <w:rPr>
                <w:rFonts w:cs="Arial"/>
                <w:sz w:val="18"/>
                <w:szCs w:val="18"/>
              </w:rPr>
            </w:pPr>
            <w:r w:rsidRPr="00F66EEB">
              <w:rPr>
                <w:rFonts w:cs="Arial"/>
                <w:sz w:val="18"/>
                <w:szCs w:val="18"/>
              </w:rPr>
              <w:t xml:space="preserve">Grupę docelową w projekcie stanowią osoby niezatrudnione, zagrożone wykluczeniem </w:t>
            </w:r>
            <w:proofErr w:type="gramStart"/>
            <w:r w:rsidRPr="00F66EEB">
              <w:rPr>
                <w:rFonts w:cs="Arial"/>
                <w:sz w:val="18"/>
                <w:szCs w:val="18"/>
              </w:rPr>
              <w:t>społecznym z co</w:t>
            </w:r>
            <w:proofErr w:type="gramEnd"/>
            <w:r w:rsidRPr="00F66EEB">
              <w:rPr>
                <w:rFonts w:cs="Arial"/>
                <w:sz w:val="18"/>
                <w:szCs w:val="18"/>
              </w:rPr>
              <w:t xml:space="preserve"> najmniej jednego powodu spośród wskazanych w art. 7 ustawy z dnia 12 marca 2004 r. o pomocy społecznej (Dz. U. </w:t>
            </w:r>
            <w:proofErr w:type="gramStart"/>
            <w:r w:rsidRPr="00F66EEB">
              <w:rPr>
                <w:rFonts w:cs="Arial"/>
                <w:sz w:val="18"/>
                <w:szCs w:val="18"/>
              </w:rPr>
              <w:t>z</w:t>
            </w:r>
            <w:proofErr w:type="gramEnd"/>
            <w:r w:rsidRPr="00F66EEB">
              <w:rPr>
                <w:rFonts w:cs="Arial"/>
                <w:sz w:val="18"/>
                <w:szCs w:val="18"/>
              </w:rPr>
              <w:t xml:space="preserve"> 2004 r. Nr 64 poz. 593 z </w:t>
            </w:r>
            <w:proofErr w:type="spellStart"/>
            <w:r w:rsidRPr="00F66EEB">
              <w:rPr>
                <w:rFonts w:cs="Arial"/>
                <w:sz w:val="18"/>
                <w:szCs w:val="18"/>
              </w:rPr>
              <w:t>póź</w:t>
            </w:r>
            <w:proofErr w:type="spellEnd"/>
            <w:r w:rsidRPr="00F66EEB">
              <w:rPr>
                <w:rFonts w:cs="Arial"/>
                <w:sz w:val="18"/>
                <w:szCs w:val="18"/>
              </w:rPr>
              <w:t>, zm.) lub otoczenie osób wykluczonych społecznie (w zakresie typów projektów nr 4, 6, 9, 10, 11 i 12) mające miejsce zamieszkania na terenie województwa zachodniopomorskiego w rozumieniu przepisów Kodeksu Cywilnego.</w:t>
            </w:r>
          </w:p>
        </w:tc>
      </w:tr>
      <w:tr w:rsidR="00E16DB5" w:rsidRPr="00F66EEB" w:rsidTr="00E16DB5">
        <w:trPr>
          <w:cantSplit/>
          <w:jc w:val="center"/>
        </w:trPr>
        <w:tc>
          <w:tcPr>
            <w:tcW w:w="5000" w:type="pct"/>
            <w:shd w:val="clear" w:color="auto" w:fill="auto"/>
            <w:vAlign w:val="center"/>
          </w:tcPr>
          <w:p w:rsidR="00E16DB5" w:rsidRPr="00F66EEB" w:rsidRDefault="00E16DB5" w:rsidP="00A35290">
            <w:pPr>
              <w:numPr>
                <w:ilvl w:val="0"/>
                <w:numId w:val="31"/>
              </w:numPr>
              <w:tabs>
                <w:tab w:val="clear" w:pos="777"/>
                <w:tab w:val="left" w:pos="66"/>
                <w:tab w:val="num" w:pos="291"/>
              </w:tabs>
              <w:spacing w:after="0"/>
              <w:ind w:left="291" w:hanging="291"/>
              <w:rPr>
                <w:rFonts w:cs="Arial"/>
                <w:sz w:val="18"/>
                <w:szCs w:val="18"/>
              </w:rPr>
            </w:pPr>
            <w:r w:rsidRPr="00F66EEB">
              <w:rPr>
                <w:rFonts w:cs="Arial"/>
                <w:sz w:val="18"/>
                <w:szCs w:val="18"/>
              </w:rPr>
              <w:t xml:space="preserve">Grupę docelową w projekcie stanowią instytucje pomocy i integracji społecznej i ich pracownicy lub wolontariusze </w:t>
            </w:r>
            <w:r w:rsidR="00A35290">
              <w:rPr>
                <w:rFonts w:cs="Arial"/>
                <w:sz w:val="18"/>
                <w:szCs w:val="18"/>
              </w:rPr>
              <w:br/>
            </w:r>
            <w:r w:rsidRPr="00F66EEB">
              <w:rPr>
                <w:rFonts w:cs="Arial"/>
                <w:sz w:val="18"/>
                <w:szCs w:val="18"/>
              </w:rPr>
              <w:t>(w zakresie typów projektów nr 9, 11, 12) lub partnerzy społeczni i gospodarczy (w zakresie typów projektów nr 11, 12) z terenu województwa zachodniopomorskiego.</w:t>
            </w:r>
          </w:p>
        </w:tc>
      </w:tr>
      <w:tr w:rsidR="00E16DB5" w:rsidRPr="00F66EEB" w:rsidTr="00E16DB5">
        <w:trPr>
          <w:cantSplit/>
          <w:jc w:val="center"/>
        </w:trPr>
        <w:tc>
          <w:tcPr>
            <w:tcW w:w="5000" w:type="pct"/>
            <w:vAlign w:val="center"/>
          </w:tcPr>
          <w:p w:rsidR="00E16DB5" w:rsidRPr="00F66EEB" w:rsidRDefault="00E16DB5" w:rsidP="0058123A">
            <w:pPr>
              <w:numPr>
                <w:ilvl w:val="0"/>
                <w:numId w:val="31"/>
              </w:numPr>
              <w:tabs>
                <w:tab w:val="clear" w:pos="777"/>
                <w:tab w:val="left" w:pos="66"/>
                <w:tab w:val="num" w:pos="291"/>
              </w:tabs>
              <w:spacing w:after="0"/>
              <w:ind w:left="291" w:hanging="291"/>
              <w:rPr>
                <w:rFonts w:cs="Arial"/>
                <w:sz w:val="18"/>
                <w:szCs w:val="18"/>
                <w:u w:val="single"/>
              </w:rPr>
            </w:pPr>
            <w:r w:rsidRPr="00F66EEB">
              <w:rPr>
                <w:rFonts w:cs="Arial"/>
                <w:sz w:val="18"/>
                <w:szCs w:val="18"/>
              </w:rPr>
              <w:t>Minimalna wartość projektu wynosi 500 tysięcy złotych.</w:t>
            </w:r>
          </w:p>
        </w:tc>
      </w:tr>
      <w:tr w:rsidR="00E16DB5" w:rsidRPr="00F66EEB" w:rsidTr="00E16DB5">
        <w:trPr>
          <w:cantSplit/>
          <w:jc w:val="center"/>
        </w:trPr>
        <w:tc>
          <w:tcPr>
            <w:tcW w:w="5000" w:type="pct"/>
            <w:shd w:val="clear" w:color="auto" w:fill="auto"/>
            <w:vAlign w:val="center"/>
          </w:tcPr>
          <w:p w:rsidR="00E16DB5" w:rsidRPr="00F66EEB" w:rsidRDefault="00E16DB5" w:rsidP="00B13B72">
            <w:pPr>
              <w:rPr>
                <w:rFonts w:cs="Arial"/>
                <w:sz w:val="18"/>
                <w:szCs w:val="18"/>
              </w:rPr>
            </w:pPr>
            <w:r w:rsidRPr="00F66EEB">
              <w:rPr>
                <w:rFonts w:cs="Arial"/>
                <w:sz w:val="18"/>
                <w:szCs w:val="18"/>
              </w:rPr>
              <w:t>7. Maksymalny okres realizacji projektu: do 31 grudnia 2011 roku.</w:t>
            </w:r>
          </w:p>
        </w:tc>
      </w:tr>
    </w:tbl>
    <w:p w:rsidR="00EF0738" w:rsidRPr="00EF0738" w:rsidRDefault="00EF0738" w:rsidP="00EF0738">
      <w:pPr>
        <w:rPr>
          <w:i/>
          <w:sz w:val="18"/>
        </w:rPr>
      </w:pPr>
      <w:r w:rsidRPr="00EF0738">
        <w:rPr>
          <w:i/>
          <w:sz w:val="18"/>
        </w:rPr>
        <w:t>Źródło: Opracowanie własne na podstawie Planów działań na rok 2010</w:t>
      </w:r>
    </w:p>
    <w:p w:rsidR="00783DE0" w:rsidRDefault="004E1ED8" w:rsidP="00D33697">
      <w:r>
        <w:lastRenderedPageBreak/>
        <w:t xml:space="preserve">Kryteria dostępu w przypadku Poddziałania 7.2.1 </w:t>
      </w:r>
      <w:proofErr w:type="gramStart"/>
      <w:r>
        <w:t>ograniczają</w:t>
      </w:r>
      <w:proofErr w:type="gramEnd"/>
      <w:r>
        <w:t xml:space="preserve"> się do warunków „administracyjnych” związanych głównie z koniecznością zapewnienia zgodności projektów z dokumentami programowymi. Brak jest </w:t>
      </w:r>
      <w:proofErr w:type="gramStart"/>
      <w:r>
        <w:t>przesłanek aby</w:t>
      </w:r>
      <w:proofErr w:type="gramEnd"/>
      <w:r>
        <w:t xml:space="preserve"> stwierdzić, iż w przypadku tego Poddziałania wystąpiły problemy z ich realizacją.</w:t>
      </w:r>
      <w:r w:rsidR="00783DE0">
        <w:t xml:space="preserve"> Jedynym wyjątkiem jest w ramach tego Poddziałania kryterium 3</w:t>
      </w:r>
      <w:r w:rsidR="007F1446">
        <w:t>,</w:t>
      </w:r>
      <w:r w:rsidR="00783DE0">
        <w:t xml:space="preserve"> które dotyczyło doświadczenia projektodawcy w zakresie merytorycznym. Poniższy fragment wywiadu indywidualnego określa charakter trudności związanych z jego spełnieniem.</w:t>
      </w:r>
    </w:p>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783DE0" w:rsidRPr="00A425EF" w:rsidTr="002A3229">
        <w:trPr>
          <w:jc w:val="center"/>
        </w:trPr>
        <w:tc>
          <w:tcPr>
            <w:tcW w:w="1308" w:type="dxa"/>
            <w:shd w:val="clear" w:color="auto" w:fill="95B3D7" w:themeFill="accent1" w:themeFillTint="99"/>
            <w:vAlign w:val="bottom"/>
          </w:tcPr>
          <w:p w:rsidR="00783DE0" w:rsidRPr="00A425EF" w:rsidRDefault="00783DE0" w:rsidP="002A3229">
            <w:pPr>
              <w:ind w:right="192"/>
              <w:jc w:val="right"/>
              <w:rPr>
                <w:rFonts w:eastAsia="SimSun" w:cs="Arial"/>
                <w:b/>
                <w:i/>
                <w:color w:val="632423"/>
                <w:szCs w:val="72"/>
              </w:rPr>
            </w:pPr>
            <w:r w:rsidRPr="00A425EF">
              <w:rPr>
                <w:rFonts w:eastAsia="SimSun" w:cs="Arial"/>
                <w:b/>
                <w:i/>
                <w:color w:val="632423"/>
                <w:szCs w:val="72"/>
              </w:rPr>
              <w:t>„</w:t>
            </w:r>
          </w:p>
        </w:tc>
        <w:tc>
          <w:tcPr>
            <w:tcW w:w="6500" w:type="dxa"/>
          </w:tcPr>
          <w:p w:rsidR="00783DE0" w:rsidRPr="00A425EF" w:rsidRDefault="00783DE0" w:rsidP="002A3229">
            <w:pPr>
              <w:pStyle w:val="Cytat"/>
              <w:rPr>
                <w:rFonts w:cs="Arial"/>
                <w:sz w:val="20"/>
                <w:szCs w:val="16"/>
              </w:rPr>
            </w:pPr>
            <w:r w:rsidRPr="001169EB">
              <w:rPr>
                <w:rFonts w:ascii="Apolonia" w:hAnsi="Apolonia"/>
                <w:color w:val="auto"/>
                <w:sz w:val="20"/>
              </w:rPr>
              <w:t xml:space="preserve">Oczywiście, że zawsze znajdują się kryteria, które budzą wątpliwości i powodują, że projektodawcy nie </w:t>
            </w:r>
            <w:proofErr w:type="gramStart"/>
            <w:r w:rsidRPr="001169EB">
              <w:rPr>
                <w:rFonts w:ascii="Apolonia" w:hAnsi="Apolonia"/>
                <w:color w:val="auto"/>
                <w:sz w:val="20"/>
              </w:rPr>
              <w:t>wiedzą w jaki</w:t>
            </w:r>
            <w:proofErr w:type="gramEnd"/>
            <w:r w:rsidRPr="001169EB">
              <w:rPr>
                <w:rFonts w:ascii="Apolonia" w:hAnsi="Apolonia"/>
                <w:color w:val="auto"/>
                <w:sz w:val="20"/>
              </w:rPr>
              <w:t xml:space="preserve"> sposób sobie z nimi poradzić. Jeśli chodzi o kryteria dostępu to pierwszym z kryterium, które już wzbudzało wątpliwości to było minimum roczna realizacja przedsięwzięć przewidywanych w ramach przedłużonego projektu dot. marginalizacji społecznej. Tutaj mówimy o projektodawcach, którzy nie posiadali doświadczenia w obszarze marginalizacji społecznej i chcieli spełnić owe kryterium dostępu poprzez realizację projektów w partnerstwie z instytucją, która owe doświadczenie posiadała. Taki wariant dopuszczaliśmy, jeżeli partner zgodnie z zasadami dot. partnerstwa w PO był odpowiedzialny za realizację działania merytorycznego, czyli nie był wirtualnym partnerem tylko realizował merytoryczne zadanie, ponieważ projektodawca może posiadać doświadczenie w programie dofinansowania z Europejskiego Funduszu Społecznego, a przy wsparciu i przy współpracy z partnerem może nabywać doświadczenia w realizacji projektu w obszarze marginalizacji. Nie chcieliśmy wyłączać całkowicie takiej możliwości.</w:t>
            </w:r>
          </w:p>
        </w:tc>
        <w:tc>
          <w:tcPr>
            <w:tcW w:w="1262" w:type="dxa"/>
            <w:shd w:val="clear" w:color="auto" w:fill="95B3D7" w:themeFill="accent1" w:themeFillTint="99"/>
          </w:tcPr>
          <w:p w:rsidR="00783DE0" w:rsidRPr="00A425EF" w:rsidRDefault="00783DE0" w:rsidP="002A3229">
            <w:pPr>
              <w:jc w:val="left"/>
              <w:rPr>
                <w:rFonts w:eastAsia="SimSun" w:cs="Arial"/>
                <w:b/>
                <w:i/>
                <w:color w:val="632423"/>
                <w:szCs w:val="72"/>
              </w:rPr>
            </w:pPr>
            <w:r w:rsidRPr="00A425EF">
              <w:rPr>
                <w:rFonts w:eastAsia="SimSun" w:cs="Arial"/>
                <w:b/>
                <w:i/>
                <w:color w:val="632423"/>
                <w:szCs w:val="72"/>
              </w:rPr>
              <w:t xml:space="preserve"> ”</w:t>
            </w:r>
          </w:p>
        </w:tc>
      </w:tr>
    </w:tbl>
    <w:p w:rsidR="00E16DB5" w:rsidRDefault="00783DE0" w:rsidP="00D33697">
      <w:r>
        <w:t xml:space="preserve">Zastosowane w tym przypadku podejście IP jest w ocenie </w:t>
      </w:r>
      <w:proofErr w:type="spellStart"/>
      <w:r>
        <w:t>ewaluatorów</w:t>
      </w:r>
      <w:proofErr w:type="spellEnd"/>
      <w:r>
        <w:t xml:space="preserve"> słuszne, ponieważ z jednej strony wymusza wiedzę merytoryczna w obszarze interwencji, a z drugiej strony nie wyklucza potencjalnych projektodawców.  </w:t>
      </w:r>
    </w:p>
    <w:p w:rsidR="00E16DB5" w:rsidRDefault="00E16DB5" w:rsidP="00D33697"/>
    <w:p w:rsidR="000F44B4" w:rsidRDefault="000F44B4" w:rsidP="000F44B4">
      <w:pPr>
        <w:pStyle w:val="Legenda"/>
        <w:keepNext/>
      </w:pPr>
      <w:bookmarkStart w:id="69" w:name="_Toc299706773"/>
      <w:proofErr w:type="gramStart"/>
      <w:r>
        <w:t xml:space="preserve">Tabela </w:t>
      </w:r>
      <w:fldSimple w:instr=" SEQ Tabela \* ARABIC ">
        <w:r w:rsidR="00A605CA">
          <w:rPr>
            <w:noProof/>
          </w:rPr>
          <w:t>11</w:t>
        </w:r>
      </w:fldSimple>
      <w:r>
        <w:t xml:space="preserve"> </w:t>
      </w:r>
      <w:r w:rsidRPr="00345FAA">
        <w:t xml:space="preserve"> - Kry</w:t>
      </w:r>
      <w:r>
        <w:t>teria</w:t>
      </w:r>
      <w:proofErr w:type="gramEnd"/>
      <w:r>
        <w:t xml:space="preserve"> dostępu Poddziałanie 7.2.2</w:t>
      </w:r>
      <w:bookmarkEnd w:id="69"/>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853"/>
      </w:tblGrid>
      <w:tr w:rsidR="00E16DB5" w:rsidRPr="00F66EEB" w:rsidTr="00E16DB5">
        <w:trPr>
          <w:cantSplit/>
          <w:jc w:val="center"/>
        </w:trPr>
        <w:tc>
          <w:tcPr>
            <w:tcW w:w="5000" w:type="pct"/>
            <w:shd w:val="clear" w:color="auto" w:fill="CCFFCC"/>
            <w:vAlign w:val="center"/>
          </w:tcPr>
          <w:p w:rsidR="00E16DB5" w:rsidRPr="00F66EEB" w:rsidRDefault="00E16DB5" w:rsidP="000F44B4">
            <w:pPr>
              <w:jc w:val="center"/>
              <w:rPr>
                <w:rFonts w:cs="Arial"/>
                <w:b/>
                <w:sz w:val="18"/>
                <w:szCs w:val="18"/>
              </w:rPr>
            </w:pPr>
            <w:r w:rsidRPr="00F66EEB">
              <w:rPr>
                <w:rFonts w:cs="Arial"/>
                <w:b/>
                <w:sz w:val="18"/>
                <w:szCs w:val="18"/>
              </w:rPr>
              <w:t>7.2.2</w:t>
            </w:r>
          </w:p>
        </w:tc>
      </w:tr>
      <w:tr w:rsidR="00E16DB5" w:rsidRPr="00F66EEB" w:rsidTr="00E16DB5">
        <w:trPr>
          <w:cantSplit/>
          <w:jc w:val="center"/>
        </w:trPr>
        <w:tc>
          <w:tcPr>
            <w:tcW w:w="5000" w:type="pct"/>
            <w:vAlign w:val="center"/>
          </w:tcPr>
          <w:p w:rsidR="00E16DB5" w:rsidRPr="00F66EEB" w:rsidRDefault="00E16DB5" w:rsidP="0058123A">
            <w:pPr>
              <w:numPr>
                <w:ilvl w:val="0"/>
                <w:numId w:val="32"/>
              </w:numPr>
              <w:spacing w:after="0"/>
              <w:rPr>
                <w:rFonts w:cs="Arial"/>
                <w:sz w:val="18"/>
                <w:szCs w:val="18"/>
              </w:rPr>
            </w:pPr>
            <w:r w:rsidRPr="00F66EEB">
              <w:rPr>
                <w:rFonts w:cs="Arial"/>
                <w:sz w:val="18"/>
                <w:szCs w:val="18"/>
              </w:rPr>
              <w:t xml:space="preserve">Projektodawca złożył maksymalnie jeden wniosek w ramach danego posiedzenia Komisji Oceny Projektów. </w:t>
            </w:r>
          </w:p>
        </w:tc>
      </w:tr>
      <w:tr w:rsidR="00E16DB5" w:rsidRPr="00F66EEB" w:rsidTr="00E16DB5">
        <w:trPr>
          <w:cantSplit/>
          <w:jc w:val="center"/>
        </w:trPr>
        <w:tc>
          <w:tcPr>
            <w:tcW w:w="5000" w:type="pct"/>
            <w:vAlign w:val="center"/>
          </w:tcPr>
          <w:p w:rsidR="00E16DB5" w:rsidRPr="00F66EEB" w:rsidRDefault="00E16DB5" w:rsidP="0058123A">
            <w:pPr>
              <w:numPr>
                <w:ilvl w:val="0"/>
                <w:numId w:val="32"/>
              </w:numPr>
              <w:spacing w:after="0"/>
              <w:rPr>
                <w:rFonts w:cs="Arial"/>
                <w:sz w:val="18"/>
                <w:szCs w:val="18"/>
                <w:u w:val="single"/>
              </w:rPr>
            </w:pPr>
            <w:r w:rsidRPr="00F66EEB">
              <w:rPr>
                <w:rFonts w:cs="Arial"/>
                <w:sz w:val="18"/>
                <w:szCs w:val="18"/>
              </w:rPr>
              <w:t xml:space="preserve">Beneficjent w okresie realizacji projektu prowadzi biuro projektu na terenie województwa zachodniopomorskiego, </w:t>
            </w:r>
            <w:r w:rsidR="00A35290">
              <w:rPr>
                <w:rFonts w:cs="Arial"/>
                <w:sz w:val="18"/>
                <w:szCs w:val="18"/>
              </w:rPr>
              <w:br/>
            </w:r>
            <w:r w:rsidRPr="00F66EEB">
              <w:rPr>
                <w:rFonts w:cs="Arial"/>
                <w:sz w:val="18"/>
                <w:szCs w:val="18"/>
              </w:rPr>
              <w:t>z dostępną pełną dokumentacją wdrażanego projektu (dokumentacja ta powinna dotyczyć dokumentów merytorycznych i finansowych związanych z realizowanym wsparciem) oraz z kluczowym personelem realizującym projekt (personel zarządzający projektem wskazany we wniosku). Dotyczy to również przechowywania dokumentów projektu po zakończeniu jego realizacji.</w:t>
            </w:r>
          </w:p>
        </w:tc>
      </w:tr>
      <w:tr w:rsidR="00E16DB5" w:rsidRPr="00F66EEB" w:rsidTr="00E16DB5">
        <w:trPr>
          <w:cantSplit/>
          <w:jc w:val="center"/>
        </w:trPr>
        <w:tc>
          <w:tcPr>
            <w:tcW w:w="5000" w:type="pct"/>
            <w:vAlign w:val="center"/>
          </w:tcPr>
          <w:p w:rsidR="00E16DB5" w:rsidRPr="00F66EEB" w:rsidRDefault="00E16DB5" w:rsidP="0058123A">
            <w:pPr>
              <w:numPr>
                <w:ilvl w:val="0"/>
                <w:numId w:val="33"/>
              </w:numPr>
              <w:spacing w:after="0"/>
              <w:rPr>
                <w:rFonts w:cs="Arial"/>
                <w:sz w:val="18"/>
                <w:szCs w:val="18"/>
                <w:u w:val="single"/>
              </w:rPr>
            </w:pPr>
            <w:r w:rsidRPr="00F66EEB">
              <w:rPr>
                <w:rFonts w:cs="Arial"/>
                <w:sz w:val="18"/>
                <w:szCs w:val="18"/>
              </w:rPr>
              <w:t xml:space="preserve">Grupę docelową w projekcie stanowią podmioty ekonomii społecznej, instytucje pracy oraz pomocy i integracji społecznej (w zakresie promocji i rozwoju partnerstwa), osoby fizyczne (w zakresie doradztwa i szkoleń na temat zakładania i/lub prowadzenia działalności w sektorze ekonomii </w:t>
            </w:r>
            <w:proofErr w:type="gramStart"/>
            <w:r w:rsidRPr="00F66EEB">
              <w:rPr>
                <w:rFonts w:cs="Arial"/>
                <w:sz w:val="18"/>
                <w:szCs w:val="18"/>
              </w:rPr>
              <w:t>społecznej)  mające</w:t>
            </w:r>
            <w:proofErr w:type="gramEnd"/>
            <w:r w:rsidRPr="00F66EEB">
              <w:rPr>
                <w:rFonts w:cs="Arial"/>
                <w:sz w:val="18"/>
                <w:szCs w:val="18"/>
              </w:rPr>
              <w:t xml:space="preserve"> miejsce zamieszkania </w:t>
            </w:r>
            <w:r w:rsidR="00A35290">
              <w:rPr>
                <w:rFonts w:cs="Arial"/>
                <w:sz w:val="18"/>
                <w:szCs w:val="18"/>
              </w:rPr>
              <w:br/>
            </w:r>
            <w:r w:rsidRPr="00F66EEB">
              <w:rPr>
                <w:rFonts w:cs="Arial"/>
                <w:sz w:val="18"/>
                <w:szCs w:val="18"/>
              </w:rPr>
              <w:t xml:space="preserve">w rozumieniu przepisów Kodeksu Cywilnego/prowadzące działalność na terenie województwa zachodniopomorskiego </w:t>
            </w:r>
          </w:p>
        </w:tc>
      </w:tr>
      <w:tr w:rsidR="00E16DB5" w:rsidRPr="00F66EEB" w:rsidTr="00E16DB5">
        <w:trPr>
          <w:cantSplit/>
          <w:jc w:val="center"/>
        </w:trPr>
        <w:tc>
          <w:tcPr>
            <w:tcW w:w="5000" w:type="pct"/>
            <w:vAlign w:val="center"/>
          </w:tcPr>
          <w:p w:rsidR="00E16DB5" w:rsidRPr="00F66EEB" w:rsidRDefault="00E16DB5" w:rsidP="0058123A">
            <w:pPr>
              <w:numPr>
                <w:ilvl w:val="0"/>
                <w:numId w:val="34"/>
              </w:numPr>
              <w:spacing w:after="0" w:line="360" w:lineRule="auto"/>
              <w:rPr>
                <w:rFonts w:cs="Arial"/>
                <w:sz w:val="18"/>
                <w:szCs w:val="18"/>
              </w:rPr>
            </w:pPr>
            <w:r w:rsidRPr="00F66EEB">
              <w:rPr>
                <w:rFonts w:cs="Arial"/>
                <w:sz w:val="18"/>
                <w:szCs w:val="18"/>
              </w:rPr>
              <w:t>Realizacja projektu rozpocznie się najpóźniej 31 października 2010 r. a zakończy najpóźniej 30 czerwca 2012 r.</w:t>
            </w:r>
          </w:p>
        </w:tc>
      </w:tr>
      <w:tr w:rsidR="00E16DB5" w:rsidRPr="00F66EEB" w:rsidTr="00E16DB5">
        <w:trPr>
          <w:cantSplit/>
          <w:jc w:val="center"/>
        </w:trPr>
        <w:tc>
          <w:tcPr>
            <w:tcW w:w="5000" w:type="pct"/>
            <w:vAlign w:val="center"/>
          </w:tcPr>
          <w:p w:rsidR="00E16DB5" w:rsidRPr="00F66EEB" w:rsidRDefault="00E16DB5" w:rsidP="0058123A">
            <w:pPr>
              <w:numPr>
                <w:ilvl w:val="0"/>
                <w:numId w:val="34"/>
              </w:numPr>
              <w:spacing w:after="0" w:line="360" w:lineRule="auto"/>
              <w:rPr>
                <w:rFonts w:cs="Arial"/>
                <w:sz w:val="18"/>
                <w:szCs w:val="18"/>
                <w:u w:val="single"/>
              </w:rPr>
            </w:pPr>
            <w:r w:rsidRPr="00F66EEB">
              <w:rPr>
                <w:rFonts w:cs="Arial"/>
                <w:sz w:val="18"/>
                <w:szCs w:val="18"/>
              </w:rPr>
              <w:t>Minimalna wartość projektu wynosi 500 tysięcy złotych.</w:t>
            </w:r>
          </w:p>
        </w:tc>
      </w:tr>
    </w:tbl>
    <w:p w:rsidR="00EF0738" w:rsidRPr="00EF0738" w:rsidRDefault="00EF0738" w:rsidP="00EF0738">
      <w:pPr>
        <w:rPr>
          <w:i/>
          <w:sz w:val="18"/>
        </w:rPr>
      </w:pPr>
      <w:r w:rsidRPr="00EF0738">
        <w:rPr>
          <w:i/>
          <w:sz w:val="18"/>
        </w:rPr>
        <w:t>Źródło: Opracowanie własne na podstawie Planów działań na rok 2010</w:t>
      </w:r>
    </w:p>
    <w:p w:rsidR="00E16DB5" w:rsidRDefault="00E16DB5" w:rsidP="00D33697"/>
    <w:p w:rsidR="009C3AD1" w:rsidRPr="004E1ED8" w:rsidRDefault="00783DE0" w:rsidP="00D33697">
      <w:r>
        <w:t>W</w:t>
      </w:r>
      <w:r w:rsidR="004E1ED8" w:rsidRPr="004E1ED8">
        <w:t xml:space="preserve"> przypadku </w:t>
      </w:r>
      <w:r w:rsidR="004E1ED8">
        <w:t xml:space="preserve">Poddziałania 7.2.2 </w:t>
      </w:r>
      <w:proofErr w:type="gramStart"/>
      <w:r w:rsidR="004E1ED8">
        <w:t>kryteria</w:t>
      </w:r>
      <w:proofErr w:type="gramEnd"/>
      <w:r w:rsidR="004E1ED8">
        <w:t xml:space="preserve"> zawarte w Planach działania ograniczają się do określenia warunków „technicznych” projektów wynikających z zapisów dokumentów programowych</w:t>
      </w:r>
      <w:r w:rsidR="000F44B4">
        <w:t>. W toku badania nie zidentyfikowano problemów związanych ze spełnieniem któregokolwiek z kryteriów.</w:t>
      </w:r>
      <w:r w:rsidR="004E1ED8">
        <w:t xml:space="preserve"> </w:t>
      </w:r>
    </w:p>
    <w:p w:rsidR="004E1ED8" w:rsidRDefault="004E1ED8" w:rsidP="00D33697">
      <w:pPr>
        <w:rPr>
          <w:color w:val="FF0000"/>
        </w:rPr>
      </w:pPr>
    </w:p>
    <w:p w:rsidR="007F1446" w:rsidRPr="009C3AD1" w:rsidRDefault="007F1446" w:rsidP="00D33697">
      <w:pPr>
        <w:rPr>
          <w:color w:val="FF0000"/>
        </w:rPr>
      </w:pPr>
    </w:p>
    <w:p w:rsidR="009C3AD1" w:rsidRPr="000F44B4" w:rsidRDefault="00D67D06" w:rsidP="00D33697">
      <w:r>
        <w:lastRenderedPageBreak/>
        <w:fldChar w:fldCharType="begin"/>
      </w:r>
      <w:r>
        <w:instrText xml:space="preserve"> REF _Ref299625796 \h  \* MERGEFORMAT </w:instrText>
      </w:r>
      <w:r>
        <w:fldChar w:fldCharType="separate"/>
      </w:r>
      <w:r w:rsidR="00A605CA">
        <w:t xml:space="preserve">Tabela </w:t>
      </w:r>
      <w:r w:rsidR="00A605CA">
        <w:rPr>
          <w:noProof/>
        </w:rPr>
        <w:t>12</w:t>
      </w:r>
      <w:r>
        <w:fldChar w:fldCharType="end"/>
      </w:r>
      <w:r w:rsidR="007F1446">
        <w:t xml:space="preserve"> i 13</w:t>
      </w:r>
      <w:r w:rsidR="009C3AD1" w:rsidRPr="000F44B4">
        <w:t>, przedstawi</w:t>
      </w:r>
      <w:r w:rsidR="007F1446">
        <w:t>a</w:t>
      </w:r>
      <w:r w:rsidR="009C3AD1" w:rsidRPr="000F44B4">
        <w:t xml:space="preserve"> kryteria strategiczne </w:t>
      </w:r>
      <w:r w:rsidR="000F44B4" w:rsidRPr="000F44B4">
        <w:t>założone w roku 2010 dla P</w:t>
      </w:r>
      <w:r w:rsidR="009C3AD1" w:rsidRPr="000F44B4">
        <w:t>riorytetu VII</w:t>
      </w:r>
    </w:p>
    <w:p w:rsidR="00A425EF" w:rsidRDefault="00A425EF" w:rsidP="00D67D06">
      <w:pPr>
        <w:spacing w:after="0"/>
      </w:pPr>
    </w:p>
    <w:p w:rsidR="000F44B4" w:rsidRDefault="000F44B4" w:rsidP="000F44B4">
      <w:pPr>
        <w:pStyle w:val="Legenda"/>
        <w:keepNext/>
      </w:pPr>
      <w:bookmarkStart w:id="70" w:name="_Ref299625796"/>
      <w:bookmarkStart w:id="71" w:name="_Toc299706774"/>
      <w:r>
        <w:t xml:space="preserve">Tabela </w:t>
      </w:r>
      <w:fldSimple w:instr=" SEQ Tabela \* ARABIC ">
        <w:r w:rsidR="00A605CA">
          <w:rPr>
            <w:noProof/>
          </w:rPr>
          <w:t>12</w:t>
        </w:r>
      </w:fldSimple>
      <w:bookmarkEnd w:id="70"/>
      <w:r>
        <w:t xml:space="preserve"> - Kryteria strategiczne</w:t>
      </w:r>
      <w:r w:rsidRPr="00E73E71">
        <w:t xml:space="preserve"> Poddziałanie 7.2.1</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7"/>
        <w:gridCol w:w="956"/>
      </w:tblGrid>
      <w:tr w:rsidR="00E16DB5" w:rsidRPr="008A1776" w:rsidTr="000F44B4">
        <w:trPr>
          <w:cantSplit/>
        </w:trPr>
        <w:tc>
          <w:tcPr>
            <w:tcW w:w="4515" w:type="pct"/>
            <w:shd w:val="clear" w:color="auto" w:fill="B8CCE4" w:themeFill="accent1" w:themeFillTint="66"/>
            <w:vAlign w:val="center"/>
          </w:tcPr>
          <w:p w:rsidR="00E16DB5" w:rsidRPr="000F44B4" w:rsidRDefault="000F44B4" w:rsidP="000F44B4">
            <w:pPr>
              <w:jc w:val="center"/>
              <w:rPr>
                <w:rFonts w:cs="Arial"/>
                <w:b/>
                <w:sz w:val="18"/>
                <w:szCs w:val="18"/>
              </w:rPr>
            </w:pPr>
            <w:r w:rsidRPr="000F44B4">
              <w:rPr>
                <w:rFonts w:cs="Arial"/>
                <w:b/>
                <w:sz w:val="18"/>
                <w:szCs w:val="18"/>
              </w:rPr>
              <w:t>7.2.1</w:t>
            </w:r>
          </w:p>
        </w:tc>
        <w:tc>
          <w:tcPr>
            <w:tcW w:w="485" w:type="pct"/>
            <w:shd w:val="clear" w:color="auto" w:fill="B8CCE4" w:themeFill="accent1" w:themeFillTint="66"/>
          </w:tcPr>
          <w:p w:rsidR="00E16DB5" w:rsidRPr="000F44B4" w:rsidRDefault="00E16DB5" w:rsidP="00B13B72">
            <w:pPr>
              <w:jc w:val="center"/>
              <w:rPr>
                <w:rFonts w:cs="Arial"/>
                <w:sz w:val="18"/>
                <w:szCs w:val="18"/>
              </w:rPr>
            </w:pPr>
            <w:r w:rsidRPr="000F44B4">
              <w:rPr>
                <w:rFonts w:cs="Arial"/>
                <w:sz w:val="18"/>
                <w:szCs w:val="18"/>
              </w:rPr>
              <w:t>WAGA</w:t>
            </w:r>
          </w:p>
        </w:tc>
      </w:tr>
      <w:tr w:rsidR="00E16DB5" w:rsidRPr="008A1776" w:rsidTr="00E16DB5">
        <w:trPr>
          <w:cantSplit/>
        </w:trPr>
        <w:tc>
          <w:tcPr>
            <w:tcW w:w="4515" w:type="pct"/>
            <w:shd w:val="clear" w:color="auto" w:fill="auto"/>
            <w:vAlign w:val="center"/>
          </w:tcPr>
          <w:p w:rsidR="00E16DB5" w:rsidRPr="008A1776" w:rsidRDefault="00E16DB5" w:rsidP="0058123A">
            <w:pPr>
              <w:numPr>
                <w:ilvl w:val="0"/>
                <w:numId w:val="35"/>
              </w:numPr>
              <w:spacing w:after="0"/>
              <w:rPr>
                <w:rFonts w:cs="Arial"/>
                <w:sz w:val="18"/>
                <w:szCs w:val="18"/>
              </w:rPr>
            </w:pPr>
            <w:r w:rsidRPr="008A1776">
              <w:rPr>
                <w:rFonts w:cs="Arial"/>
                <w:sz w:val="18"/>
                <w:szCs w:val="18"/>
              </w:rPr>
              <w:t xml:space="preserve">Grupę docelową w projekcie, w 100%, stanowią osoby niepełnosprawne oraz osoby sprawujące opiekę bezpośrednią nad nimi. </w:t>
            </w:r>
          </w:p>
        </w:tc>
        <w:tc>
          <w:tcPr>
            <w:tcW w:w="485" w:type="pct"/>
          </w:tcPr>
          <w:p w:rsidR="00E16DB5" w:rsidRPr="008A1776" w:rsidRDefault="00E16DB5" w:rsidP="00E16DB5">
            <w:pPr>
              <w:jc w:val="center"/>
              <w:rPr>
                <w:rFonts w:cs="Arial"/>
                <w:sz w:val="18"/>
                <w:szCs w:val="18"/>
              </w:rPr>
            </w:pPr>
            <w:r>
              <w:rPr>
                <w:rFonts w:cs="Arial"/>
                <w:sz w:val="18"/>
                <w:szCs w:val="18"/>
              </w:rPr>
              <w:t>15</w:t>
            </w:r>
          </w:p>
        </w:tc>
      </w:tr>
      <w:tr w:rsidR="00E16DB5" w:rsidRPr="00A6382D" w:rsidTr="00E16DB5">
        <w:trPr>
          <w:cantSplit/>
        </w:trPr>
        <w:tc>
          <w:tcPr>
            <w:tcW w:w="4515" w:type="pct"/>
            <w:vAlign w:val="center"/>
          </w:tcPr>
          <w:p w:rsidR="00E16DB5" w:rsidRPr="00E16DB5" w:rsidRDefault="00E16DB5" w:rsidP="0058123A">
            <w:pPr>
              <w:pStyle w:val="Nagwek"/>
              <w:numPr>
                <w:ilvl w:val="0"/>
                <w:numId w:val="35"/>
              </w:numPr>
              <w:tabs>
                <w:tab w:val="clear" w:pos="4536"/>
                <w:tab w:val="clear" w:pos="9072"/>
                <w:tab w:val="left" w:pos="252"/>
              </w:tabs>
              <w:autoSpaceDE w:val="0"/>
              <w:autoSpaceDN w:val="0"/>
              <w:spacing w:before="60" w:after="60"/>
              <w:ind w:right="23"/>
              <w:rPr>
                <w:rFonts w:cs="Arial"/>
                <w:sz w:val="18"/>
                <w:szCs w:val="18"/>
              </w:rPr>
            </w:pPr>
            <w:r w:rsidRPr="00E16DB5">
              <w:rPr>
                <w:rFonts w:cs="Arial"/>
                <w:sz w:val="18"/>
                <w:szCs w:val="18"/>
              </w:rPr>
              <w:t xml:space="preserve">Projekt zapewnia wykorzystanie dobrych praktyk wypracowanych na podstawie </w:t>
            </w:r>
            <w:proofErr w:type="spellStart"/>
            <w:r w:rsidRPr="00E16DB5">
              <w:rPr>
                <w:rFonts w:cs="Arial"/>
                <w:sz w:val="18"/>
                <w:szCs w:val="18"/>
              </w:rPr>
              <w:t>zwalidowanych</w:t>
            </w:r>
            <w:proofErr w:type="spellEnd"/>
            <w:r w:rsidRPr="00E16DB5">
              <w:rPr>
                <w:rFonts w:cs="Arial"/>
                <w:sz w:val="18"/>
                <w:szCs w:val="18"/>
              </w:rPr>
              <w:t xml:space="preserve"> rezultatów PIW EQUAL.</w:t>
            </w:r>
          </w:p>
        </w:tc>
        <w:tc>
          <w:tcPr>
            <w:tcW w:w="485" w:type="pct"/>
          </w:tcPr>
          <w:p w:rsidR="00E16DB5" w:rsidRPr="00E16DB5" w:rsidRDefault="00E16DB5" w:rsidP="00E16DB5">
            <w:pPr>
              <w:jc w:val="center"/>
              <w:rPr>
                <w:rFonts w:cs="Arial"/>
                <w:sz w:val="18"/>
                <w:szCs w:val="18"/>
              </w:rPr>
            </w:pPr>
            <w:r w:rsidRPr="00E16DB5">
              <w:rPr>
                <w:rFonts w:cs="Arial"/>
                <w:sz w:val="18"/>
                <w:szCs w:val="18"/>
              </w:rPr>
              <w:t>5</w:t>
            </w:r>
          </w:p>
        </w:tc>
      </w:tr>
      <w:tr w:rsidR="00E16DB5" w:rsidRPr="00A6382D" w:rsidTr="00E16DB5">
        <w:trPr>
          <w:cantSplit/>
        </w:trPr>
        <w:tc>
          <w:tcPr>
            <w:tcW w:w="4515" w:type="pct"/>
            <w:vAlign w:val="center"/>
          </w:tcPr>
          <w:p w:rsidR="00E16DB5" w:rsidRPr="00E16DB5" w:rsidRDefault="00E16DB5" w:rsidP="0058123A">
            <w:pPr>
              <w:pStyle w:val="Nagwek"/>
              <w:numPr>
                <w:ilvl w:val="0"/>
                <w:numId w:val="35"/>
              </w:numPr>
              <w:tabs>
                <w:tab w:val="clear" w:pos="4536"/>
                <w:tab w:val="clear" w:pos="9072"/>
                <w:tab w:val="left" w:pos="252"/>
              </w:tabs>
              <w:autoSpaceDE w:val="0"/>
              <w:autoSpaceDN w:val="0"/>
              <w:spacing w:before="60" w:after="60"/>
              <w:ind w:right="23"/>
              <w:rPr>
                <w:rFonts w:cs="Arial"/>
                <w:sz w:val="18"/>
                <w:szCs w:val="18"/>
              </w:rPr>
            </w:pPr>
            <w:r w:rsidRPr="00E16DB5">
              <w:rPr>
                <w:rFonts w:cs="Arial"/>
                <w:sz w:val="18"/>
                <w:szCs w:val="18"/>
              </w:rPr>
              <w:t xml:space="preserve"> Projekt realizowany na obszarze gmin lub skierowany do mieszkańców gmin wymienionych w załączniku nr 6 do Regionalnego Programu Operacyjnego Województwa Zachodniopomorskiego tj. gmin </w:t>
            </w:r>
            <w:r w:rsidR="00A35290">
              <w:rPr>
                <w:rFonts w:cs="Arial"/>
                <w:sz w:val="18"/>
                <w:szCs w:val="18"/>
              </w:rPr>
              <w:br/>
            </w:r>
            <w:r w:rsidRPr="00E16DB5">
              <w:rPr>
                <w:rFonts w:cs="Arial"/>
                <w:sz w:val="18"/>
                <w:szCs w:val="18"/>
              </w:rPr>
              <w:t>w szczególnie niekorzystnej sytuacji społeczno-ekonomicznej.</w:t>
            </w:r>
          </w:p>
        </w:tc>
        <w:tc>
          <w:tcPr>
            <w:tcW w:w="485" w:type="pct"/>
          </w:tcPr>
          <w:p w:rsidR="00E16DB5" w:rsidRPr="00E16DB5" w:rsidRDefault="00E16DB5" w:rsidP="00E16DB5">
            <w:pPr>
              <w:jc w:val="center"/>
              <w:rPr>
                <w:rFonts w:cs="Arial"/>
                <w:sz w:val="18"/>
                <w:szCs w:val="18"/>
              </w:rPr>
            </w:pPr>
            <w:r w:rsidRPr="00E16DB5">
              <w:rPr>
                <w:rFonts w:cs="Arial"/>
                <w:sz w:val="18"/>
                <w:szCs w:val="18"/>
              </w:rPr>
              <w:t>5</w:t>
            </w:r>
          </w:p>
        </w:tc>
      </w:tr>
      <w:tr w:rsidR="00E16DB5" w:rsidRPr="00A6382D" w:rsidTr="00E16DB5">
        <w:trPr>
          <w:cantSplit/>
        </w:trPr>
        <w:tc>
          <w:tcPr>
            <w:tcW w:w="4515" w:type="pct"/>
            <w:vAlign w:val="center"/>
          </w:tcPr>
          <w:p w:rsidR="00E16DB5" w:rsidRPr="00E16DB5" w:rsidRDefault="00E16DB5" w:rsidP="0058123A">
            <w:pPr>
              <w:pStyle w:val="Nagwek"/>
              <w:numPr>
                <w:ilvl w:val="0"/>
                <w:numId w:val="35"/>
              </w:numPr>
              <w:tabs>
                <w:tab w:val="clear" w:pos="4536"/>
                <w:tab w:val="clear" w:pos="9072"/>
                <w:tab w:val="left" w:pos="252"/>
              </w:tabs>
              <w:autoSpaceDE w:val="0"/>
              <w:autoSpaceDN w:val="0"/>
              <w:spacing w:before="60" w:after="60"/>
              <w:ind w:right="23"/>
              <w:rPr>
                <w:rFonts w:cs="Arial"/>
                <w:sz w:val="18"/>
                <w:szCs w:val="18"/>
              </w:rPr>
            </w:pPr>
            <w:r w:rsidRPr="00E16DB5">
              <w:rPr>
                <w:rFonts w:cs="Arial"/>
                <w:sz w:val="18"/>
                <w:szCs w:val="18"/>
              </w:rPr>
              <w:t xml:space="preserve">Grupę docelową w projekcie stanowią, w 100% osoby, które ukończyły 45. </w:t>
            </w:r>
            <w:proofErr w:type="gramStart"/>
            <w:r w:rsidRPr="00E16DB5">
              <w:rPr>
                <w:rFonts w:cs="Arial"/>
                <w:sz w:val="18"/>
                <w:szCs w:val="18"/>
              </w:rPr>
              <w:t>rok</w:t>
            </w:r>
            <w:proofErr w:type="gramEnd"/>
            <w:r w:rsidRPr="00E16DB5">
              <w:rPr>
                <w:rFonts w:cs="Arial"/>
                <w:sz w:val="18"/>
                <w:szCs w:val="18"/>
              </w:rPr>
              <w:t xml:space="preserve"> życia.</w:t>
            </w:r>
          </w:p>
        </w:tc>
        <w:tc>
          <w:tcPr>
            <w:tcW w:w="485" w:type="pct"/>
          </w:tcPr>
          <w:p w:rsidR="00E16DB5" w:rsidRPr="00E16DB5" w:rsidRDefault="00E16DB5" w:rsidP="00E16DB5">
            <w:pPr>
              <w:jc w:val="center"/>
              <w:rPr>
                <w:rFonts w:cs="Arial"/>
                <w:sz w:val="18"/>
                <w:szCs w:val="18"/>
              </w:rPr>
            </w:pPr>
            <w:r w:rsidRPr="00E16DB5">
              <w:rPr>
                <w:rFonts w:cs="Arial"/>
                <w:sz w:val="18"/>
                <w:szCs w:val="18"/>
              </w:rPr>
              <w:t>10</w:t>
            </w:r>
          </w:p>
        </w:tc>
      </w:tr>
      <w:tr w:rsidR="00E16DB5" w:rsidRPr="00055AB3" w:rsidTr="00E16DB5">
        <w:trPr>
          <w:cantSplit/>
        </w:trPr>
        <w:tc>
          <w:tcPr>
            <w:tcW w:w="4515" w:type="pct"/>
            <w:shd w:val="clear" w:color="auto" w:fill="auto"/>
            <w:vAlign w:val="center"/>
          </w:tcPr>
          <w:p w:rsidR="00E16DB5" w:rsidRPr="00E16DB5" w:rsidRDefault="00E16DB5" w:rsidP="0058123A">
            <w:pPr>
              <w:pStyle w:val="Nagwek"/>
              <w:numPr>
                <w:ilvl w:val="0"/>
                <w:numId w:val="35"/>
              </w:numPr>
              <w:tabs>
                <w:tab w:val="clear" w:pos="4536"/>
                <w:tab w:val="clear" w:pos="9072"/>
                <w:tab w:val="left" w:pos="252"/>
              </w:tabs>
              <w:autoSpaceDE w:val="0"/>
              <w:autoSpaceDN w:val="0"/>
              <w:spacing w:before="60" w:after="60"/>
              <w:ind w:right="23"/>
              <w:rPr>
                <w:rFonts w:cs="Arial"/>
                <w:sz w:val="18"/>
                <w:szCs w:val="18"/>
              </w:rPr>
            </w:pPr>
            <w:r w:rsidRPr="00E16DB5">
              <w:rPr>
                <w:rFonts w:cs="Arial"/>
                <w:sz w:val="18"/>
                <w:szCs w:val="18"/>
              </w:rPr>
              <w:t>Projekt stanowi element realizowanego Lokalnego Programu Rewitalizacji finansowanego z EFRR bądź innego źródła finansowania.</w:t>
            </w:r>
          </w:p>
        </w:tc>
        <w:tc>
          <w:tcPr>
            <w:tcW w:w="485" w:type="pct"/>
          </w:tcPr>
          <w:p w:rsidR="00E16DB5" w:rsidRPr="00E16DB5" w:rsidRDefault="00E16DB5" w:rsidP="00E16DB5">
            <w:pPr>
              <w:jc w:val="center"/>
              <w:rPr>
                <w:rFonts w:cs="Arial"/>
                <w:sz w:val="18"/>
                <w:szCs w:val="18"/>
              </w:rPr>
            </w:pPr>
            <w:r w:rsidRPr="00E16DB5">
              <w:rPr>
                <w:rFonts w:cs="Arial"/>
                <w:sz w:val="18"/>
                <w:szCs w:val="18"/>
              </w:rPr>
              <w:t>5</w:t>
            </w:r>
          </w:p>
        </w:tc>
      </w:tr>
    </w:tbl>
    <w:p w:rsidR="00EF0738" w:rsidRPr="00EF0738" w:rsidRDefault="00E16DB5" w:rsidP="00EF0738">
      <w:pPr>
        <w:rPr>
          <w:i/>
          <w:sz w:val="18"/>
        </w:rPr>
      </w:pPr>
      <w:r>
        <w:t xml:space="preserve"> </w:t>
      </w:r>
      <w:r w:rsidR="00EF0738" w:rsidRPr="00EF0738">
        <w:rPr>
          <w:i/>
          <w:sz w:val="18"/>
        </w:rPr>
        <w:t>Źródło: Opracowanie własne na podstawie Planów działań na rok 2010</w:t>
      </w:r>
    </w:p>
    <w:p w:rsidR="00E16DB5" w:rsidRDefault="000F44B4" w:rsidP="00D33697">
      <w:r>
        <w:t xml:space="preserve">W odniesieniu do kryteriów strategicznych </w:t>
      </w:r>
      <w:r w:rsidR="007011A7">
        <w:t>zastosowanych w Poddziałaniu 7.2.</w:t>
      </w:r>
      <w:r w:rsidR="00CF1F20">
        <w:t>1</w:t>
      </w:r>
      <w:r w:rsidR="007011A7">
        <w:t xml:space="preserve"> </w:t>
      </w:r>
      <w:proofErr w:type="gramStart"/>
      <w:r w:rsidR="007011A7">
        <w:t>należy</w:t>
      </w:r>
      <w:proofErr w:type="gramEnd"/>
      <w:r w:rsidR="007011A7">
        <w:t xml:space="preserve"> zwrócić uwagę na występowanie nisko punktowanych kryteriów. Biorąc pod uwagę wyniki przeprowadzonego naboru wniosków, część projektodawców spełniła wymagania związane z uzyskaniem punktów strategicznych</w:t>
      </w:r>
      <w:r w:rsidR="007011A7">
        <w:rPr>
          <w:rStyle w:val="Odwoanieprzypisudolnego"/>
        </w:rPr>
        <w:footnoteReference w:id="11"/>
      </w:r>
      <w:r w:rsidR="007011A7">
        <w:t xml:space="preserve">, zatem można mówić o </w:t>
      </w:r>
      <w:r w:rsidR="00FA07B1">
        <w:t>ograniczonym zakresie ich działania. W świetle wyników bada</w:t>
      </w:r>
      <w:r w:rsidR="007F1446">
        <w:t>ń</w:t>
      </w:r>
      <w:r w:rsidR="00FA07B1">
        <w:t xml:space="preserve"> ankietowych przeprowadzonych wśród projektodawców, pojawiały się sugestie na temat niskiej liczby punktów strategicznych za realizacje projektu na terenie gmin objętych załącznikiem 6 do RPO WZ. </w:t>
      </w:r>
    </w:p>
    <w:p w:rsidR="00CF1F20" w:rsidRDefault="00CF1F20" w:rsidP="00D33697">
      <w:r>
        <w:t xml:space="preserve">Jeden z respondentów IDI odniósł </w:t>
      </w:r>
      <w:proofErr w:type="gramStart"/>
      <w:r>
        <w:t>się  w</w:t>
      </w:r>
      <w:proofErr w:type="gramEnd"/>
      <w:r>
        <w:t xml:space="preserve"> swojej wypowiedzi bezpośrednio do kryteriów związanych wykorzystaniem dobrych praktyk PIW EQUAL w ramach kryteriów strategicznych.</w:t>
      </w:r>
    </w:p>
    <w:p w:rsidR="00F40E65" w:rsidRDefault="00F40E65" w:rsidP="00D33697"/>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CF1F20" w:rsidRPr="00A425EF" w:rsidTr="002A3229">
        <w:trPr>
          <w:jc w:val="center"/>
        </w:trPr>
        <w:tc>
          <w:tcPr>
            <w:tcW w:w="1308" w:type="dxa"/>
            <w:shd w:val="clear" w:color="auto" w:fill="95B3D7" w:themeFill="accent1" w:themeFillTint="99"/>
            <w:vAlign w:val="bottom"/>
          </w:tcPr>
          <w:p w:rsidR="00CF1F20" w:rsidRPr="00A425EF" w:rsidRDefault="00CF1F20" w:rsidP="002A3229">
            <w:pPr>
              <w:ind w:right="192"/>
              <w:jc w:val="right"/>
              <w:rPr>
                <w:rFonts w:eastAsia="SimSun" w:cs="Arial"/>
                <w:b/>
                <w:i/>
                <w:color w:val="632423"/>
                <w:szCs w:val="72"/>
              </w:rPr>
            </w:pPr>
            <w:r w:rsidRPr="00A425EF">
              <w:rPr>
                <w:rFonts w:eastAsia="SimSun" w:cs="Arial"/>
                <w:b/>
                <w:i/>
                <w:color w:val="632423"/>
                <w:szCs w:val="72"/>
              </w:rPr>
              <w:t>„</w:t>
            </w:r>
          </w:p>
        </w:tc>
        <w:tc>
          <w:tcPr>
            <w:tcW w:w="6500" w:type="dxa"/>
          </w:tcPr>
          <w:p w:rsidR="00CF1F20" w:rsidRPr="00A425EF" w:rsidRDefault="00CF1F20" w:rsidP="007F1446">
            <w:pPr>
              <w:pStyle w:val="Cytat"/>
              <w:rPr>
                <w:rFonts w:cs="Arial"/>
                <w:sz w:val="20"/>
                <w:szCs w:val="16"/>
              </w:rPr>
            </w:pPr>
            <w:r w:rsidRPr="004E4508">
              <w:rPr>
                <w:rFonts w:ascii="Apolonia" w:hAnsi="Apolonia"/>
                <w:color w:val="auto"/>
                <w:sz w:val="20"/>
              </w:rPr>
              <w:t xml:space="preserve">Oczywiście, że PIW </w:t>
            </w:r>
            <w:proofErr w:type="spellStart"/>
            <w:r w:rsidRPr="004E4508">
              <w:rPr>
                <w:rFonts w:ascii="Apolonia" w:hAnsi="Apolonia"/>
                <w:color w:val="auto"/>
                <w:sz w:val="20"/>
              </w:rPr>
              <w:t>Equ</w:t>
            </w:r>
            <w:r>
              <w:rPr>
                <w:rFonts w:ascii="Apolonia" w:hAnsi="Apolonia"/>
                <w:color w:val="auto"/>
                <w:sz w:val="20"/>
              </w:rPr>
              <w:t>a</w:t>
            </w:r>
            <w:r w:rsidRPr="004E4508">
              <w:rPr>
                <w:rFonts w:ascii="Apolonia" w:hAnsi="Apolonia"/>
                <w:color w:val="auto"/>
                <w:sz w:val="20"/>
              </w:rPr>
              <w:t>l</w:t>
            </w:r>
            <w:proofErr w:type="spellEnd"/>
            <w:r w:rsidRPr="004E4508">
              <w:rPr>
                <w:rFonts w:ascii="Apolonia" w:hAnsi="Apolonia"/>
                <w:color w:val="auto"/>
                <w:sz w:val="20"/>
              </w:rPr>
              <w:t xml:space="preserve"> i wykorzystanie dobrych praktyk to w ogóle kryterium, które wzbudzało raz, że emocje, </w:t>
            </w:r>
            <w:proofErr w:type="gramStart"/>
            <w:r w:rsidRPr="004E4508">
              <w:rPr>
                <w:rFonts w:ascii="Apolonia" w:hAnsi="Apolonia"/>
                <w:color w:val="auto"/>
                <w:sz w:val="20"/>
              </w:rPr>
              <w:t>dwa że</w:t>
            </w:r>
            <w:proofErr w:type="gramEnd"/>
            <w:r w:rsidRPr="004E4508">
              <w:rPr>
                <w:rFonts w:ascii="Apolonia" w:hAnsi="Apolonia"/>
                <w:color w:val="auto"/>
                <w:sz w:val="20"/>
              </w:rPr>
              <w:t xml:space="preserve"> nie do końca było rozumiane. Projektodawcy mieli wątpliwości, na czym wykorzystanie dobrych praktyk ma polegać?</w:t>
            </w:r>
            <w:r w:rsidR="007F1446">
              <w:rPr>
                <w:rFonts w:ascii="Apolonia" w:hAnsi="Apolonia"/>
                <w:color w:val="auto"/>
                <w:sz w:val="20"/>
              </w:rPr>
              <w:t>(…)</w:t>
            </w:r>
            <w:r w:rsidRPr="004E4508">
              <w:rPr>
                <w:rFonts w:ascii="Apolonia" w:hAnsi="Apolonia"/>
                <w:color w:val="auto"/>
                <w:sz w:val="20"/>
              </w:rPr>
              <w:t xml:space="preserve"> Czasami okazywało się, że z wypracowanego modelu korzystano</w:t>
            </w:r>
            <w:r w:rsidR="007F1446">
              <w:rPr>
                <w:rFonts w:ascii="Apolonia" w:hAnsi="Apolonia"/>
                <w:color w:val="auto"/>
                <w:sz w:val="20"/>
              </w:rPr>
              <w:t xml:space="preserve"> </w:t>
            </w:r>
            <w:r w:rsidR="007F1446" w:rsidRPr="004E4508">
              <w:rPr>
                <w:rFonts w:ascii="Apolonia" w:hAnsi="Apolonia"/>
                <w:color w:val="auto"/>
                <w:sz w:val="20"/>
              </w:rPr>
              <w:t>tylko</w:t>
            </w:r>
            <w:r w:rsidR="007F1446">
              <w:rPr>
                <w:rFonts w:ascii="Apolonia" w:hAnsi="Apolonia"/>
                <w:color w:val="auto"/>
                <w:sz w:val="20"/>
              </w:rPr>
              <w:t xml:space="preserve"> </w:t>
            </w:r>
            <w:r w:rsidR="007F1446" w:rsidRPr="004E4508">
              <w:rPr>
                <w:rFonts w:ascii="Apolonia" w:hAnsi="Apolonia"/>
                <w:color w:val="auto"/>
                <w:sz w:val="20"/>
              </w:rPr>
              <w:t>częściowo</w:t>
            </w:r>
            <w:r w:rsidRPr="004E4508">
              <w:rPr>
                <w:rFonts w:ascii="Apolonia" w:hAnsi="Apolonia"/>
                <w:color w:val="auto"/>
                <w:sz w:val="20"/>
              </w:rPr>
              <w:t>. Nie wdrażano w ramach projektu modelu wypracowanego tylko wybrane elementy wypracowanego modelu, co także nie do końca się sprawdza.</w:t>
            </w:r>
          </w:p>
        </w:tc>
        <w:tc>
          <w:tcPr>
            <w:tcW w:w="1262" w:type="dxa"/>
            <w:shd w:val="clear" w:color="auto" w:fill="95B3D7" w:themeFill="accent1" w:themeFillTint="99"/>
          </w:tcPr>
          <w:p w:rsidR="00CF1F20" w:rsidRPr="00A425EF" w:rsidRDefault="00CF1F20" w:rsidP="002A3229">
            <w:pPr>
              <w:jc w:val="left"/>
              <w:rPr>
                <w:rFonts w:eastAsia="SimSun" w:cs="Arial"/>
                <w:b/>
                <w:i/>
                <w:color w:val="632423"/>
                <w:szCs w:val="72"/>
              </w:rPr>
            </w:pPr>
            <w:r w:rsidRPr="00A425EF">
              <w:rPr>
                <w:rFonts w:eastAsia="SimSun" w:cs="Arial"/>
                <w:b/>
                <w:i/>
                <w:color w:val="632423"/>
                <w:szCs w:val="72"/>
              </w:rPr>
              <w:t xml:space="preserve"> ”</w:t>
            </w:r>
          </w:p>
        </w:tc>
      </w:tr>
    </w:tbl>
    <w:p w:rsidR="00F40E65" w:rsidRDefault="00F40E65" w:rsidP="00D33697"/>
    <w:p w:rsidR="000F44B4" w:rsidRDefault="003866F7" w:rsidP="00D33697">
      <w:r>
        <w:t xml:space="preserve">Warto w tym kontekście zwrócić uwagę jak efektywne są wysoko punktowane kryteria strategiczne w przypadku odpowiedniej konkurencji pomiędzy projektami na liście rankingowej. Jak stwierdzono w ramach jednego z </w:t>
      </w:r>
      <w:proofErr w:type="gramStart"/>
      <w:r>
        <w:t>IDI.</w:t>
      </w:r>
      <w:proofErr w:type="gramEnd"/>
    </w:p>
    <w:p w:rsidR="00F40E65" w:rsidRDefault="00F40E65" w:rsidP="00D33697"/>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3866F7" w:rsidRPr="00A425EF" w:rsidTr="002A3229">
        <w:trPr>
          <w:jc w:val="center"/>
        </w:trPr>
        <w:tc>
          <w:tcPr>
            <w:tcW w:w="1308" w:type="dxa"/>
            <w:shd w:val="clear" w:color="auto" w:fill="95B3D7" w:themeFill="accent1" w:themeFillTint="99"/>
            <w:vAlign w:val="bottom"/>
          </w:tcPr>
          <w:p w:rsidR="003866F7" w:rsidRPr="00A425EF" w:rsidRDefault="003866F7" w:rsidP="002A3229">
            <w:pPr>
              <w:ind w:right="192"/>
              <w:jc w:val="right"/>
              <w:rPr>
                <w:rFonts w:eastAsia="SimSun" w:cs="Arial"/>
                <w:b/>
                <w:i/>
                <w:color w:val="632423"/>
                <w:szCs w:val="72"/>
              </w:rPr>
            </w:pPr>
            <w:r w:rsidRPr="00A425EF">
              <w:rPr>
                <w:rFonts w:eastAsia="SimSun" w:cs="Arial"/>
                <w:b/>
                <w:i/>
                <w:color w:val="632423"/>
                <w:szCs w:val="72"/>
              </w:rPr>
              <w:t>„</w:t>
            </w:r>
          </w:p>
        </w:tc>
        <w:tc>
          <w:tcPr>
            <w:tcW w:w="6500" w:type="dxa"/>
          </w:tcPr>
          <w:p w:rsidR="003866F7" w:rsidRPr="004E4508" w:rsidRDefault="003866F7" w:rsidP="002A3229">
            <w:pPr>
              <w:pStyle w:val="Standard"/>
              <w:jc w:val="both"/>
              <w:rPr>
                <w:rFonts w:ascii="Bookman Old Style" w:hAnsi="Bookman Old Style"/>
              </w:rPr>
            </w:pPr>
            <w:r w:rsidRPr="004E4508">
              <w:rPr>
                <w:rFonts w:ascii="Apolonia" w:eastAsia="Calibri" w:hAnsi="Apolonia" w:cs="Times New Roman"/>
                <w:i/>
                <w:iCs/>
                <w:kern w:val="0"/>
                <w:sz w:val="20"/>
                <w:szCs w:val="20"/>
                <w:lang w:eastAsia="pl-PL" w:bidi="ar-SA"/>
              </w:rPr>
              <w:t xml:space="preserve">Trzy czwarte projektów rekomendowanych do dofinansowania w 2010r w ramach 7.2.1 </w:t>
            </w:r>
            <w:proofErr w:type="gramStart"/>
            <w:r w:rsidRPr="004E4508">
              <w:rPr>
                <w:rFonts w:ascii="Apolonia" w:eastAsia="Calibri" w:hAnsi="Apolonia" w:cs="Times New Roman"/>
                <w:i/>
                <w:iCs/>
                <w:kern w:val="0"/>
                <w:sz w:val="20"/>
                <w:szCs w:val="20"/>
                <w:lang w:eastAsia="pl-PL" w:bidi="ar-SA"/>
              </w:rPr>
              <w:t>to</w:t>
            </w:r>
            <w:proofErr w:type="gramEnd"/>
            <w:r w:rsidRPr="004E4508">
              <w:rPr>
                <w:rFonts w:ascii="Apolonia" w:eastAsia="Calibri" w:hAnsi="Apolonia" w:cs="Times New Roman"/>
                <w:i/>
                <w:iCs/>
                <w:kern w:val="0"/>
                <w:sz w:val="20"/>
                <w:szCs w:val="20"/>
                <w:lang w:eastAsia="pl-PL" w:bidi="ar-SA"/>
              </w:rPr>
              <w:t xml:space="preserve"> są projekty kierowane do osób niepełnosprawnych.</w:t>
            </w:r>
          </w:p>
        </w:tc>
        <w:tc>
          <w:tcPr>
            <w:tcW w:w="1262" w:type="dxa"/>
            <w:shd w:val="clear" w:color="auto" w:fill="95B3D7" w:themeFill="accent1" w:themeFillTint="99"/>
          </w:tcPr>
          <w:p w:rsidR="003866F7" w:rsidRPr="00A425EF" w:rsidRDefault="003866F7" w:rsidP="002A3229">
            <w:pPr>
              <w:jc w:val="left"/>
              <w:rPr>
                <w:rFonts w:eastAsia="SimSun" w:cs="Arial"/>
                <w:b/>
                <w:i/>
                <w:color w:val="632423"/>
                <w:szCs w:val="72"/>
              </w:rPr>
            </w:pPr>
            <w:r w:rsidRPr="00A425EF">
              <w:rPr>
                <w:rFonts w:eastAsia="SimSun" w:cs="Arial"/>
                <w:b/>
                <w:i/>
                <w:color w:val="632423"/>
                <w:szCs w:val="72"/>
              </w:rPr>
              <w:t xml:space="preserve"> ”</w:t>
            </w:r>
          </w:p>
        </w:tc>
      </w:tr>
    </w:tbl>
    <w:p w:rsidR="00F40E65" w:rsidRDefault="00F40E65" w:rsidP="00D33697"/>
    <w:p w:rsidR="00F40E65" w:rsidRDefault="00F40E65" w:rsidP="00D33697"/>
    <w:p w:rsidR="00365805" w:rsidRDefault="00365805" w:rsidP="00365805">
      <w:pPr>
        <w:pStyle w:val="Legenda"/>
        <w:keepNext/>
      </w:pPr>
      <w:bookmarkStart w:id="72" w:name="_Toc299706775"/>
      <w:r>
        <w:lastRenderedPageBreak/>
        <w:t xml:space="preserve">Tabela </w:t>
      </w:r>
      <w:fldSimple w:instr=" SEQ Tabela \* ARABIC ">
        <w:r w:rsidR="00A605CA">
          <w:rPr>
            <w:noProof/>
          </w:rPr>
          <w:t>13</w:t>
        </w:r>
      </w:fldSimple>
      <w:r>
        <w:t xml:space="preserve"> - </w:t>
      </w:r>
      <w:r w:rsidRPr="00C423E2">
        <w:t>Kryteria</w:t>
      </w:r>
      <w:r>
        <w:t xml:space="preserve"> strategiczne Poddziałanie 7.2.2</w:t>
      </w:r>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4"/>
        <w:gridCol w:w="1109"/>
      </w:tblGrid>
      <w:tr w:rsidR="00E16DB5" w:rsidTr="000F44B4">
        <w:trPr>
          <w:cantSplit/>
          <w:jc w:val="center"/>
        </w:trPr>
        <w:tc>
          <w:tcPr>
            <w:tcW w:w="4437" w:type="pct"/>
            <w:shd w:val="clear" w:color="auto" w:fill="CCFFCC"/>
            <w:vAlign w:val="center"/>
          </w:tcPr>
          <w:p w:rsidR="00E16DB5" w:rsidRPr="000F44B4" w:rsidRDefault="00E16DB5" w:rsidP="000F44B4">
            <w:pPr>
              <w:jc w:val="center"/>
              <w:rPr>
                <w:rFonts w:cs="Arial"/>
                <w:b/>
                <w:sz w:val="18"/>
                <w:szCs w:val="18"/>
              </w:rPr>
            </w:pPr>
            <w:r w:rsidRPr="000F44B4">
              <w:rPr>
                <w:rFonts w:cs="Arial"/>
                <w:b/>
                <w:sz w:val="18"/>
                <w:szCs w:val="18"/>
              </w:rPr>
              <w:t>7.2.2</w:t>
            </w:r>
          </w:p>
        </w:tc>
        <w:tc>
          <w:tcPr>
            <w:tcW w:w="563" w:type="pct"/>
            <w:shd w:val="clear" w:color="auto" w:fill="CCFFCC"/>
            <w:vAlign w:val="center"/>
          </w:tcPr>
          <w:p w:rsidR="00E16DB5" w:rsidRPr="00E16DB5" w:rsidRDefault="00E16DB5" w:rsidP="00B13B72">
            <w:pPr>
              <w:jc w:val="center"/>
              <w:rPr>
                <w:rFonts w:cs="Arial"/>
                <w:sz w:val="18"/>
                <w:szCs w:val="18"/>
              </w:rPr>
            </w:pPr>
            <w:r w:rsidRPr="00E16DB5">
              <w:rPr>
                <w:rFonts w:cs="Arial"/>
                <w:sz w:val="18"/>
                <w:szCs w:val="18"/>
              </w:rPr>
              <w:t>WAGA</w:t>
            </w:r>
          </w:p>
        </w:tc>
      </w:tr>
      <w:tr w:rsidR="00E16DB5" w:rsidRPr="00B31EB4" w:rsidTr="000F44B4">
        <w:trPr>
          <w:cantSplit/>
          <w:jc w:val="center"/>
        </w:trPr>
        <w:tc>
          <w:tcPr>
            <w:tcW w:w="4437" w:type="pct"/>
            <w:vAlign w:val="center"/>
          </w:tcPr>
          <w:p w:rsidR="00E16DB5" w:rsidRPr="00E16DB5" w:rsidRDefault="00E16DB5" w:rsidP="0058123A">
            <w:pPr>
              <w:numPr>
                <w:ilvl w:val="0"/>
                <w:numId w:val="36"/>
              </w:numPr>
              <w:spacing w:after="0"/>
              <w:jc w:val="left"/>
              <w:rPr>
                <w:rFonts w:cs="Arial"/>
                <w:sz w:val="18"/>
                <w:szCs w:val="18"/>
              </w:rPr>
            </w:pPr>
            <w:r w:rsidRPr="00E16DB5">
              <w:rPr>
                <w:rFonts w:cs="Arial"/>
                <w:sz w:val="18"/>
                <w:szCs w:val="18"/>
              </w:rPr>
              <w:t xml:space="preserve">Projekt zapewnia wykorzystanie dobrych praktyk wypracowanych na podstawie </w:t>
            </w:r>
            <w:proofErr w:type="spellStart"/>
            <w:r w:rsidRPr="00E16DB5">
              <w:rPr>
                <w:rFonts w:cs="Arial"/>
                <w:sz w:val="18"/>
                <w:szCs w:val="18"/>
              </w:rPr>
              <w:t>zwalidowanych</w:t>
            </w:r>
            <w:proofErr w:type="spellEnd"/>
            <w:r w:rsidRPr="00E16DB5">
              <w:rPr>
                <w:rFonts w:cs="Arial"/>
                <w:sz w:val="18"/>
                <w:szCs w:val="18"/>
              </w:rPr>
              <w:t xml:space="preserve"> rezultatów PIW EQUAL.</w:t>
            </w:r>
          </w:p>
        </w:tc>
        <w:tc>
          <w:tcPr>
            <w:tcW w:w="563" w:type="pct"/>
            <w:vAlign w:val="center"/>
          </w:tcPr>
          <w:p w:rsidR="00E16DB5" w:rsidRPr="00E16DB5" w:rsidRDefault="00E16DB5" w:rsidP="00B13B72">
            <w:pPr>
              <w:jc w:val="center"/>
              <w:rPr>
                <w:rFonts w:cs="Arial"/>
                <w:sz w:val="18"/>
                <w:szCs w:val="18"/>
              </w:rPr>
            </w:pPr>
            <w:r w:rsidRPr="00E16DB5">
              <w:rPr>
                <w:rFonts w:cs="Arial"/>
                <w:sz w:val="18"/>
                <w:szCs w:val="18"/>
              </w:rPr>
              <w:t>5</w:t>
            </w:r>
          </w:p>
        </w:tc>
      </w:tr>
      <w:tr w:rsidR="00E16DB5" w:rsidRPr="00B31EB4" w:rsidTr="000F44B4">
        <w:trPr>
          <w:cantSplit/>
          <w:jc w:val="center"/>
        </w:trPr>
        <w:tc>
          <w:tcPr>
            <w:tcW w:w="4437" w:type="pct"/>
            <w:vAlign w:val="center"/>
          </w:tcPr>
          <w:p w:rsidR="00E16DB5" w:rsidRPr="00E16DB5" w:rsidRDefault="00E16DB5" w:rsidP="0058123A">
            <w:pPr>
              <w:numPr>
                <w:ilvl w:val="0"/>
                <w:numId w:val="36"/>
              </w:numPr>
              <w:spacing w:after="0"/>
              <w:rPr>
                <w:rFonts w:cs="Arial"/>
                <w:sz w:val="18"/>
                <w:szCs w:val="18"/>
              </w:rPr>
            </w:pPr>
            <w:r w:rsidRPr="00E16DB5">
              <w:rPr>
                <w:rFonts w:cs="Arial"/>
                <w:sz w:val="18"/>
                <w:szCs w:val="18"/>
              </w:rPr>
              <w:t xml:space="preserve">Projekt realizowany na obszarze gmin lub skierowany do mieszkańców gmin wymienionych </w:t>
            </w:r>
            <w:r w:rsidR="00A35290">
              <w:rPr>
                <w:rFonts w:cs="Arial"/>
                <w:sz w:val="18"/>
                <w:szCs w:val="18"/>
              </w:rPr>
              <w:br/>
            </w:r>
            <w:r w:rsidRPr="00E16DB5">
              <w:rPr>
                <w:rFonts w:cs="Arial"/>
                <w:sz w:val="18"/>
                <w:szCs w:val="18"/>
              </w:rPr>
              <w:t>w załączniku nr 6 do Regionalnego Programu Operacyjnego Województwa Zachodniopomorskiego tj. gmin w szczególnie niekorzystnej sytuacji społeczno-ekonomicznej.</w:t>
            </w:r>
          </w:p>
        </w:tc>
        <w:tc>
          <w:tcPr>
            <w:tcW w:w="563" w:type="pct"/>
            <w:vAlign w:val="center"/>
          </w:tcPr>
          <w:p w:rsidR="00E16DB5" w:rsidRPr="00E16DB5" w:rsidRDefault="00E16DB5" w:rsidP="00B13B72">
            <w:pPr>
              <w:jc w:val="center"/>
              <w:rPr>
                <w:rFonts w:cs="Arial"/>
                <w:sz w:val="18"/>
                <w:szCs w:val="18"/>
              </w:rPr>
            </w:pPr>
            <w:r w:rsidRPr="00E16DB5">
              <w:rPr>
                <w:rFonts w:cs="Arial"/>
                <w:sz w:val="18"/>
                <w:szCs w:val="18"/>
              </w:rPr>
              <w:t>5</w:t>
            </w:r>
          </w:p>
        </w:tc>
      </w:tr>
      <w:tr w:rsidR="00E16DB5" w:rsidRPr="0065224D" w:rsidTr="000F44B4">
        <w:trPr>
          <w:cantSplit/>
          <w:trHeight w:val="793"/>
          <w:jc w:val="center"/>
        </w:trPr>
        <w:tc>
          <w:tcPr>
            <w:tcW w:w="4437" w:type="pct"/>
            <w:shd w:val="clear" w:color="auto" w:fill="FFFFFF"/>
            <w:vAlign w:val="center"/>
          </w:tcPr>
          <w:p w:rsidR="00E16DB5" w:rsidRPr="00E16DB5" w:rsidRDefault="00E16DB5" w:rsidP="0058123A">
            <w:pPr>
              <w:numPr>
                <w:ilvl w:val="0"/>
                <w:numId w:val="36"/>
              </w:numPr>
              <w:spacing w:after="0"/>
              <w:rPr>
                <w:rFonts w:cs="Arial"/>
                <w:sz w:val="18"/>
                <w:szCs w:val="18"/>
              </w:rPr>
            </w:pPr>
            <w:r w:rsidRPr="00E16DB5">
              <w:rPr>
                <w:rFonts w:cs="Arial"/>
                <w:bCs/>
                <w:sz w:val="18"/>
                <w:szCs w:val="18"/>
              </w:rPr>
              <w:t xml:space="preserve">Projekt uwzględniana dostosowanie budynków instytucji sektora ekonomii </w:t>
            </w:r>
            <w:proofErr w:type="gramStart"/>
            <w:r w:rsidRPr="00E16DB5">
              <w:rPr>
                <w:rFonts w:cs="Arial"/>
                <w:bCs/>
                <w:sz w:val="18"/>
                <w:szCs w:val="18"/>
              </w:rPr>
              <w:t>społecznej (w których</w:t>
            </w:r>
            <w:proofErr w:type="gramEnd"/>
            <w:r w:rsidRPr="00E16DB5">
              <w:rPr>
                <w:rFonts w:cs="Arial"/>
                <w:bCs/>
                <w:sz w:val="18"/>
                <w:szCs w:val="18"/>
              </w:rPr>
              <w:t xml:space="preserve"> realizowane będzie wsparcie w ramach projektu) do potrzeb osób niepełnosprawnych w ramach cross-</w:t>
            </w:r>
            <w:proofErr w:type="spellStart"/>
            <w:r w:rsidRPr="00E16DB5">
              <w:rPr>
                <w:rFonts w:cs="Arial"/>
                <w:bCs/>
                <w:sz w:val="18"/>
                <w:szCs w:val="18"/>
              </w:rPr>
              <w:t>financingu</w:t>
            </w:r>
            <w:proofErr w:type="spellEnd"/>
            <w:r w:rsidRPr="00E16DB5">
              <w:rPr>
                <w:rFonts w:cs="Arial"/>
                <w:bCs/>
                <w:sz w:val="18"/>
                <w:szCs w:val="18"/>
              </w:rPr>
              <w:t>.</w:t>
            </w:r>
          </w:p>
        </w:tc>
        <w:tc>
          <w:tcPr>
            <w:tcW w:w="563" w:type="pct"/>
            <w:vAlign w:val="center"/>
          </w:tcPr>
          <w:p w:rsidR="00E16DB5" w:rsidRPr="00E16DB5" w:rsidRDefault="00E16DB5" w:rsidP="00B13B72">
            <w:pPr>
              <w:jc w:val="center"/>
              <w:rPr>
                <w:rFonts w:cs="Arial"/>
                <w:sz w:val="18"/>
                <w:szCs w:val="18"/>
              </w:rPr>
            </w:pPr>
            <w:r w:rsidRPr="00E16DB5">
              <w:rPr>
                <w:rFonts w:cs="Arial"/>
                <w:sz w:val="18"/>
                <w:szCs w:val="18"/>
              </w:rPr>
              <w:t>15</w:t>
            </w:r>
          </w:p>
        </w:tc>
      </w:tr>
      <w:tr w:rsidR="00E16DB5" w:rsidRPr="0065224D" w:rsidTr="000F44B4">
        <w:trPr>
          <w:cantSplit/>
          <w:trHeight w:val="716"/>
          <w:jc w:val="center"/>
        </w:trPr>
        <w:tc>
          <w:tcPr>
            <w:tcW w:w="4437" w:type="pct"/>
            <w:shd w:val="clear" w:color="auto" w:fill="FFFFFF"/>
            <w:vAlign w:val="center"/>
          </w:tcPr>
          <w:p w:rsidR="00E16DB5" w:rsidRPr="00E16DB5" w:rsidRDefault="00E16DB5" w:rsidP="0058123A">
            <w:pPr>
              <w:numPr>
                <w:ilvl w:val="0"/>
                <w:numId w:val="36"/>
              </w:numPr>
              <w:spacing w:after="0"/>
              <w:rPr>
                <w:rFonts w:cs="Arial"/>
                <w:sz w:val="18"/>
                <w:szCs w:val="18"/>
              </w:rPr>
            </w:pPr>
            <w:r w:rsidRPr="00E16DB5">
              <w:rPr>
                <w:rFonts w:cs="Arial"/>
                <w:bCs/>
                <w:sz w:val="18"/>
                <w:szCs w:val="18"/>
              </w:rPr>
              <w:t xml:space="preserve">Grupę docelową  w projekcie stanowią osoby mające miejsce zamieszkania na terenie gmin wiejskich, miejsko-wiejskich oraz miast do 25 tys. mieszkańców z terenu województwa zachodniopomorskiego </w:t>
            </w:r>
            <w:r w:rsidR="00A35290">
              <w:rPr>
                <w:rFonts w:cs="Arial"/>
                <w:bCs/>
                <w:sz w:val="18"/>
                <w:szCs w:val="18"/>
              </w:rPr>
              <w:br/>
            </w:r>
            <w:r w:rsidRPr="00E16DB5">
              <w:rPr>
                <w:rFonts w:cs="Arial"/>
                <w:bCs/>
                <w:sz w:val="18"/>
                <w:szCs w:val="18"/>
              </w:rPr>
              <w:t>w rozumieniu przepisów Kodeksu Cywilnego oraz podmioty działające na tych terenach.</w:t>
            </w:r>
          </w:p>
        </w:tc>
        <w:tc>
          <w:tcPr>
            <w:tcW w:w="563" w:type="pct"/>
            <w:vAlign w:val="center"/>
          </w:tcPr>
          <w:p w:rsidR="00E16DB5" w:rsidRPr="00E16DB5" w:rsidRDefault="00E16DB5" w:rsidP="00B13B72">
            <w:pPr>
              <w:jc w:val="center"/>
              <w:rPr>
                <w:rFonts w:cs="Arial"/>
                <w:sz w:val="18"/>
                <w:szCs w:val="18"/>
              </w:rPr>
            </w:pPr>
            <w:r w:rsidRPr="00E16DB5">
              <w:rPr>
                <w:rFonts w:cs="Arial"/>
                <w:sz w:val="18"/>
                <w:szCs w:val="18"/>
              </w:rPr>
              <w:t>15</w:t>
            </w:r>
          </w:p>
        </w:tc>
      </w:tr>
    </w:tbl>
    <w:p w:rsidR="00EF0738" w:rsidRPr="00EF0738" w:rsidRDefault="00EF0738" w:rsidP="00EF0738">
      <w:pPr>
        <w:rPr>
          <w:i/>
          <w:sz w:val="18"/>
        </w:rPr>
      </w:pPr>
      <w:r w:rsidRPr="00EF0738">
        <w:rPr>
          <w:i/>
          <w:sz w:val="18"/>
        </w:rPr>
        <w:t>Źródło: Opracowanie własne na podstawie Planów działań na rok 2010</w:t>
      </w:r>
    </w:p>
    <w:p w:rsidR="00E16DB5" w:rsidRDefault="00FA07B1" w:rsidP="00D33697">
      <w:r>
        <w:t>W przypadku Podziałania 7.2.2 nie uzyskano dostatecznej liczby projektów</w:t>
      </w:r>
      <w:r w:rsidR="007F1446">
        <w:t>,</w:t>
      </w:r>
      <w:r>
        <w:t xml:space="preserve"> które zapewniły by konkurencję warunkującą </w:t>
      </w:r>
      <w:proofErr w:type="gramStart"/>
      <w:r>
        <w:t>skuteczność  oddziaływania</w:t>
      </w:r>
      <w:proofErr w:type="gramEnd"/>
      <w:r>
        <w:t xml:space="preserve"> kryteriów strategicznych. </w:t>
      </w:r>
      <w:r w:rsidR="00365805">
        <w:t xml:space="preserve">Z analizy list rankingowych wynika jednak, iż projekty dofinansowane spełniły przynajmniej niektóre kryteria strategiczne. Możemy </w:t>
      </w:r>
      <w:proofErr w:type="gramStart"/>
      <w:r w:rsidR="00CF1F20">
        <w:t>mówić</w:t>
      </w:r>
      <w:r w:rsidR="00365805">
        <w:t xml:space="preserve"> zatem</w:t>
      </w:r>
      <w:proofErr w:type="gramEnd"/>
      <w:r w:rsidR="00365805">
        <w:t xml:space="preserve"> o ograniczonym ich oddziaływaniu. </w:t>
      </w:r>
      <w:r>
        <w:t xml:space="preserve"> </w:t>
      </w:r>
    </w:p>
    <w:p w:rsidR="00E16DB5" w:rsidRDefault="00CF1F20" w:rsidP="00D33697">
      <w:r>
        <w:t xml:space="preserve">Uwagi dotyczące zastosowania kryterium 1, dotyczącego wykorzystanie </w:t>
      </w:r>
      <w:proofErr w:type="spellStart"/>
      <w:r>
        <w:t>zwalidowanych</w:t>
      </w:r>
      <w:proofErr w:type="spellEnd"/>
      <w:r>
        <w:t xml:space="preserve"> rezultatów PIW EQUAL są analogiczne jak w przypadku Poddziałania 7.2.1</w:t>
      </w:r>
    </w:p>
    <w:p w:rsidR="00A425EF" w:rsidRDefault="00A425EF" w:rsidP="00D33697"/>
    <w:p w:rsidR="00D33697" w:rsidRDefault="00D33697" w:rsidP="003D3A16">
      <w:pPr>
        <w:pStyle w:val="Nagwek3"/>
      </w:pPr>
      <w:bookmarkStart w:id="73" w:name="_Toc300039667"/>
      <w:r>
        <w:t>Priorytet VIII</w:t>
      </w:r>
      <w:bookmarkEnd w:id="73"/>
    </w:p>
    <w:p w:rsidR="00D33697" w:rsidRDefault="00D33697" w:rsidP="00D33697"/>
    <w:p w:rsidR="00B13B72" w:rsidRDefault="00B13B72" w:rsidP="00D33697">
      <w:r>
        <w:t xml:space="preserve">Kryteria </w:t>
      </w:r>
      <w:proofErr w:type="gramStart"/>
      <w:r>
        <w:t>dostępu</w:t>
      </w:r>
      <w:r w:rsidR="00365805">
        <w:t xml:space="preserve"> które</w:t>
      </w:r>
      <w:proofErr w:type="gramEnd"/>
      <w:r w:rsidR="00365805">
        <w:t xml:space="preserve"> obowiązywały w Priorytecie VI</w:t>
      </w:r>
      <w:r w:rsidR="00BE1CA1">
        <w:t>II</w:t>
      </w:r>
      <w:r w:rsidR="00365805">
        <w:t xml:space="preserve"> przedstawione zostały w tabelach </w:t>
      </w:r>
      <w:r w:rsidR="00234F81">
        <w:t>14-18.</w:t>
      </w:r>
      <w:r w:rsidR="00365805">
        <w:t xml:space="preserve"> </w:t>
      </w:r>
    </w:p>
    <w:p w:rsidR="00365805" w:rsidRDefault="00365805" w:rsidP="00365805">
      <w:pPr>
        <w:pStyle w:val="Legenda"/>
        <w:keepNext/>
      </w:pPr>
      <w:bookmarkStart w:id="74" w:name="_Toc299706776"/>
      <w:r>
        <w:t xml:space="preserve">Tabela </w:t>
      </w:r>
      <w:fldSimple w:instr=" SEQ Tabela \* ARABIC ">
        <w:r w:rsidR="00A605CA">
          <w:rPr>
            <w:noProof/>
          </w:rPr>
          <w:t>14</w:t>
        </w:r>
      </w:fldSimple>
      <w:r>
        <w:t xml:space="preserve"> - </w:t>
      </w:r>
      <w:r w:rsidRPr="002D7C16">
        <w:t>Kryteria</w:t>
      </w:r>
      <w:r>
        <w:t xml:space="preserve"> dostępu Poddziałanie 8.1.1 </w:t>
      </w:r>
      <w:r>
        <w:rPr>
          <w:noProof/>
        </w:rPr>
        <w:t xml:space="preserve"> (I i II typ)</w:t>
      </w:r>
      <w:bookmarkEnd w:id="74"/>
    </w:p>
    <w:tbl>
      <w:tblPr>
        <w:tblW w:w="499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837"/>
      </w:tblGrid>
      <w:tr w:rsidR="009C3AD1" w:rsidRPr="00B060FD" w:rsidTr="00382983">
        <w:trPr>
          <w:jc w:val="center"/>
        </w:trPr>
        <w:tc>
          <w:tcPr>
            <w:tcW w:w="5000" w:type="pct"/>
            <w:shd w:val="clear" w:color="auto" w:fill="CCFFCC"/>
            <w:vAlign w:val="center"/>
          </w:tcPr>
          <w:p w:rsidR="009C3AD1" w:rsidRPr="00B060FD" w:rsidRDefault="009C3AD1" w:rsidP="00365805">
            <w:pPr>
              <w:jc w:val="center"/>
              <w:rPr>
                <w:rFonts w:cs="Arial"/>
                <w:b/>
                <w:szCs w:val="20"/>
              </w:rPr>
            </w:pPr>
            <w:r w:rsidRPr="00B060FD">
              <w:rPr>
                <w:rFonts w:cs="Arial"/>
                <w:b/>
                <w:szCs w:val="20"/>
              </w:rPr>
              <w:t>8.1.1</w:t>
            </w:r>
            <w:r w:rsidR="00382983">
              <w:rPr>
                <w:rFonts w:cs="Arial"/>
                <w:b/>
                <w:szCs w:val="20"/>
              </w:rPr>
              <w:t xml:space="preserve"> – I </w:t>
            </w:r>
            <w:proofErr w:type="spellStart"/>
            <w:r w:rsidR="00382983">
              <w:rPr>
                <w:rFonts w:cs="Arial"/>
                <w:b/>
                <w:szCs w:val="20"/>
              </w:rPr>
              <w:t>i</w:t>
            </w:r>
            <w:proofErr w:type="spellEnd"/>
            <w:r w:rsidR="00382983">
              <w:rPr>
                <w:rFonts w:cs="Arial"/>
                <w:b/>
                <w:szCs w:val="20"/>
              </w:rPr>
              <w:t xml:space="preserve"> II typ projektu</w:t>
            </w:r>
          </w:p>
        </w:tc>
      </w:tr>
      <w:tr w:rsidR="009C3AD1" w:rsidRPr="00B060FD" w:rsidTr="00382983">
        <w:trPr>
          <w:jc w:val="center"/>
        </w:trPr>
        <w:tc>
          <w:tcPr>
            <w:tcW w:w="5000" w:type="pct"/>
            <w:vAlign w:val="center"/>
          </w:tcPr>
          <w:p w:rsidR="009C3AD1" w:rsidRPr="00B060FD" w:rsidRDefault="009C3AD1" w:rsidP="0058123A">
            <w:pPr>
              <w:numPr>
                <w:ilvl w:val="0"/>
                <w:numId w:val="37"/>
              </w:numPr>
              <w:spacing w:after="0"/>
              <w:ind w:left="391" w:hanging="391"/>
              <w:jc w:val="left"/>
              <w:rPr>
                <w:rFonts w:cs="Arial"/>
                <w:sz w:val="18"/>
                <w:szCs w:val="18"/>
              </w:rPr>
            </w:pPr>
            <w:r w:rsidRPr="00B060FD">
              <w:rPr>
                <w:rFonts w:cs="Arial"/>
                <w:bCs/>
                <w:sz w:val="18"/>
                <w:szCs w:val="18"/>
              </w:rPr>
              <w:t xml:space="preserve">Beneficjent w okresie realizacji projektu prowadzi biuro projektu na terenie województwa zachodniopomorskiego, </w:t>
            </w:r>
            <w:r w:rsidR="00A35290">
              <w:rPr>
                <w:rFonts w:cs="Arial"/>
                <w:bCs/>
                <w:sz w:val="18"/>
                <w:szCs w:val="18"/>
              </w:rPr>
              <w:br/>
            </w:r>
            <w:r w:rsidRPr="00B060FD">
              <w:rPr>
                <w:rFonts w:cs="Arial"/>
                <w:bCs/>
                <w:sz w:val="18"/>
                <w:szCs w:val="18"/>
              </w:rPr>
              <w:t>z dostępną pełną dokumentacją wdrażanego projektu (dokumentacja ta powinna dotyczyć dokumentów merytorycznych i finansowych związanych z realizowanym wsparciem) oraz z kluczowym personelem realizującym projekt (personel zarządzający projektem wskazany we wniosku). Dotyczy to również przechowywania dokumentacji projektu po zakończeniu jego realizacji.</w:t>
            </w:r>
          </w:p>
        </w:tc>
      </w:tr>
      <w:tr w:rsidR="009C3AD1" w:rsidRPr="00B060FD" w:rsidTr="00382983">
        <w:trPr>
          <w:jc w:val="center"/>
        </w:trPr>
        <w:tc>
          <w:tcPr>
            <w:tcW w:w="5000" w:type="pct"/>
            <w:vAlign w:val="center"/>
          </w:tcPr>
          <w:p w:rsidR="009C3AD1" w:rsidRPr="00B060FD" w:rsidRDefault="009C3AD1" w:rsidP="0058123A">
            <w:pPr>
              <w:numPr>
                <w:ilvl w:val="0"/>
                <w:numId w:val="37"/>
              </w:numPr>
              <w:spacing w:after="0"/>
              <w:ind w:left="391" w:hanging="391"/>
              <w:jc w:val="left"/>
              <w:rPr>
                <w:rFonts w:cs="Arial"/>
                <w:bCs/>
                <w:sz w:val="18"/>
                <w:szCs w:val="18"/>
              </w:rPr>
            </w:pPr>
            <w:r w:rsidRPr="00B060FD">
              <w:rPr>
                <w:rFonts w:cs="Arial"/>
                <w:bCs/>
                <w:sz w:val="18"/>
                <w:szCs w:val="18"/>
              </w:rPr>
              <w:t>Projektodawca złożył maksymalnie dwa wnioski o dofinansowanie w ramach danego posiedzenia Komisji Oceny Projektów.</w:t>
            </w:r>
          </w:p>
        </w:tc>
      </w:tr>
      <w:tr w:rsidR="009C3AD1" w:rsidRPr="00B060FD" w:rsidTr="00382983">
        <w:trPr>
          <w:jc w:val="center"/>
        </w:trPr>
        <w:tc>
          <w:tcPr>
            <w:tcW w:w="5000" w:type="pct"/>
            <w:vAlign w:val="center"/>
          </w:tcPr>
          <w:p w:rsidR="009C3AD1" w:rsidRPr="00B060FD" w:rsidRDefault="009C3AD1" w:rsidP="0058123A">
            <w:pPr>
              <w:numPr>
                <w:ilvl w:val="0"/>
                <w:numId w:val="37"/>
              </w:numPr>
              <w:spacing w:after="0"/>
              <w:ind w:left="391" w:hanging="391"/>
              <w:jc w:val="left"/>
              <w:rPr>
                <w:rFonts w:cs="Arial"/>
                <w:sz w:val="18"/>
                <w:szCs w:val="18"/>
              </w:rPr>
            </w:pPr>
            <w:r w:rsidRPr="00B060FD">
              <w:rPr>
                <w:rFonts w:cs="Arial"/>
                <w:bCs/>
                <w:sz w:val="18"/>
                <w:szCs w:val="18"/>
              </w:rPr>
              <w:t>Maksymalny okres realizacji projektu: do 31 grudnia 2011 roku.</w:t>
            </w:r>
          </w:p>
        </w:tc>
      </w:tr>
      <w:tr w:rsidR="009C3AD1" w:rsidRPr="00B060FD" w:rsidTr="00382983">
        <w:trPr>
          <w:jc w:val="center"/>
        </w:trPr>
        <w:tc>
          <w:tcPr>
            <w:tcW w:w="5000" w:type="pct"/>
            <w:shd w:val="clear" w:color="auto" w:fill="auto"/>
            <w:vAlign w:val="center"/>
          </w:tcPr>
          <w:p w:rsidR="009C3AD1" w:rsidRPr="00B060FD" w:rsidRDefault="009C3AD1" w:rsidP="0058123A">
            <w:pPr>
              <w:numPr>
                <w:ilvl w:val="0"/>
                <w:numId w:val="37"/>
              </w:numPr>
              <w:spacing w:after="0"/>
              <w:ind w:left="391" w:hanging="391"/>
              <w:jc w:val="left"/>
              <w:rPr>
                <w:rFonts w:cs="Arial"/>
                <w:bCs/>
                <w:sz w:val="18"/>
                <w:szCs w:val="18"/>
              </w:rPr>
            </w:pPr>
            <w:r w:rsidRPr="00B060FD">
              <w:rPr>
                <w:rFonts w:cs="Arial"/>
                <w:bCs/>
                <w:sz w:val="18"/>
                <w:szCs w:val="18"/>
              </w:rPr>
              <w:t>Minimalna wartość projektu wynosi 200 tysięcy zł.</w:t>
            </w:r>
            <w:r>
              <w:rPr>
                <w:rFonts w:cs="Arial"/>
                <w:bCs/>
                <w:sz w:val="18"/>
                <w:szCs w:val="18"/>
              </w:rPr>
              <w:t xml:space="preserve"> (</w:t>
            </w:r>
            <w:proofErr w:type="gramStart"/>
            <w:r>
              <w:rPr>
                <w:rFonts w:cs="Arial"/>
                <w:bCs/>
                <w:sz w:val="18"/>
                <w:szCs w:val="18"/>
              </w:rPr>
              <w:t>typ</w:t>
            </w:r>
            <w:proofErr w:type="gramEnd"/>
            <w:r>
              <w:rPr>
                <w:rFonts w:cs="Arial"/>
                <w:bCs/>
                <w:sz w:val="18"/>
                <w:szCs w:val="18"/>
              </w:rPr>
              <w:t xml:space="preserve"> 1)</w:t>
            </w:r>
          </w:p>
        </w:tc>
      </w:tr>
      <w:tr w:rsidR="009C3AD1" w:rsidRPr="00B060FD" w:rsidTr="00382983">
        <w:trPr>
          <w:jc w:val="center"/>
        </w:trPr>
        <w:tc>
          <w:tcPr>
            <w:tcW w:w="5000" w:type="pct"/>
            <w:shd w:val="clear" w:color="auto" w:fill="auto"/>
            <w:vAlign w:val="center"/>
          </w:tcPr>
          <w:p w:rsidR="009C3AD1" w:rsidRPr="00B060FD" w:rsidRDefault="009C3AD1" w:rsidP="0058123A">
            <w:pPr>
              <w:numPr>
                <w:ilvl w:val="0"/>
                <w:numId w:val="37"/>
              </w:numPr>
              <w:spacing w:after="0"/>
              <w:ind w:left="391" w:hanging="391"/>
              <w:jc w:val="left"/>
              <w:rPr>
                <w:rFonts w:cs="Arial"/>
                <w:sz w:val="18"/>
                <w:szCs w:val="18"/>
              </w:rPr>
            </w:pPr>
            <w:r w:rsidRPr="00B060FD">
              <w:rPr>
                <w:rFonts w:cs="Arial"/>
                <w:bCs/>
                <w:sz w:val="18"/>
                <w:szCs w:val="18"/>
              </w:rPr>
              <w:t>Minimalna wartość projektu wynosi 100 tysięcy zł.</w:t>
            </w:r>
            <w:r>
              <w:rPr>
                <w:rFonts w:cs="Arial"/>
                <w:bCs/>
                <w:sz w:val="18"/>
                <w:szCs w:val="18"/>
              </w:rPr>
              <w:t xml:space="preserve"> (</w:t>
            </w:r>
            <w:proofErr w:type="gramStart"/>
            <w:r>
              <w:rPr>
                <w:rFonts w:cs="Arial"/>
                <w:bCs/>
                <w:sz w:val="18"/>
                <w:szCs w:val="18"/>
              </w:rPr>
              <w:t>typ</w:t>
            </w:r>
            <w:proofErr w:type="gramEnd"/>
            <w:r>
              <w:rPr>
                <w:rFonts w:cs="Arial"/>
                <w:bCs/>
                <w:sz w:val="18"/>
                <w:szCs w:val="18"/>
              </w:rPr>
              <w:t xml:space="preserve"> 2)</w:t>
            </w:r>
          </w:p>
        </w:tc>
      </w:tr>
      <w:tr w:rsidR="009C3AD1" w:rsidRPr="00B060FD" w:rsidTr="00382983">
        <w:trPr>
          <w:jc w:val="center"/>
        </w:trPr>
        <w:tc>
          <w:tcPr>
            <w:tcW w:w="5000" w:type="pct"/>
            <w:shd w:val="clear" w:color="auto" w:fill="auto"/>
            <w:vAlign w:val="center"/>
          </w:tcPr>
          <w:p w:rsidR="009C3AD1" w:rsidRPr="00B060FD" w:rsidRDefault="009C3AD1" w:rsidP="00A35290">
            <w:pPr>
              <w:numPr>
                <w:ilvl w:val="0"/>
                <w:numId w:val="37"/>
              </w:numPr>
              <w:spacing w:after="0"/>
              <w:ind w:left="391" w:hanging="391"/>
              <w:jc w:val="left"/>
              <w:rPr>
                <w:rFonts w:cs="Arial"/>
                <w:sz w:val="18"/>
                <w:szCs w:val="18"/>
              </w:rPr>
            </w:pPr>
            <w:r w:rsidRPr="00B060FD">
              <w:rPr>
                <w:rFonts w:cs="Arial"/>
                <w:bCs/>
                <w:sz w:val="18"/>
                <w:szCs w:val="18"/>
              </w:rPr>
              <w:t xml:space="preserve">Grupę docelową stanowią przedsiębiorcy i pracownicy przedsiębiorców (w tym osoby wykonujące pracę na </w:t>
            </w:r>
            <w:r w:rsidR="00A35290">
              <w:rPr>
                <w:rFonts w:cs="Arial"/>
                <w:bCs/>
                <w:sz w:val="18"/>
                <w:szCs w:val="18"/>
              </w:rPr>
              <w:t>p</w:t>
            </w:r>
            <w:r w:rsidRPr="00B060FD">
              <w:rPr>
                <w:rFonts w:cs="Arial"/>
                <w:bCs/>
                <w:sz w:val="18"/>
                <w:szCs w:val="18"/>
              </w:rPr>
              <w:t>odstawie umowy cywilno-prawnej) prowadzących działalność gospodarczą na terenie województwa zachodniopomorskiego. Kryterium uznaje się za spełnione również w przypadku objęcia wsparciem pracowników wyodrębnionej organizacyjnie części przedsiębiorstwa (krajowego lub zagranicznego) funkcjonującej na terenie województwa zachodniopomorskiego (filia, oddział, zakład).</w:t>
            </w:r>
          </w:p>
        </w:tc>
      </w:tr>
      <w:tr w:rsidR="009C3AD1" w:rsidRPr="00B060FD" w:rsidTr="00382983">
        <w:trPr>
          <w:jc w:val="center"/>
        </w:trPr>
        <w:tc>
          <w:tcPr>
            <w:tcW w:w="5000" w:type="pct"/>
            <w:shd w:val="clear" w:color="auto" w:fill="auto"/>
            <w:vAlign w:val="center"/>
          </w:tcPr>
          <w:p w:rsidR="009C3AD1" w:rsidRPr="00B060FD" w:rsidRDefault="009C3AD1" w:rsidP="0058123A">
            <w:pPr>
              <w:numPr>
                <w:ilvl w:val="0"/>
                <w:numId w:val="37"/>
              </w:numPr>
              <w:spacing w:after="0"/>
              <w:ind w:left="391" w:hanging="391"/>
              <w:jc w:val="left"/>
              <w:rPr>
                <w:rFonts w:cs="Arial"/>
                <w:bCs/>
                <w:sz w:val="18"/>
                <w:szCs w:val="18"/>
              </w:rPr>
            </w:pPr>
            <w:r w:rsidRPr="00B060FD">
              <w:rPr>
                <w:rFonts w:cs="Arial"/>
                <w:sz w:val="18"/>
                <w:szCs w:val="18"/>
              </w:rPr>
              <w:t>Zakres doradztwa udzielanego w projekcie nie pokrywa się z zakresem doradztwa, na które przedsiębiorstwo otrzymało już wsparcie w ramach Poddziałania 1.3.1 RPO WZ.</w:t>
            </w:r>
          </w:p>
        </w:tc>
      </w:tr>
      <w:tr w:rsidR="009C3AD1" w:rsidRPr="00B060FD" w:rsidTr="00382983">
        <w:trPr>
          <w:jc w:val="center"/>
        </w:trPr>
        <w:tc>
          <w:tcPr>
            <w:tcW w:w="5000" w:type="pct"/>
            <w:shd w:val="clear" w:color="auto" w:fill="auto"/>
            <w:vAlign w:val="center"/>
          </w:tcPr>
          <w:p w:rsidR="009C3AD1" w:rsidRPr="00B060FD" w:rsidRDefault="009C3AD1" w:rsidP="0058123A">
            <w:pPr>
              <w:numPr>
                <w:ilvl w:val="0"/>
                <w:numId w:val="37"/>
              </w:numPr>
              <w:spacing w:after="0"/>
              <w:ind w:left="391" w:hanging="391"/>
              <w:jc w:val="left"/>
              <w:rPr>
                <w:rFonts w:cs="Arial"/>
                <w:bCs/>
                <w:sz w:val="18"/>
                <w:szCs w:val="18"/>
              </w:rPr>
            </w:pPr>
            <w:r w:rsidRPr="00B060FD">
              <w:rPr>
                <w:rFonts w:cs="Arial"/>
                <w:bCs/>
                <w:sz w:val="18"/>
                <w:szCs w:val="18"/>
              </w:rPr>
              <w:t>Wnioskodawca nie otrzymał pomocy z innych programów operacyjnych w odniesieniu do tych samych wydatków kwalifikowanych związanych z danym projektem, a uczestnikiem projektu nie jest uczestnik Działania 6.2 Promocja Przedsiębiorczości i samozatrudnienia lub Poddziałania 8.1.2 Wsparcie procesów adaptacyjnych i modernizacyjnych w regionie otrzymujący wsparcie pomostowe.</w:t>
            </w:r>
          </w:p>
        </w:tc>
      </w:tr>
    </w:tbl>
    <w:p w:rsidR="00EF0738" w:rsidRPr="00EF0738" w:rsidRDefault="00EF0738" w:rsidP="00EF0738">
      <w:pPr>
        <w:rPr>
          <w:i/>
          <w:sz w:val="18"/>
        </w:rPr>
      </w:pPr>
      <w:r w:rsidRPr="00EF0738">
        <w:rPr>
          <w:i/>
          <w:sz w:val="18"/>
        </w:rPr>
        <w:t>Źródło: Opracowanie własne na podstawie Planów działań na rok 2010</w:t>
      </w:r>
    </w:p>
    <w:p w:rsidR="00234F81" w:rsidRDefault="00234F81" w:rsidP="00234F81">
      <w:pPr>
        <w:pStyle w:val="Legenda"/>
        <w:keepNext/>
      </w:pPr>
      <w:bookmarkStart w:id="75" w:name="_Toc299706777"/>
      <w:r>
        <w:lastRenderedPageBreak/>
        <w:t xml:space="preserve">Tabela </w:t>
      </w:r>
      <w:fldSimple w:instr=" SEQ Tabela \* ARABIC ">
        <w:r w:rsidR="00A605CA">
          <w:rPr>
            <w:noProof/>
          </w:rPr>
          <w:t>15</w:t>
        </w:r>
      </w:fldSimple>
      <w:r>
        <w:t xml:space="preserve"> - </w:t>
      </w:r>
      <w:r w:rsidRPr="00F40190">
        <w:t>Kryteria d</w:t>
      </w:r>
      <w:r>
        <w:t>ostępu Poddziałanie 8.1.1  (I</w:t>
      </w:r>
      <w:r w:rsidRPr="00F40190">
        <w:t>II typ)</w:t>
      </w:r>
      <w:bookmarkEnd w:id="75"/>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853"/>
      </w:tblGrid>
      <w:tr w:rsidR="00382983" w:rsidRPr="00116E6D" w:rsidTr="00382983">
        <w:trPr>
          <w:jc w:val="center"/>
        </w:trPr>
        <w:tc>
          <w:tcPr>
            <w:tcW w:w="5000" w:type="pct"/>
            <w:shd w:val="clear" w:color="auto" w:fill="CCFFCC"/>
            <w:vAlign w:val="center"/>
          </w:tcPr>
          <w:p w:rsidR="00382983" w:rsidRPr="00116E6D" w:rsidRDefault="00382983" w:rsidP="00234F81">
            <w:pPr>
              <w:jc w:val="center"/>
              <w:rPr>
                <w:rFonts w:cs="Arial"/>
                <w:b/>
                <w:szCs w:val="20"/>
              </w:rPr>
            </w:pPr>
            <w:r w:rsidRPr="00276A45">
              <w:rPr>
                <w:rFonts w:cs="Arial"/>
                <w:b/>
                <w:spacing w:val="24"/>
                <w:szCs w:val="28"/>
              </w:rPr>
              <w:t>Poddziałanie 8.1.1- III typ</w:t>
            </w:r>
          </w:p>
        </w:tc>
      </w:tr>
      <w:tr w:rsidR="00382983" w:rsidRPr="00276A45" w:rsidTr="00382983">
        <w:trPr>
          <w:jc w:val="center"/>
        </w:trPr>
        <w:tc>
          <w:tcPr>
            <w:tcW w:w="5000" w:type="pct"/>
            <w:vAlign w:val="center"/>
          </w:tcPr>
          <w:p w:rsidR="00382983" w:rsidRPr="00276A45" w:rsidRDefault="00382983" w:rsidP="0058123A">
            <w:pPr>
              <w:numPr>
                <w:ilvl w:val="0"/>
                <w:numId w:val="38"/>
              </w:numPr>
              <w:spacing w:after="0"/>
              <w:ind w:left="395"/>
              <w:rPr>
                <w:rFonts w:cs="Arial"/>
                <w:sz w:val="18"/>
                <w:szCs w:val="18"/>
              </w:rPr>
            </w:pPr>
            <w:r w:rsidRPr="00276A45">
              <w:rPr>
                <w:rFonts w:cs="Arial"/>
                <w:sz w:val="18"/>
                <w:szCs w:val="18"/>
              </w:rPr>
              <w:t>Projektodawca złożył maksymalnie jeden wniosek o dofinansowanie w ramach konkursu.</w:t>
            </w:r>
          </w:p>
        </w:tc>
      </w:tr>
      <w:tr w:rsidR="00382983" w:rsidRPr="00276A45" w:rsidTr="00382983">
        <w:trPr>
          <w:jc w:val="center"/>
        </w:trPr>
        <w:tc>
          <w:tcPr>
            <w:tcW w:w="5000" w:type="pct"/>
            <w:vAlign w:val="center"/>
          </w:tcPr>
          <w:p w:rsidR="00382983" w:rsidRPr="00276A45" w:rsidRDefault="00382983" w:rsidP="0058123A">
            <w:pPr>
              <w:numPr>
                <w:ilvl w:val="0"/>
                <w:numId w:val="38"/>
              </w:numPr>
              <w:spacing w:after="0"/>
              <w:ind w:left="395"/>
              <w:rPr>
                <w:rFonts w:cs="Arial"/>
                <w:sz w:val="18"/>
                <w:szCs w:val="18"/>
              </w:rPr>
            </w:pPr>
            <w:r w:rsidRPr="00276A45">
              <w:rPr>
                <w:rFonts w:cs="Arial"/>
                <w:sz w:val="18"/>
                <w:szCs w:val="18"/>
              </w:rPr>
              <w:t>Maksymalny okres realizacji projektu: do 31 grudnia 2011 r.</w:t>
            </w:r>
          </w:p>
        </w:tc>
      </w:tr>
      <w:tr w:rsidR="00382983" w:rsidRPr="00276A45" w:rsidTr="00382983">
        <w:trPr>
          <w:jc w:val="center"/>
        </w:trPr>
        <w:tc>
          <w:tcPr>
            <w:tcW w:w="5000" w:type="pct"/>
            <w:vAlign w:val="center"/>
          </w:tcPr>
          <w:p w:rsidR="00382983" w:rsidRPr="00276A45" w:rsidRDefault="00382983" w:rsidP="0058123A">
            <w:pPr>
              <w:numPr>
                <w:ilvl w:val="0"/>
                <w:numId w:val="38"/>
              </w:numPr>
              <w:spacing w:after="0"/>
              <w:ind w:left="395"/>
              <w:rPr>
                <w:rFonts w:cs="Arial"/>
                <w:sz w:val="18"/>
                <w:szCs w:val="18"/>
              </w:rPr>
            </w:pPr>
            <w:r w:rsidRPr="00276A45">
              <w:rPr>
                <w:rFonts w:cs="Arial"/>
                <w:sz w:val="18"/>
                <w:szCs w:val="18"/>
              </w:rPr>
              <w:t>Minimalna wartość projektu wynosi 400 tys. zł.</w:t>
            </w:r>
          </w:p>
        </w:tc>
      </w:tr>
      <w:tr w:rsidR="00382983" w:rsidRPr="00276A45" w:rsidTr="00382983">
        <w:trPr>
          <w:jc w:val="center"/>
        </w:trPr>
        <w:tc>
          <w:tcPr>
            <w:tcW w:w="5000" w:type="pct"/>
            <w:shd w:val="clear" w:color="auto" w:fill="auto"/>
            <w:vAlign w:val="center"/>
          </w:tcPr>
          <w:p w:rsidR="00382983" w:rsidRPr="00276A45" w:rsidRDefault="00382983" w:rsidP="0058123A">
            <w:pPr>
              <w:numPr>
                <w:ilvl w:val="0"/>
                <w:numId w:val="38"/>
              </w:numPr>
              <w:spacing w:after="0"/>
              <w:ind w:left="395"/>
              <w:rPr>
                <w:rFonts w:cs="Arial"/>
                <w:sz w:val="18"/>
                <w:szCs w:val="18"/>
              </w:rPr>
            </w:pPr>
            <w:r w:rsidRPr="00276A45">
              <w:rPr>
                <w:rFonts w:cs="Arial"/>
                <w:sz w:val="18"/>
                <w:szCs w:val="18"/>
              </w:rPr>
              <w:t xml:space="preserve">Beneficjent w okresie realizacji projektu prowadzi biuro projektu na terenie województwa zachodniopomorskiego, </w:t>
            </w:r>
            <w:r w:rsidR="00A35290">
              <w:rPr>
                <w:rFonts w:cs="Arial"/>
                <w:sz w:val="18"/>
                <w:szCs w:val="18"/>
              </w:rPr>
              <w:br/>
            </w:r>
            <w:r w:rsidRPr="00276A45">
              <w:rPr>
                <w:rFonts w:cs="Arial"/>
                <w:sz w:val="18"/>
                <w:szCs w:val="18"/>
              </w:rPr>
              <w:t>z dostępną pełną dokumentacją wdrażanego projektu (dokumentacja ta powinna dotyczyć dokumentów merytorycznych i finansowych związanych z realizowanym wsparciem) oraz z kluczowym personelem realizującym projekt (personel zarządzający projektem wskazany we wniosku). Dotyczy to również przechowywania dokumentacji projektu po zakończeniu jego realizacji.</w:t>
            </w:r>
          </w:p>
        </w:tc>
      </w:tr>
      <w:tr w:rsidR="00382983" w:rsidRPr="00276A45" w:rsidTr="00382983">
        <w:trPr>
          <w:jc w:val="center"/>
        </w:trPr>
        <w:tc>
          <w:tcPr>
            <w:tcW w:w="5000" w:type="pct"/>
            <w:shd w:val="clear" w:color="auto" w:fill="auto"/>
            <w:vAlign w:val="center"/>
          </w:tcPr>
          <w:p w:rsidR="00382983" w:rsidRPr="00276A45" w:rsidRDefault="00382983" w:rsidP="0058123A">
            <w:pPr>
              <w:numPr>
                <w:ilvl w:val="0"/>
                <w:numId w:val="38"/>
              </w:numPr>
              <w:spacing w:after="0"/>
              <w:ind w:left="395"/>
              <w:rPr>
                <w:rFonts w:cs="Arial"/>
                <w:sz w:val="18"/>
                <w:szCs w:val="18"/>
              </w:rPr>
            </w:pPr>
            <w:r w:rsidRPr="00276A45">
              <w:rPr>
                <w:rFonts w:cs="Arial"/>
                <w:sz w:val="18"/>
                <w:szCs w:val="18"/>
              </w:rPr>
              <w:t xml:space="preserve">Wsparcie skierowane do pracujących osób dorosłych (powyżej 18.  </w:t>
            </w:r>
            <w:proofErr w:type="gramStart"/>
            <w:r w:rsidRPr="00276A45">
              <w:rPr>
                <w:rFonts w:cs="Arial"/>
                <w:sz w:val="18"/>
                <w:szCs w:val="18"/>
              </w:rPr>
              <w:t>roku</w:t>
            </w:r>
            <w:proofErr w:type="gramEnd"/>
            <w:r w:rsidRPr="00276A45">
              <w:rPr>
                <w:rFonts w:cs="Arial"/>
                <w:sz w:val="18"/>
                <w:szCs w:val="18"/>
              </w:rPr>
              <w:t xml:space="preserve"> życia oraz z wyłączeniem osób fizycznych, prowadzących działalność gospodarczą) uczestniczących w kursach i szkoleniach poza godzinami pracy, mających miejsce zamieszkania na terenie woj. zachodniopomorskiego w rozumieniu przepisów Kodeksu Cywilnego</w:t>
            </w:r>
          </w:p>
        </w:tc>
      </w:tr>
    </w:tbl>
    <w:p w:rsidR="00EF0738" w:rsidRPr="00EF0738" w:rsidRDefault="00EF0738" w:rsidP="00EF0738">
      <w:pPr>
        <w:rPr>
          <w:i/>
          <w:sz w:val="18"/>
        </w:rPr>
      </w:pPr>
      <w:r w:rsidRPr="00EF0738">
        <w:rPr>
          <w:i/>
          <w:sz w:val="18"/>
        </w:rPr>
        <w:t>Źródło: Opracowanie własne na podstawie Planów działań na rok 2010</w:t>
      </w:r>
    </w:p>
    <w:p w:rsidR="00234F81" w:rsidRDefault="00234F81" w:rsidP="00234F81"/>
    <w:p w:rsidR="00234F81" w:rsidRDefault="00234F81" w:rsidP="00234F81">
      <w:r>
        <w:t xml:space="preserve">W przypadku Poddziałania 8.1.1 </w:t>
      </w:r>
      <w:proofErr w:type="gramStart"/>
      <w:r>
        <w:t>kryteria</w:t>
      </w:r>
      <w:proofErr w:type="gramEnd"/>
      <w:r>
        <w:t xml:space="preserve"> miały charakter „administracyjny” zapewniający w głównej mierze zgodność projektów z dokumentami programowymi. Z uwagi na dużą popularność trzeciego typu projektów wśród projektodawców IOK zdecydowała się na ograniczenie ilości projektów składnych przez jednego projektodawcę. Jest to zasadne biorąc pod uwagę uwarunkowania organizacyjne instytucji.</w:t>
      </w:r>
    </w:p>
    <w:p w:rsidR="00382983" w:rsidRDefault="00382983" w:rsidP="00D33697"/>
    <w:p w:rsidR="00234F81" w:rsidRDefault="00234F81" w:rsidP="00234F81">
      <w:pPr>
        <w:pStyle w:val="Legenda"/>
        <w:keepNext/>
      </w:pPr>
      <w:bookmarkStart w:id="76" w:name="_Toc299706778"/>
      <w:r>
        <w:t xml:space="preserve">Tabela </w:t>
      </w:r>
      <w:fldSimple w:instr=" SEQ Tabela \* ARABIC ">
        <w:r w:rsidR="00A605CA">
          <w:rPr>
            <w:noProof/>
          </w:rPr>
          <w:t>16</w:t>
        </w:r>
      </w:fldSimple>
      <w:r>
        <w:t xml:space="preserve"> - </w:t>
      </w:r>
      <w:r w:rsidRPr="00BD6ACA">
        <w:t>Kryteria dostępu Poddziałanie 8.1.</w:t>
      </w:r>
      <w:r>
        <w:t>2</w:t>
      </w:r>
      <w:bookmarkEnd w:id="76"/>
    </w:p>
    <w:tbl>
      <w:tblPr>
        <w:tblW w:w="506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983"/>
      </w:tblGrid>
      <w:tr w:rsidR="00382983" w:rsidRPr="001A6187" w:rsidTr="00D67D06">
        <w:trPr>
          <w:cantSplit/>
          <w:tblHeader/>
          <w:jc w:val="center"/>
        </w:trPr>
        <w:tc>
          <w:tcPr>
            <w:tcW w:w="5000" w:type="pct"/>
            <w:shd w:val="clear" w:color="auto" w:fill="CCFFCC"/>
            <w:vAlign w:val="center"/>
          </w:tcPr>
          <w:p w:rsidR="00382983" w:rsidRPr="001A6187" w:rsidRDefault="00382983" w:rsidP="00234F81">
            <w:pPr>
              <w:tabs>
                <w:tab w:val="center" w:pos="4536"/>
                <w:tab w:val="right" w:pos="9072"/>
              </w:tabs>
              <w:jc w:val="center"/>
              <w:rPr>
                <w:rFonts w:cs="Arial"/>
                <w:b/>
                <w:szCs w:val="20"/>
              </w:rPr>
            </w:pPr>
            <w:r>
              <w:rPr>
                <w:rFonts w:cs="Arial"/>
                <w:b/>
                <w:szCs w:val="20"/>
              </w:rPr>
              <w:t>8.1.2</w:t>
            </w:r>
          </w:p>
        </w:tc>
      </w:tr>
      <w:tr w:rsidR="00382983" w:rsidRPr="00276A45" w:rsidTr="00D67D06">
        <w:trPr>
          <w:cantSplit/>
          <w:jc w:val="center"/>
        </w:trPr>
        <w:tc>
          <w:tcPr>
            <w:tcW w:w="5000" w:type="pct"/>
            <w:vAlign w:val="center"/>
          </w:tcPr>
          <w:p w:rsidR="00382983" w:rsidRPr="00276A45" w:rsidRDefault="00382983" w:rsidP="0058123A">
            <w:pPr>
              <w:numPr>
                <w:ilvl w:val="0"/>
                <w:numId w:val="39"/>
              </w:numPr>
              <w:tabs>
                <w:tab w:val="center" w:pos="427"/>
                <w:tab w:val="right" w:pos="9072"/>
              </w:tabs>
              <w:spacing w:after="0"/>
              <w:ind w:left="427"/>
              <w:rPr>
                <w:rFonts w:cs="Arial"/>
                <w:sz w:val="18"/>
                <w:szCs w:val="18"/>
              </w:rPr>
            </w:pPr>
            <w:r w:rsidRPr="00276A45">
              <w:rPr>
                <w:rFonts w:cs="Arial"/>
                <w:bCs/>
                <w:sz w:val="18"/>
                <w:szCs w:val="18"/>
              </w:rPr>
              <w:t xml:space="preserve">Beneficjent w okresie realizacji projektu prowadzi biuro projektu na terenie </w:t>
            </w:r>
            <w:proofErr w:type="gramStart"/>
            <w:r w:rsidRPr="00276A45">
              <w:rPr>
                <w:rFonts w:cs="Arial"/>
                <w:bCs/>
                <w:sz w:val="18"/>
                <w:szCs w:val="18"/>
              </w:rPr>
              <w:t>województwa  zachodniopomorskiego</w:t>
            </w:r>
            <w:proofErr w:type="gramEnd"/>
            <w:r w:rsidRPr="00276A45">
              <w:rPr>
                <w:rFonts w:cs="Arial"/>
                <w:bCs/>
                <w:sz w:val="18"/>
                <w:szCs w:val="18"/>
              </w:rPr>
              <w:t xml:space="preserve">, </w:t>
            </w:r>
            <w:r w:rsidR="00A35290">
              <w:rPr>
                <w:rFonts w:cs="Arial"/>
                <w:bCs/>
                <w:sz w:val="18"/>
                <w:szCs w:val="18"/>
              </w:rPr>
              <w:br/>
            </w:r>
            <w:r w:rsidRPr="00276A45">
              <w:rPr>
                <w:rFonts w:cs="Arial"/>
                <w:bCs/>
                <w:sz w:val="18"/>
                <w:szCs w:val="18"/>
              </w:rPr>
              <w:t>z dostępną pełną dokumentacją wdrażanego projektu (dokumentacja ta powinna dotyczyć dokumentów merytorycznych i finansowych związanych z realizowanym wsparciem) oraz z kluczowym personelem realizującym projekt (personel zarządzający projektem wskazany we wniosku). Dotyczy to również przechowywania dokumentacji projektu po zakończeniu jego realizacji.</w:t>
            </w:r>
          </w:p>
        </w:tc>
      </w:tr>
      <w:tr w:rsidR="00382983" w:rsidRPr="00276A45" w:rsidTr="00D67D06">
        <w:trPr>
          <w:cantSplit/>
          <w:jc w:val="center"/>
        </w:trPr>
        <w:tc>
          <w:tcPr>
            <w:tcW w:w="5000" w:type="pct"/>
            <w:vAlign w:val="center"/>
          </w:tcPr>
          <w:p w:rsidR="00382983" w:rsidRPr="00276A45" w:rsidRDefault="00382983" w:rsidP="0058123A">
            <w:pPr>
              <w:numPr>
                <w:ilvl w:val="0"/>
                <w:numId w:val="39"/>
              </w:numPr>
              <w:tabs>
                <w:tab w:val="center" w:pos="427"/>
                <w:tab w:val="right" w:pos="9072"/>
              </w:tabs>
              <w:spacing w:after="0"/>
              <w:ind w:left="427"/>
              <w:rPr>
                <w:rFonts w:cs="Arial"/>
                <w:bCs/>
                <w:sz w:val="18"/>
                <w:szCs w:val="18"/>
              </w:rPr>
            </w:pPr>
            <w:r w:rsidRPr="00276A45">
              <w:rPr>
                <w:rFonts w:cs="Arial"/>
                <w:bCs/>
                <w:sz w:val="18"/>
                <w:szCs w:val="18"/>
              </w:rPr>
              <w:t>Maksymalny okres realizacji projektu: do 31 grudnia 2011 roku.</w:t>
            </w:r>
          </w:p>
        </w:tc>
      </w:tr>
      <w:tr w:rsidR="00382983" w:rsidRPr="00276A45" w:rsidTr="00D67D06">
        <w:trPr>
          <w:cantSplit/>
          <w:jc w:val="center"/>
        </w:trPr>
        <w:tc>
          <w:tcPr>
            <w:tcW w:w="5000" w:type="pct"/>
            <w:vAlign w:val="center"/>
          </w:tcPr>
          <w:p w:rsidR="00382983" w:rsidRPr="00276A45" w:rsidRDefault="00382983" w:rsidP="0058123A">
            <w:pPr>
              <w:numPr>
                <w:ilvl w:val="0"/>
                <w:numId w:val="39"/>
              </w:numPr>
              <w:tabs>
                <w:tab w:val="center" w:pos="427"/>
                <w:tab w:val="right" w:pos="9072"/>
              </w:tabs>
              <w:spacing w:after="0"/>
              <w:ind w:left="427"/>
              <w:rPr>
                <w:rFonts w:cs="Arial"/>
                <w:bCs/>
                <w:sz w:val="18"/>
                <w:szCs w:val="18"/>
              </w:rPr>
            </w:pPr>
            <w:r w:rsidRPr="00276A45">
              <w:rPr>
                <w:rFonts w:cs="Arial"/>
                <w:bCs/>
                <w:sz w:val="18"/>
                <w:szCs w:val="18"/>
              </w:rPr>
              <w:t>Projekt oprócz zawiązania współpracy przewiduje zagwarantowanie możliwości stałej wymiany informacji pomiędzy podmiotami zaangażowanymi w realizację projektu.</w:t>
            </w:r>
          </w:p>
        </w:tc>
      </w:tr>
      <w:tr w:rsidR="00382983" w:rsidRPr="00276A45" w:rsidTr="00D67D06">
        <w:trPr>
          <w:cantSplit/>
          <w:jc w:val="center"/>
        </w:trPr>
        <w:tc>
          <w:tcPr>
            <w:tcW w:w="5000" w:type="pct"/>
            <w:shd w:val="clear" w:color="auto" w:fill="auto"/>
            <w:vAlign w:val="center"/>
          </w:tcPr>
          <w:p w:rsidR="00382983" w:rsidRPr="00276A45" w:rsidRDefault="00382983" w:rsidP="0058123A">
            <w:pPr>
              <w:numPr>
                <w:ilvl w:val="0"/>
                <w:numId w:val="39"/>
              </w:numPr>
              <w:tabs>
                <w:tab w:val="center" w:pos="427"/>
                <w:tab w:val="right" w:pos="9072"/>
              </w:tabs>
              <w:spacing w:after="0"/>
              <w:ind w:left="427"/>
              <w:rPr>
                <w:rFonts w:cs="Arial"/>
                <w:bCs/>
                <w:sz w:val="18"/>
                <w:szCs w:val="18"/>
              </w:rPr>
            </w:pPr>
            <w:r w:rsidRPr="00276A45">
              <w:rPr>
                <w:rFonts w:cs="Arial"/>
                <w:bCs/>
                <w:sz w:val="18"/>
                <w:szCs w:val="18"/>
              </w:rPr>
              <w:t>Minimalna wartość projektu wynosi 200 tysięcy zł.</w:t>
            </w:r>
          </w:p>
        </w:tc>
      </w:tr>
      <w:tr w:rsidR="00382983" w:rsidRPr="00276A45" w:rsidTr="00D67D06">
        <w:trPr>
          <w:cantSplit/>
          <w:jc w:val="center"/>
        </w:trPr>
        <w:tc>
          <w:tcPr>
            <w:tcW w:w="5000" w:type="pct"/>
            <w:shd w:val="clear" w:color="auto" w:fill="auto"/>
            <w:vAlign w:val="center"/>
          </w:tcPr>
          <w:p w:rsidR="00382983" w:rsidRPr="00276A45" w:rsidRDefault="00382983" w:rsidP="0058123A">
            <w:pPr>
              <w:pStyle w:val="Tekstkomentarza"/>
              <w:numPr>
                <w:ilvl w:val="0"/>
                <w:numId w:val="39"/>
              </w:numPr>
              <w:spacing w:after="0"/>
              <w:ind w:left="427" w:hanging="283"/>
            </w:pPr>
            <w:r w:rsidRPr="00276A45">
              <w:rPr>
                <w:rFonts w:cs="Arial"/>
                <w:sz w:val="18"/>
                <w:szCs w:val="18"/>
              </w:rPr>
              <w:t xml:space="preserve">W zależności od wyboru grupy docelowej objętej wsparciem w ramach projektu, wybranej z katalogu określonego dla Poddziałania 8.1.2 </w:t>
            </w:r>
            <w:proofErr w:type="gramStart"/>
            <w:r w:rsidRPr="00276A45">
              <w:rPr>
                <w:rFonts w:cs="Arial"/>
                <w:sz w:val="18"/>
                <w:szCs w:val="18"/>
              </w:rPr>
              <w:t>w</w:t>
            </w:r>
            <w:proofErr w:type="gramEnd"/>
            <w:r w:rsidRPr="00276A45">
              <w:rPr>
                <w:rFonts w:cs="Arial"/>
                <w:sz w:val="18"/>
                <w:szCs w:val="18"/>
              </w:rPr>
              <w:t xml:space="preserve"> </w:t>
            </w:r>
            <w:proofErr w:type="spellStart"/>
            <w:r w:rsidRPr="00276A45">
              <w:rPr>
                <w:rFonts w:cs="Arial"/>
                <w:sz w:val="18"/>
                <w:szCs w:val="18"/>
              </w:rPr>
              <w:t>SzOP</w:t>
            </w:r>
            <w:proofErr w:type="spellEnd"/>
            <w:r w:rsidRPr="00276A45">
              <w:rPr>
                <w:rFonts w:cs="Arial"/>
                <w:sz w:val="18"/>
                <w:szCs w:val="18"/>
              </w:rPr>
              <w:t xml:space="preserve"> POKL, w przypadku kierowania wsparcia do osób we wniosku wskazano na fakt ich zamieszkania w województwie zachodniopomorskim (w rozumieniu Kodeksu Cywilnego), a w przypadku podmiotów na prowadzenie działalności na terenie woj. zachodniopomorskiego. </w:t>
            </w:r>
            <w:r w:rsidRPr="00276A45">
              <w:rPr>
                <w:rFonts w:cs="Arial"/>
                <w:bCs/>
                <w:sz w:val="18"/>
                <w:szCs w:val="18"/>
              </w:rPr>
              <w:t xml:space="preserve">Kryterium uznaje się za spełnione również </w:t>
            </w:r>
            <w:r w:rsidR="00A35290">
              <w:rPr>
                <w:rFonts w:cs="Arial"/>
                <w:bCs/>
                <w:sz w:val="18"/>
                <w:szCs w:val="18"/>
              </w:rPr>
              <w:br/>
            </w:r>
            <w:r w:rsidRPr="00276A45">
              <w:rPr>
                <w:rFonts w:cs="Arial"/>
                <w:bCs/>
                <w:sz w:val="18"/>
                <w:szCs w:val="18"/>
              </w:rPr>
              <w:t>w przypadku objęcia wsparciem pracowników wyodrębnionej organizacyjnie części przedsiębiorstwa (krajowego lub zagranicznego) funkcjonującej na terenie województwa zachodniopomorskiego (filia, oddział, zakład).</w:t>
            </w:r>
          </w:p>
        </w:tc>
      </w:tr>
      <w:tr w:rsidR="00382983" w:rsidRPr="00276A45" w:rsidTr="00D67D06">
        <w:trPr>
          <w:cantSplit/>
          <w:jc w:val="center"/>
        </w:trPr>
        <w:tc>
          <w:tcPr>
            <w:tcW w:w="5000" w:type="pct"/>
            <w:shd w:val="clear" w:color="auto" w:fill="auto"/>
          </w:tcPr>
          <w:p w:rsidR="00382983" w:rsidRPr="00276A45" w:rsidRDefault="00382983" w:rsidP="0058123A">
            <w:pPr>
              <w:numPr>
                <w:ilvl w:val="0"/>
                <w:numId w:val="39"/>
              </w:numPr>
              <w:spacing w:after="0"/>
              <w:ind w:left="427" w:hanging="283"/>
              <w:rPr>
                <w:rFonts w:cs="Arial"/>
                <w:bCs/>
                <w:sz w:val="18"/>
                <w:szCs w:val="18"/>
              </w:rPr>
            </w:pPr>
            <w:r w:rsidRPr="00276A45">
              <w:rPr>
                <w:rFonts w:cs="Arial"/>
                <w:sz w:val="18"/>
                <w:szCs w:val="18"/>
              </w:rPr>
              <w:t>Zakres doradztwa udzielanego w projekcie nie pokrywa się z zakresem doradztwa, na które przedsiębiorstwo otrzymało już wsparcie w ramach Poddziałania 1.3.1 RPO WZ.</w:t>
            </w:r>
          </w:p>
        </w:tc>
      </w:tr>
      <w:tr w:rsidR="00382983" w:rsidRPr="00276A45" w:rsidTr="00D67D06">
        <w:trPr>
          <w:cantSplit/>
          <w:jc w:val="center"/>
        </w:trPr>
        <w:tc>
          <w:tcPr>
            <w:tcW w:w="5000" w:type="pct"/>
            <w:shd w:val="clear" w:color="auto" w:fill="auto"/>
            <w:vAlign w:val="center"/>
          </w:tcPr>
          <w:p w:rsidR="00382983" w:rsidRPr="00276A45" w:rsidRDefault="00382983" w:rsidP="0058123A">
            <w:pPr>
              <w:numPr>
                <w:ilvl w:val="0"/>
                <w:numId w:val="39"/>
              </w:numPr>
              <w:tabs>
                <w:tab w:val="center" w:pos="427"/>
                <w:tab w:val="right" w:pos="9072"/>
              </w:tabs>
              <w:spacing w:after="0"/>
              <w:ind w:left="427"/>
              <w:rPr>
                <w:rFonts w:cs="Arial"/>
                <w:bCs/>
                <w:sz w:val="18"/>
                <w:szCs w:val="18"/>
              </w:rPr>
            </w:pPr>
            <w:r w:rsidRPr="00276A45">
              <w:rPr>
                <w:rFonts w:cs="Arial"/>
                <w:bCs/>
                <w:sz w:val="18"/>
                <w:szCs w:val="18"/>
              </w:rPr>
              <w:t xml:space="preserve">Dodatki motywacyjne wypłacane uczestnikom projektu </w:t>
            </w:r>
            <w:proofErr w:type="gramStart"/>
            <w:r w:rsidRPr="00276A45">
              <w:rPr>
                <w:rFonts w:cs="Arial"/>
                <w:bCs/>
                <w:sz w:val="18"/>
                <w:szCs w:val="18"/>
              </w:rPr>
              <w:t>zostaną w co</w:t>
            </w:r>
            <w:proofErr w:type="gramEnd"/>
            <w:r w:rsidRPr="00276A45">
              <w:rPr>
                <w:rFonts w:cs="Arial"/>
                <w:bCs/>
                <w:sz w:val="18"/>
                <w:szCs w:val="18"/>
              </w:rPr>
              <w:t xml:space="preserve"> najmniej 70% skierowane do osób, które utraciły zatrudnienie w mikro-, małym lub średnim przedsiębiorstwie.</w:t>
            </w:r>
          </w:p>
        </w:tc>
      </w:tr>
      <w:tr w:rsidR="00382983" w:rsidRPr="00276A45" w:rsidTr="00D67D06">
        <w:trPr>
          <w:cantSplit/>
          <w:jc w:val="center"/>
        </w:trPr>
        <w:tc>
          <w:tcPr>
            <w:tcW w:w="5000" w:type="pct"/>
            <w:shd w:val="clear" w:color="auto" w:fill="auto"/>
            <w:vAlign w:val="center"/>
          </w:tcPr>
          <w:p w:rsidR="00382983" w:rsidRPr="00276A45" w:rsidRDefault="00382983" w:rsidP="0058123A">
            <w:pPr>
              <w:numPr>
                <w:ilvl w:val="0"/>
                <w:numId w:val="39"/>
              </w:numPr>
              <w:tabs>
                <w:tab w:val="center" w:pos="427"/>
                <w:tab w:val="right" w:pos="9072"/>
              </w:tabs>
              <w:spacing w:after="0"/>
              <w:ind w:left="427"/>
              <w:rPr>
                <w:rFonts w:cs="Arial"/>
                <w:bCs/>
                <w:sz w:val="18"/>
                <w:szCs w:val="18"/>
              </w:rPr>
            </w:pPr>
            <w:r w:rsidRPr="00276A45">
              <w:rPr>
                <w:rFonts w:cs="Arial"/>
                <w:bCs/>
                <w:sz w:val="18"/>
                <w:szCs w:val="18"/>
              </w:rPr>
              <w:t xml:space="preserve">Dodatki motywacyjne są wypłacane osobom, które dodatkowo zostały </w:t>
            </w:r>
            <w:proofErr w:type="gramStart"/>
            <w:r w:rsidRPr="00276A45">
              <w:rPr>
                <w:rFonts w:cs="Arial"/>
                <w:bCs/>
                <w:sz w:val="18"/>
                <w:szCs w:val="18"/>
              </w:rPr>
              <w:t>objęte co</w:t>
            </w:r>
            <w:proofErr w:type="gramEnd"/>
            <w:r w:rsidRPr="00276A45">
              <w:rPr>
                <w:rFonts w:cs="Arial"/>
                <w:bCs/>
                <w:sz w:val="18"/>
                <w:szCs w:val="18"/>
              </w:rPr>
              <w:t xml:space="preserve"> najmniej jedną z poniższych form wsparcia przewidzianą w ramach projektu: szkoleniami, poradnictwem zawodowym, poradnictwem psychologicznym, pośrednictwem pracy.</w:t>
            </w:r>
          </w:p>
        </w:tc>
      </w:tr>
      <w:tr w:rsidR="00382983" w:rsidRPr="00276A45" w:rsidTr="00D67D06">
        <w:trPr>
          <w:cantSplit/>
          <w:jc w:val="center"/>
        </w:trPr>
        <w:tc>
          <w:tcPr>
            <w:tcW w:w="5000" w:type="pct"/>
            <w:shd w:val="clear" w:color="auto" w:fill="auto"/>
            <w:vAlign w:val="center"/>
          </w:tcPr>
          <w:p w:rsidR="00382983" w:rsidRPr="00276A45" w:rsidRDefault="00382983" w:rsidP="0058123A">
            <w:pPr>
              <w:numPr>
                <w:ilvl w:val="0"/>
                <w:numId w:val="39"/>
              </w:numPr>
              <w:tabs>
                <w:tab w:val="center" w:pos="427"/>
                <w:tab w:val="right" w:pos="9072"/>
              </w:tabs>
              <w:spacing w:after="0"/>
              <w:ind w:left="427"/>
              <w:rPr>
                <w:rFonts w:cs="Arial"/>
                <w:bCs/>
                <w:sz w:val="18"/>
                <w:szCs w:val="18"/>
              </w:rPr>
            </w:pPr>
            <w:r w:rsidRPr="00276A45">
              <w:rPr>
                <w:rFonts w:cs="Arial"/>
                <w:bCs/>
                <w:sz w:val="18"/>
                <w:szCs w:val="18"/>
              </w:rPr>
              <w:t>Wartość dodatków motywacyjnych przyznanych uczestnikom nie przekracza 15 % wartości projektu.</w:t>
            </w:r>
          </w:p>
        </w:tc>
      </w:tr>
      <w:tr w:rsidR="00382983" w:rsidRPr="00276A45" w:rsidTr="00D67D06">
        <w:trPr>
          <w:cantSplit/>
          <w:jc w:val="center"/>
        </w:trPr>
        <w:tc>
          <w:tcPr>
            <w:tcW w:w="5000" w:type="pct"/>
            <w:shd w:val="clear" w:color="auto" w:fill="auto"/>
            <w:vAlign w:val="center"/>
          </w:tcPr>
          <w:p w:rsidR="00382983" w:rsidRPr="00276A45" w:rsidRDefault="00382983" w:rsidP="0058123A">
            <w:pPr>
              <w:numPr>
                <w:ilvl w:val="0"/>
                <w:numId w:val="39"/>
              </w:numPr>
              <w:tabs>
                <w:tab w:val="center" w:pos="427"/>
                <w:tab w:val="right" w:pos="9072"/>
              </w:tabs>
              <w:spacing w:after="0"/>
              <w:ind w:left="427"/>
              <w:rPr>
                <w:rFonts w:cs="Arial"/>
                <w:bCs/>
                <w:sz w:val="18"/>
                <w:szCs w:val="18"/>
              </w:rPr>
            </w:pPr>
            <w:r w:rsidRPr="00276A45">
              <w:rPr>
                <w:rFonts w:cs="Arial"/>
                <w:bCs/>
                <w:sz w:val="18"/>
                <w:szCs w:val="18"/>
              </w:rPr>
              <w:t>Dodatki motywacyjne nie są wypłacane uczestnikom projektu, którzy utracili zatrudnienie w przedsiębiorstwach, których zwalniani pracownicy zostali objęci wsparciem w ramach Europejskiego Funduszu Dostosowania do Globalizacji.</w:t>
            </w:r>
          </w:p>
        </w:tc>
      </w:tr>
      <w:tr w:rsidR="00382983" w:rsidRPr="00276A45" w:rsidTr="00D67D06">
        <w:trPr>
          <w:cantSplit/>
          <w:jc w:val="center"/>
        </w:trPr>
        <w:tc>
          <w:tcPr>
            <w:tcW w:w="5000" w:type="pct"/>
            <w:shd w:val="clear" w:color="auto" w:fill="auto"/>
            <w:vAlign w:val="center"/>
          </w:tcPr>
          <w:p w:rsidR="00382983" w:rsidRPr="00276A45" w:rsidRDefault="00382983" w:rsidP="0058123A">
            <w:pPr>
              <w:numPr>
                <w:ilvl w:val="0"/>
                <w:numId w:val="39"/>
              </w:numPr>
              <w:tabs>
                <w:tab w:val="center" w:pos="499"/>
                <w:tab w:val="right" w:pos="9072"/>
              </w:tabs>
              <w:spacing w:after="0"/>
              <w:ind w:left="499" w:hanging="363"/>
              <w:rPr>
                <w:rFonts w:cs="Arial"/>
                <w:bCs/>
                <w:sz w:val="18"/>
                <w:szCs w:val="18"/>
              </w:rPr>
            </w:pPr>
            <w:r w:rsidRPr="00276A45">
              <w:rPr>
                <w:rFonts w:cs="Arial"/>
                <w:bCs/>
                <w:sz w:val="18"/>
                <w:szCs w:val="18"/>
              </w:rPr>
              <w:lastRenderedPageBreak/>
              <w:t xml:space="preserve"> Projekt </w:t>
            </w:r>
            <w:proofErr w:type="spellStart"/>
            <w:r w:rsidRPr="00276A45">
              <w:rPr>
                <w:rFonts w:cs="Arial"/>
                <w:bCs/>
                <w:sz w:val="18"/>
                <w:szCs w:val="18"/>
              </w:rPr>
              <w:t>outplacementowy</w:t>
            </w:r>
            <w:proofErr w:type="spellEnd"/>
            <w:r w:rsidRPr="00276A45">
              <w:rPr>
                <w:rFonts w:cs="Arial"/>
                <w:bCs/>
                <w:sz w:val="18"/>
                <w:szCs w:val="18"/>
              </w:rPr>
              <w:t xml:space="preserve"> musi obowiązkowo zawierać przynajmniej jeden instrument z zakresu wsparcia towarzyszącego, w </w:t>
            </w:r>
            <w:proofErr w:type="gramStart"/>
            <w:r w:rsidRPr="00276A45">
              <w:rPr>
                <w:rFonts w:cs="Arial"/>
                <w:bCs/>
                <w:sz w:val="18"/>
                <w:szCs w:val="18"/>
              </w:rPr>
              <w:t>skład którego</w:t>
            </w:r>
            <w:proofErr w:type="gramEnd"/>
            <w:r w:rsidRPr="00276A45">
              <w:rPr>
                <w:rFonts w:cs="Arial"/>
                <w:bCs/>
                <w:sz w:val="18"/>
                <w:szCs w:val="18"/>
              </w:rPr>
              <w:t xml:space="preserve"> wchodzą: pomoc w zmianie miejsca pracy, np. dodatek relokacyjny (</w:t>
            </w:r>
            <w:proofErr w:type="spellStart"/>
            <w:r w:rsidRPr="00276A45">
              <w:rPr>
                <w:rFonts w:cs="Arial"/>
                <w:bCs/>
                <w:sz w:val="18"/>
                <w:szCs w:val="18"/>
              </w:rPr>
              <w:t>mobilnościowy</w:t>
            </w:r>
            <w:proofErr w:type="spellEnd"/>
            <w:r w:rsidRPr="00276A45">
              <w:rPr>
                <w:rFonts w:cs="Arial"/>
                <w:bCs/>
                <w:sz w:val="18"/>
                <w:szCs w:val="18"/>
              </w:rPr>
              <w:t>), pomoc w znalezieniu nowej pracy, np. dodatek motywacyjny, wsparcie dla osób zamierzających rozpocząć działalność gospodarczą, staże i praktyki zawodowe przygotowujące do podjęcia pracy w nowym zawodzie, subsydiowanie zatrudnienia uczestnika u nowego pracodawcy.</w:t>
            </w:r>
          </w:p>
        </w:tc>
      </w:tr>
      <w:tr w:rsidR="00382983" w:rsidRPr="00276A45" w:rsidTr="00D67D06">
        <w:trPr>
          <w:cantSplit/>
          <w:jc w:val="center"/>
        </w:trPr>
        <w:tc>
          <w:tcPr>
            <w:tcW w:w="5000" w:type="pct"/>
            <w:shd w:val="clear" w:color="auto" w:fill="auto"/>
            <w:vAlign w:val="center"/>
          </w:tcPr>
          <w:p w:rsidR="00382983" w:rsidRPr="00276A45" w:rsidRDefault="00382983" w:rsidP="0058123A">
            <w:pPr>
              <w:numPr>
                <w:ilvl w:val="0"/>
                <w:numId w:val="39"/>
              </w:numPr>
              <w:tabs>
                <w:tab w:val="center" w:pos="499"/>
                <w:tab w:val="right" w:pos="9072"/>
              </w:tabs>
              <w:spacing w:after="0"/>
              <w:ind w:left="499" w:hanging="363"/>
              <w:rPr>
                <w:rFonts w:cs="Arial"/>
                <w:bCs/>
                <w:sz w:val="18"/>
                <w:szCs w:val="18"/>
              </w:rPr>
            </w:pPr>
            <w:r w:rsidRPr="00276A45">
              <w:rPr>
                <w:rFonts w:cs="Arial"/>
                <w:bCs/>
                <w:sz w:val="18"/>
                <w:szCs w:val="18"/>
              </w:rPr>
              <w:t xml:space="preserve">Wsparcie w projekcie odpowiada na potrzeby konkretnych przedsiębiorstw wskazanych we wniosku </w:t>
            </w:r>
            <w:r w:rsidR="007F1446">
              <w:rPr>
                <w:rFonts w:cs="Arial"/>
                <w:bCs/>
                <w:sz w:val="18"/>
                <w:szCs w:val="18"/>
              </w:rPr>
              <w:br/>
            </w:r>
            <w:r w:rsidRPr="00276A45">
              <w:rPr>
                <w:rFonts w:cs="Arial"/>
                <w:bCs/>
                <w:sz w:val="18"/>
                <w:szCs w:val="18"/>
              </w:rPr>
              <w:t>o dofinansowanie realizacji projektu.</w:t>
            </w:r>
          </w:p>
        </w:tc>
      </w:tr>
    </w:tbl>
    <w:p w:rsidR="00EF0738" w:rsidRPr="00EF0738" w:rsidRDefault="00EF0738" w:rsidP="00EF0738">
      <w:pPr>
        <w:rPr>
          <w:i/>
          <w:sz w:val="18"/>
        </w:rPr>
      </w:pPr>
      <w:r w:rsidRPr="00EF0738">
        <w:rPr>
          <w:i/>
          <w:sz w:val="18"/>
        </w:rPr>
        <w:t>Źródło: Opracowanie własne na podstawie Planów działań na rok 2010</w:t>
      </w:r>
    </w:p>
    <w:p w:rsidR="009C3AD1" w:rsidRDefault="009C3AD1" w:rsidP="00D33697"/>
    <w:p w:rsidR="00234F81" w:rsidRDefault="00234F81" w:rsidP="00D33697">
      <w:r>
        <w:t xml:space="preserve">W ramach </w:t>
      </w:r>
      <w:r w:rsidR="00BE1CA1">
        <w:t>Pod</w:t>
      </w:r>
      <w:r>
        <w:t xml:space="preserve">działania 8.1.2 </w:t>
      </w:r>
      <w:proofErr w:type="gramStart"/>
      <w:r>
        <w:t>określona</w:t>
      </w:r>
      <w:proofErr w:type="gramEnd"/>
      <w:r>
        <w:t xml:space="preserve"> została duża ilość kryteriów dostępowych związanych z typem operacji polegających na działaniach </w:t>
      </w:r>
      <w:proofErr w:type="spellStart"/>
      <w:r>
        <w:t>outplacementowych</w:t>
      </w:r>
      <w:proofErr w:type="spellEnd"/>
      <w:r>
        <w:t>. Maj</w:t>
      </w:r>
      <w:r w:rsidR="007F1446">
        <w:t xml:space="preserve">ą </w:t>
      </w:r>
      <w:r>
        <w:t>one charakter regulacyjno-techniczny</w:t>
      </w:r>
      <w:r w:rsidR="00F40E65">
        <w:t>, związany z koniecznością uszczegółowienia zapisów dokumentów programowych i skierowania projektodawców na realizację odpowiednich działań</w:t>
      </w:r>
      <w:r>
        <w:t>.</w:t>
      </w:r>
      <w:r w:rsidR="00746A42" w:rsidRPr="00746A42">
        <w:rPr>
          <w:rFonts w:cs="Arial"/>
          <w:bCs/>
          <w:sz w:val="18"/>
          <w:szCs w:val="18"/>
        </w:rPr>
        <w:t xml:space="preserve"> </w:t>
      </w:r>
    </w:p>
    <w:p w:rsidR="00234F81" w:rsidRDefault="00234F81" w:rsidP="00D33697"/>
    <w:p w:rsidR="00234F81" w:rsidRDefault="00234F81" w:rsidP="00234F81">
      <w:pPr>
        <w:pStyle w:val="Legenda"/>
        <w:keepNext/>
      </w:pPr>
      <w:bookmarkStart w:id="77" w:name="_Toc299706779"/>
      <w:r>
        <w:t xml:space="preserve">Tabela </w:t>
      </w:r>
      <w:fldSimple w:instr=" SEQ Tabela \* ARABIC ">
        <w:r w:rsidR="00A605CA">
          <w:rPr>
            <w:noProof/>
          </w:rPr>
          <w:t>17</w:t>
        </w:r>
      </w:fldSimple>
      <w:r>
        <w:t xml:space="preserve"> - </w:t>
      </w:r>
      <w:r w:rsidRPr="00402636">
        <w:t>Kryteria dostępu Poddziałanie 8.1.</w:t>
      </w:r>
      <w:r>
        <w:t>3</w:t>
      </w:r>
      <w:bookmarkEnd w:id="77"/>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853"/>
      </w:tblGrid>
      <w:tr w:rsidR="00B13B72" w:rsidRPr="00CA34FC" w:rsidTr="00B13B72">
        <w:trPr>
          <w:jc w:val="center"/>
        </w:trPr>
        <w:tc>
          <w:tcPr>
            <w:tcW w:w="5000" w:type="pct"/>
            <w:shd w:val="clear" w:color="auto" w:fill="CCFFCC"/>
            <w:vAlign w:val="center"/>
          </w:tcPr>
          <w:p w:rsidR="00B13B72" w:rsidRPr="00CA34FC" w:rsidRDefault="00B13B72" w:rsidP="00234F81">
            <w:pPr>
              <w:tabs>
                <w:tab w:val="center" w:pos="4536"/>
                <w:tab w:val="right" w:pos="9072"/>
              </w:tabs>
              <w:jc w:val="center"/>
              <w:rPr>
                <w:rFonts w:cs="Arial"/>
                <w:b/>
                <w:szCs w:val="20"/>
              </w:rPr>
            </w:pPr>
            <w:r w:rsidRPr="000066A4">
              <w:rPr>
                <w:rFonts w:cs="Arial"/>
                <w:b/>
                <w:szCs w:val="20"/>
              </w:rPr>
              <w:t>8.1.3</w:t>
            </w:r>
          </w:p>
        </w:tc>
      </w:tr>
      <w:tr w:rsidR="00B13B72" w:rsidRPr="008F6151" w:rsidTr="00B13B72">
        <w:trPr>
          <w:jc w:val="center"/>
        </w:trPr>
        <w:tc>
          <w:tcPr>
            <w:tcW w:w="5000" w:type="pct"/>
            <w:vAlign w:val="center"/>
          </w:tcPr>
          <w:p w:rsidR="00B13B72" w:rsidRPr="000C039E" w:rsidRDefault="00B13B72" w:rsidP="0058123A">
            <w:pPr>
              <w:numPr>
                <w:ilvl w:val="0"/>
                <w:numId w:val="40"/>
              </w:numPr>
              <w:tabs>
                <w:tab w:val="center" w:pos="389"/>
                <w:tab w:val="right" w:pos="9072"/>
              </w:tabs>
              <w:spacing w:after="0"/>
              <w:ind w:left="389"/>
              <w:rPr>
                <w:rFonts w:cs="Arial"/>
                <w:sz w:val="18"/>
                <w:szCs w:val="18"/>
              </w:rPr>
            </w:pPr>
            <w:r w:rsidRPr="000C039E">
              <w:rPr>
                <w:rFonts w:cs="Arial"/>
                <w:bCs/>
                <w:sz w:val="18"/>
                <w:szCs w:val="18"/>
              </w:rPr>
              <w:t xml:space="preserve">Beneficjent w okresie realizacji projektu prowadzi biuro projektu na terenie </w:t>
            </w:r>
            <w:proofErr w:type="gramStart"/>
            <w:r w:rsidRPr="000C039E">
              <w:rPr>
                <w:rFonts w:cs="Arial"/>
                <w:bCs/>
                <w:sz w:val="18"/>
                <w:szCs w:val="18"/>
              </w:rPr>
              <w:t>województwa  zachodniopomorskiego</w:t>
            </w:r>
            <w:proofErr w:type="gramEnd"/>
            <w:r w:rsidRPr="000C039E">
              <w:rPr>
                <w:rFonts w:cs="Arial"/>
                <w:bCs/>
                <w:sz w:val="18"/>
                <w:szCs w:val="18"/>
              </w:rPr>
              <w:t xml:space="preserve">, </w:t>
            </w:r>
            <w:r w:rsidR="007F1446">
              <w:rPr>
                <w:rFonts w:cs="Arial"/>
                <w:bCs/>
                <w:sz w:val="18"/>
                <w:szCs w:val="18"/>
              </w:rPr>
              <w:br/>
            </w:r>
            <w:r w:rsidRPr="000C039E">
              <w:rPr>
                <w:rFonts w:cs="Arial"/>
                <w:bCs/>
                <w:sz w:val="18"/>
                <w:szCs w:val="18"/>
              </w:rPr>
              <w:t>z dostępną pełną dokumentacją wdrażanego projektu (dokumentacja ta powinna dotyczyć dokumentów merytorycznych i finansowych związanych z realizowanym wsparciem) oraz z kluczowym personelem realizującym projekt (personel zarządzający projektem wskazany we wniosku). Dotyczy to również przechowywania dokumentacji projektu po zakończeniu jego realizacji.</w:t>
            </w:r>
          </w:p>
        </w:tc>
      </w:tr>
      <w:tr w:rsidR="00B13B72" w:rsidRPr="008F6151" w:rsidTr="00B13B72">
        <w:trPr>
          <w:jc w:val="center"/>
        </w:trPr>
        <w:tc>
          <w:tcPr>
            <w:tcW w:w="5000" w:type="pct"/>
            <w:vAlign w:val="center"/>
          </w:tcPr>
          <w:p w:rsidR="00B13B72" w:rsidRPr="000C039E" w:rsidRDefault="00B13B72" w:rsidP="0058123A">
            <w:pPr>
              <w:numPr>
                <w:ilvl w:val="0"/>
                <w:numId w:val="40"/>
              </w:numPr>
              <w:tabs>
                <w:tab w:val="center" w:pos="389"/>
                <w:tab w:val="right" w:pos="9072"/>
              </w:tabs>
              <w:spacing w:after="0"/>
              <w:ind w:left="389"/>
              <w:rPr>
                <w:rFonts w:cs="Arial"/>
                <w:sz w:val="18"/>
                <w:szCs w:val="18"/>
              </w:rPr>
            </w:pPr>
            <w:r w:rsidRPr="000C039E">
              <w:rPr>
                <w:rFonts w:cs="Arial"/>
                <w:bCs/>
                <w:sz w:val="18"/>
                <w:szCs w:val="18"/>
              </w:rPr>
              <w:t>Maksymalny okres realizacji projektu: do 31 grudnia 2011 roku</w:t>
            </w:r>
          </w:p>
        </w:tc>
      </w:tr>
      <w:tr w:rsidR="00B13B72" w:rsidRPr="008F6151" w:rsidTr="00B13B72">
        <w:trPr>
          <w:jc w:val="center"/>
        </w:trPr>
        <w:tc>
          <w:tcPr>
            <w:tcW w:w="5000" w:type="pct"/>
            <w:vAlign w:val="center"/>
          </w:tcPr>
          <w:p w:rsidR="00B13B72" w:rsidRPr="000C039E" w:rsidRDefault="00B13B72" w:rsidP="0058123A">
            <w:pPr>
              <w:numPr>
                <w:ilvl w:val="0"/>
                <w:numId w:val="40"/>
              </w:numPr>
              <w:tabs>
                <w:tab w:val="center" w:pos="389"/>
                <w:tab w:val="right" w:pos="9072"/>
              </w:tabs>
              <w:spacing w:after="0"/>
              <w:ind w:left="389"/>
              <w:rPr>
                <w:rFonts w:cs="Arial"/>
                <w:sz w:val="18"/>
                <w:szCs w:val="18"/>
              </w:rPr>
            </w:pPr>
            <w:r w:rsidRPr="000C039E">
              <w:rPr>
                <w:rFonts w:cs="Arial"/>
                <w:sz w:val="18"/>
                <w:szCs w:val="18"/>
              </w:rPr>
              <w:t xml:space="preserve">W zależności od wyboru grupy docelowej objętej wsparciem w ramach projektu, wybranej z katalogu określonego dla Poddziałania 8.1.3 </w:t>
            </w:r>
            <w:proofErr w:type="gramStart"/>
            <w:r w:rsidRPr="000C039E">
              <w:rPr>
                <w:rFonts w:cs="Arial"/>
                <w:sz w:val="18"/>
                <w:szCs w:val="18"/>
              </w:rPr>
              <w:t>w</w:t>
            </w:r>
            <w:proofErr w:type="gramEnd"/>
            <w:r w:rsidRPr="000C039E">
              <w:rPr>
                <w:rFonts w:cs="Arial"/>
                <w:sz w:val="18"/>
                <w:szCs w:val="18"/>
              </w:rPr>
              <w:t xml:space="preserve"> </w:t>
            </w:r>
            <w:proofErr w:type="spellStart"/>
            <w:r w:rsidRPr="000C039E">
              <w:rPr>
                <w:rFonts w:cs="Arial"/>
                <w:sz w:val="18"/>
                <w:szCs w:val="18"/>
              </w:rPr>
              <w:t>SzOP</w:t>
            </w:r>
            <w:proofErr w:type="spellEnd"/>
            <w:r w:rsidRPr="000C039E">
              <w:rPr>
                <w:rFonts w:cs="Arial"/>
                <w:sz w:val="18"/>
                <w:szCs w:val="18"/>
              </w:rPr>
              <w:t xml:space="preserve"> POKL, w przypadku kierowania wsparcia do osób należy wskazać na fakt ich zamieszkania w województwie zachodniopomorskim (w rozumieniu Kodeksu Cywilnego), a w przypadku podmiotów na prowadzenie działalności na terenie woj. zachodniopomorskiego. </w:t>
            </w:r>
            <w:r w:rsidRPr="000C039E">
              <w:rPr>
                <w:rFonts w:cs="Arial"/>
                <w:bCs/>
                <w:sz w:val="18"/>
                <w:szCs w:val="18"/>
              </w:rPr>
              <w:t xml:space="preserve">Kryterium uznaje się za spełnione również </w:t>
            </w:r>
            <w:r w:rsidR="007F1446">
              <w:rPr>
                <w:rFonts w:cs="Arial"/>
                <w:bCs/>
                <w:sz w:val="18"/>
                <w:szCs w:val="18"/>
              </w:rPr>
              <w:br/>
            </w:r>
            <w:r w:rsidRPr="000C039E">
              <w:rPr>
                <w:rFonts w:cs="Arial"/>
                <w:bCs/>
                <w:sz w:val="18"/>
                <w:szCs w:val="18"/>
              </w:rPr>
              <w:t>w przypadku objęcia wsparciem pracowników wyodrębnionej organizacyjnie części przedsiębiorstwa (krajowego lub zagranicznego) funkcjonującej na terenie województwa zachodniopomorskiego (filia, oddział, zakład).</w:t>
            </w:r>
          </w:p>
        </w:tc>
      </w:tr>
    </w:tbl>
    <w:p w:rsidR="00EF0738" w:rsidRPr="00EF0738" w:rsidRDefault="00EF0738" w:rsidP="00EF0738">
      <w:pPr>
        <w:rPr>
          <w:i/>
          <w:sz w:val="18"/>
        </w:rPr>
      </w:pPr>
      <w:r w:rsidRPr="00EF0738">
        <w:rPr>
          <w:i/>
          <w:sz w:val="18"/>
        </w:rPr>
        <w:t>Źródło: Opracowanie własne na podstawie Planów działań na rok 2010</w:t>
      </w:r>
    </w:p>
    <w:p w:rsidR="00382983" w:rsidRDefault="00746A42" w:rsidP="00D33697">
      <w:r>
        <w:t xml:space="preserve">Podobnie jak w pozostałych </w:t>
      </w:r>
      <w:r w:rsidR="00BE1CA1">
        <w:t>Pod</w:t>
      </w:r>
      <w:r>
        <w:t xml:space="preserve">działaniach w ramach Priorytetu VIII, kryteria dla Poddziałania 8.1.3 </w:t>
      </w:r>
      <w:proofErr w:type="gramStart"/>
      <w:r w:rsidR="00EF21F3">
        <w:t>ograniczają</w:t>
      </w:r>
      <w:proofErr w:type="gramEnd"/>
      <w:r w:rsidR="00EF21F3">
        <w:t xml:space="preserve"> się do kwestii „administracyjnych”</w:t>
      </w:r>
      <w:r w:rsidR="007F1446">
        <w:t>,</w:t>
      </w:r>
      <w:r w:rsidR="00EF21F3">
        <w:t xml:space="preserve"> z uwagi na niewielkie zainteresowanie projektodawców wprowadzanie dodatkowych obostrzeń na poziomie kryteriów dostępu nie wydaje się </w:t>
      </w:r>
      <w:r w:rsidR="00B31DF9">
        <w:t>zasadne</w:t>
      </w:r>
      <w:r w:rsidR="00EF21F3">
        <w:t>.</w:t>
      </w:r>
    </w:p>
    <w:p w:rsidR="00A6356C" w:rsidRDefault="00A6356C" w:rsidP="00D33697">
      <w:r>
        <w:t>Potwierdza to również opinia respondenta IDI</w:t>
      </w:r>
      <w:r w:rsidR="007F1446">
        <w:t>,</w:t>
      </w:r>
      <w:r>
        <w:t xml:space="preserve"> który jasno określa powód braku kryteriów o charakterze eliminującym projekty na etapie dostępu.</w:t>
      </w:r>
    </w:p>
    <w:p w:rsidR="00B65EC2" w:rsidRDefault="00B65EC2" w:rsidP="00D33697"/>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A6356C" w:rsidRPr="00A425EF" w:rsidTr="002A3229">
        <w:trPr>
          <w:jc w:val="center"/>
        </w:trPr>
        <w:tc>
          <w:tcPr>
            <w:tcW w:w="1308" w:type="dxa"/>
            <w:shd w:val="clear" w:color="auto" w:fill="95B3D7" w:themeFill="accent1" w:themeFillTint="99"/>
            <w:vAlign w:val="bottom"/>
          </w:tcPr>
          <w:p w:rsidR="00A6356C" w:rsidRPr="00A425EF" w:rsidRDefault="00A6356C" w:rsidP="002A3229">
            <w:pPr>
              <w:ind w:right="192"/>
              <w:jc w:val="right"/>
              <w:rPr>
                <w:rFonts w:eastAsia="SimSun" w:cs="Arial"/>
                <w:b/>
                <w:i/>
                <w:color w:val="632423"/>
                <w:szCs w:val="72"/>
              </w:rPr>
            </w:pPr>
            <w:r w:rsidRPr="00A425EF">
              <w:rPr>
                <w:rFonts w:eastAsia="SimSun" w:cs="Arial"/>
                <w:b/>
                <w:i/>
                <w:color w:val="632423"/>
                <w:szCs w:val="72"/>
              </w:rPr>
              <w:t>„</w:t>
            </w:r>
          </w:p>
        </w:tc>
        <w:tc>
          <w:tcPr>
            <w:tcW w:w="6500" w:type="dxa"/>
          </w:tcPr>
          <w:p w:rsidR="00A6356C" w:rsidRPr="00A425EF" w:rsidRDefault="00A6356C" w:rsidP="002A3229">
            <w:pPr>
              <w:pStyle w:val="Cytat"/>
              <w:rPr>
                <w:rFonts w:cs="Arial"/>
                <w:sz w:val="20"/>
                <w:szCs w:val="16"/>
              </w:rPr>
            </w:pPr>
            <w:r w:rsidRPr="00467291">
              <w:rPr>
                <w:rFonts w:ascii="Apolonia" w:hAnsi="Apolonia"/>
                <w:color w:val="auto"/>
                <w:sz w:val="20"/>
              </w:rPr>
              <w:t xml:space="preserve">W 8.1.3 </w:t>
            </w:r>
            <w:proofErr w:type="gramStart"/>
            <w:r w:rsidRPr="00467291">
              <w:rPr>
                <w:rFonts w:ascii="Apolonia" w:hAnsi="Apolonia"/>
                <w:color w:val="auto"/>
                <w:sz w:val="20"/>
              </w:rPr>
              <w:t>nie</w:t>
            </w:r>
            <w:proofErr w:type="gramEnd"/>
            <w:r w:rsidRPr="00467291">
              <w:rPr>
                <w:rFonts w:ascii="Apolonia" w:hAnsi="Apolonia"/>
                <w:color w:val="auto"/>
                <w:sz w:val="20"/>
              </w:rPr>
              <w:t xml:space="preserve"> zawężaliśmy typów operacji, zawsze były te same, które są w </w:t>
            </w:r>
            <w:proofErr w:type="spellStart"/>
            <w:r w:rsidRPr="00467291">
              <w:rPr>
                <w:rFonts w:ascii="Apolonia" w:hAnsi="Apolonia"/>
                <w:color w:val="auto"/>
                <w:sz w:val="20"/>
              </w:rPr>
              <w:t>SzOP-ie</w:t>
            </w:r>
            <w:proofErr w:type="spellEnd"/>
            <w:r w:rsidRPr="00467291">
              <w:rPr>
                <w:rFonts w:ascii="Apolonia" w:hAnsi="Apolonia"/>
                <w:color w:val="auto"/>
                <w:sz w:val="20"/>
              </w:rPr>
              <w:t xml:space="preserve">. Tak </w:t>
            </w:r>
            <w:proofErr w:type="gramStart"/>
            <w:r w:rsidRPr="00467291">
              <w:rPr>
                <w:rFonts w:ascii="Apolonia" w:hAnsi="Apolonia"/>
                <w:color w:val="auto"/>
                <w:sz w:val="20"/>
              </w:rPr>
              <w:t>było bo</w:t>
            </w:r>
            <w:proofErr w:type="gramEnd"/>
            <w:r w:rsidRPr="00467291">
              <w:rPr>
                <w:rFonts w:ascii="Apolonia" w:hAnsi="Apolonia"/>
                <w:color w:val="auto"/>
                <w:sz w:val="20"/>
              </w:rPr>
              <w:t xml:space="preserve"> tam w ogóle też kryteriami dostępu poza tymi technicznymi nie zawężaliśmy. </w:t>
            </w:r>
            <w:proofErr w:type="gramStart"/>
            <w:r w:rsidRPr="00467291">
              <w:rPr>
                <w:rFonts w:ascii="Apolonia" w:hAnsi="Apolonia"/>
                <w:color w:val="auto"/>
                <w:sz w:val="20"/>
              </w:rPr>
              <w:t>No bo</w:t>
            </w:r>
            <w:proofErr w:type="gramEnd"/>
            <w:r w:rsidRPr="00467291">
              <w:rPr>
                <w:rFonts w:ascii="Apolonia" w:hAnsi="Apolonia"/>
                <w:color w:val="auto"/>
                <w:sz w:val="20"/>
              </w:rPr>
              <w:t xml:space="preserve"> nie było chętnych</w:t>
            </w:r>
            <w:r>
              <w:rPr>
                <w:rFonts w:ascii="Apolonia" w:hAnsi="Apolonia"/>
                <w:color w:val="auto"/>
                <w:sz w:val="20"/>
              </w:rPr>
              <w:t>.</w:t>
            </w:r>
          </w:p>
        </w:tc>
        <w:tc>
          <w:tcPr>
            <w:tcW w:w="1262" w:type="dxa"/>
            <w:shd w:val="clear" w:color="auto" w:fill="95B3D7" w:themeFill="accent1" w:themeFillTint="99"/>
          </w:tcPr>
          <w:p w:rsidR="00A6356C" w:rsidRPr="00A425EF" w:rsidRDefault="00A6356C" w:rsidP="002A3229">
            <w:pPr>
              <w:jc w:val="left"/>
              <w:rPr>
                <w:rFonts w:eastAsia="SimSun" w:cs="Arial"/>
                <w:b/>
                <w:i/>
                <w:color w:val="632423"/>
                <w:szCs w:val="72"/>
              </w:rPr>
            </w:pPr>
            <w:r w:rsidRPr="00A425EF">
              <w:rPr>
                <w:rFonts w:eastAsia="SimSun" w:cs="Arial"/>
                <w:b/>
                <w:i/>
                <w:color w:val="632423"/>
                <w:szCs w:val="72"/>
              </w:rPr>
              <w:t xml:space="preserve"> ”</w:t>
            </w:r>
          </w:p>
        </w:tc>
      </w:tr>
    </w:tbl>
    <w:p w:rsidR="00B65EC2" w:rsidRDefault="00B65EC2" w:rsidP="00D33697"/>
    <w:p w:rsidR="00746A42" w:rsidRDefault="00A6356C" w:rsidP="00D33697">
      <w:r>
        <w:t>Potwierdza to również ogólne podejście IP do stosowania bardziej restrykcyjnych kryteriów tam, gdzie podaż projektów jest stosunkowo wysoka.</w:t>
      </w:r>
    </w:p>
    <w:p w:rsidR="00A6356C" w:rsidRDefault="00A6356C" w:rsidP="00D33697"/>
    <w:p w:rsidR="00234F81" w:rsidRDefault="00234F81" w:rsidP="00234F81">
      <w:pPr>
        <w:pStyle w:val="Legenda"/>
        <w:keepNext/>
      </w:pPr>
      <w:bookmarkStart w:id="78" w:name="_Toc299706780"/>
      <w:r>
        <w:t xml:space="preserve">Tabela </w:t>
      </w:r>
      <w:fldSimple w:instr=" SEQ Tabela \* ARABIC ">
        <w:r w:rsidR="00A605CA">
          <w:rPr>
            <w:noProof/>
          </w:rPr>
          <w:t>18</w:t>
        </w:r>
      </w:fldSimple>
      <w:r>
        <w:t xml:space="preserve"> - </w:t>
      </w:r>
      <w:r w:rsidRPr="00AE4B8B">
        <w:t xml:space="preserve">Kryteria dostępu </w:t>
      </w:r>
      <w:r>
        <w:t>Poddziałanie 8.2.1</w:t>
      </w:r>
      <w:bookmarkEnd w:id="78"/>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853"/>
      </w:tblGrid>
      <w:tr w:rsidR="00B13B72" w:rsidRPr="00744637" w:rsidTr="00B13B72">
        <w:trPr>
          <w:jc w:val="center"/>
        </w:trPr>
        <w:tc>
          <w:tcPr>
            <w:tcW w:w="5000" w:type="pct"/>
            <w:shd w:val="clear" w:color="auto" w:fill="CCFFCC"/>
            <w:vAlign w:val="center"/>
          </w:tcPr>
          <w:p w:rsidR="00B13B72" w:rsidRPr="00744637" w:rsidRDefault="00B13B72" w:rsidP="00234F81">
            <w:pPr>
              <w:tabs>
                <w:tab w:val="center" w:pos="4536"/>
                <w:tab w:val="right" w:pos="9072"/>
              </w:tabs>
              <w:jc w:val="center"/>
              <w:rPr>
                <w:rFonts w:cs="Arial"/>
                <w:b/>
                <w:sz w:val="18"/>
                <w:szCs w:val="18"/>
              </w:rPr>
            </w:pPr>
            <w:r w:rsidRPr="000066A4">
              <w:rPr>
                <w:rFonts w:cs="Arial"/>
                <w:b/>
                <w:szCs w:val="20"/>
              </w:rPr>
              <w:t>8.2.1</w:t>
            </w:r>
          </w:p>
        </w:tc>
      </w:tr>
      <w:tr w:rsidR="00B13B72" w:rsidRPr="000C039E" w:rsidTr="00B13B72">
        <w:trPr>
          <w:jc w:val="center"/>
        </w:trPr>
        <w:tc>
          <w:tcPr>
            <w:tcW w:w="5000" w:type="pct"/>
            <w:vAlign w:val="center"/>
          </w:tcPr>
          <w:p w:rsidR="00B13B72" w:rsidRPr="000C039E" w:rsidRDefault="00B13B72" w:rsidP="0058123A">
            <w:pPr>
              <w:numPr>
                <w:ilvl w:val="0"/>
                <w:numId w:val="41"/>
              </w:numPr>
              <w:tabs>
                <w:tab w:val="center" w:pos="389"/>
                <w:tab w:val="right" w:pos="9072"/>
              </w:tabs>
              <w:spacing w:after="0"/>
              <w:ind w:left="389" w:hanging="389"/>
              <w:rPr>
                <w:rFonts w:cs="Arial"/>
                <w:sz w:val="18"/>
                <w:szCs w:val="18"/>
              </w:rPr>
            </w:pPr>
            <w:r w:rsidRPr="000C039E">
              <w:rPr>
                <w:rFonts w:cs="Arial"/>
                <w:bCs/>
                <w:sz w:val="18"/>
                <w:szCs w:val="18"/>
              </w:rPr>
              <w:lastRenderedPageBreak/>
              <w:t>Maksymalny okres realizacji projektu: do 31 grudnia 2012 roku.</w:t>
            </w:r>
          </w:p>
        </w:tc>
      </w:tr>
      <w:tr w:rsidR="00B13B72" w:rsidRPr="000C039E" w:rsidTr="00B13B72">
        <w:trPr>
          <w:jc w:val="center"/>
        </w:trPr>
        <w:tc>
          <w:tcPr>
            <w:tcW w:w="5000" w:type="pct"/>
            <w:vAlign w:val="center"/>
          </w:tcPr>
          <w:p w:rsidR="00B13B72" w:rsidRPr="000C039E" w:rsidRDefault="00B13B72" w:rsidP="0058123A">
            <w:pPr>
              <w:numPr>
                <w:ilvl w:val="0"/>
                <w:numId w:val="41"/>
              </w:numPr>
              <w:tabs>
                <w:tab w:val="center" w:pos="389"/>
                <w:tab w:val="right" w:pos="9072"/>
              </w:tabs>
              <w:spacing w:after="0"/>
              <w:ind w:left="389" w:hanging="389"/>
              <w:rPr>
                <w:rFonts w:cs="Arial"/>
                <w:sz w:val="18"/>
                <w:szCs w:val="18"/>
              </w:rPr>
            </w:pPr>
            <w:r w:rsidRPr="000C039E">
              <w:rPr>
                <w:rFonts w:cs="Arial"/>
                <w:bCs/>
                <w:sz w:val="18"/>
                <w:szCs w:val="18"/>
              </w:rPr>
              <w:t>Projekt realizowany w porozumieniu przedsiębiorstwo – sektor naukowo-badawczy.</w:t>
            </w:r>
          </w:p>
        </w:tc>
      </w:tr>
      <w:tr w:rsidR="00B13B72" w:rsidRPr="000C039E" w:rsidTr="00B13B72">
        <w:trPr>
          <w:jc w:val="center"/>
        </w:trPr>
        <w:tc>
          <w:tcPr>
            <w:tcW w:w="5000" w:type="pct"/>
            <w:vAlign w:val="center"/>
          </w:tcPr>
          <w:p w:rsidR="00B13B72" w:rsidRPr="000C039E" w:rsidRDefault="00B13B72" w:rsidP="0058123A">
            <w:pPr>
              <w:numPr>
                <w:ilvl w:val="0"/>
                <w:numId w:val="41"/>
              </w:numPr>
              <w:tabs>
                <w:tab w:val="center" w:pos="389"/>
                <w:tab w:val="right" w:pos="9072"/>
              </w:tabs>
              <w:spacing w:after="0"/>
              <w:ind w:left="389" w:hanging="389"/>
              <w:rPr>
                <w:rFonts w:cs="Arial"/>
                <w:sz w:val="18"/>
                <w:szCs w:val="18"/>
              </w:rPr>
            </w:pPr>
            <w:r w:rsidRPr="000C039E">
              <w:rPr>
                <w:rFonts w:cs="Arial"/>
                <w:bCs/>
                <w:sz w:val="18"/>
                <w:szCs w:val="18"/>
              </w:rPr>
              <w:t>Wsparcie kierowane do osób zatrudnionych w przedsiębiorstwach lub pracowników naukowych uczelni i jednostek naukowych z terenu województwa zachodniopomorskiego.</w:t>
            </w:r>
          </w:p>
        </w:tc>
      </w:tr>
      <w:tr w:rsidR="00B13B72" w:rsidRPr="000C039E" w:rsidTr="00B13B72">
        <w:trPr>
          <w:jc w:val="center"/>
        </w:trPr>
        <w:tc>
          <w:tcPr>
            <w:tcW w:w="5000" w:type="pct"/>
            <w:shd w:val="clear" w:color="auto" w:fill="auto"/>
            <w:vAlign w:val="center"/>
          </w:tcPr>
          <w:p w:rsidR="00B13B72" w:rsidRPr="000C039E" w:rsidRDefault="00B13B72" w:rsidP="0058123A">
            <w:pPr>
              <w:numPr>
                <w:ilvl w:val="0"/>
                <w:numId w:val="42"/>
              </w:numPr>
              <w:tabs>
                <w:tab w:val="clear" w:pos="720"/>
                <w:tab w:val="num" w:pos="462"/>
              </w:tabs>
              <w:spacing w:after="0"/>
              <w:ind w:left="462" w:hanging="462"/>
            </w:pPr>
            <w:r w:rsidRPr="000C039E">
              <w:rPr>
                <w:rFonts w:cs="Arial"/>
                <w:bCs/>
                <w:sz w:val="18"/>
                <w:szCs w:val="18"/>
              </w:rPr>
              <w:t>Wsparcie kierowane do przedsiębiorstwa działającego działających na terenie województwa zachodniopomorskiego. Kryterium uznaje się za spełnione również w przypadku objęcia wsparciem wyodrębnionej organizacyjnie części przedsiębiorstwa (krajowego lub zagranicznego) funkcjonującej na terenie województwa zachodniopomorskiego (filia, oddział, zakład).</w:t>
            </w:r>
          </w:p>
        </w:tc>
      </w:tr>
      <w:tr w:rsidR="00B13B72" w:rsidRPr="000C039E" w:rsidTr="00B13B72">
        <w:trPr>
          <w:jc w:val="center"/>
        </w:trPr>
        <w:tc>
          <w:tcPr>
            <w:tcW w:w="5000" w:type="pct"/>
            <w:shd w:val="clear" w:color="auto" w:fill="auto"/>
            <w:vAlign w:val="center"/>
          </w:tcPr>
          <w:p w:rsidR="00B13B72" w:rsidRPr="000C039E" w:rsidRDefault="00B13B72" w:rsidP="0058123A">
            <w:pPr>
              <w:numPr>
                <w:ilvl w:val="0"/>
                <w:numId w:val="43"/>
              </w:numPr>
              <w:tabs>
                <w:tab w:val="clear" w:pos="360"/>
                <w:tab w:val="num" w:pos="462"/>
                <w:tab w:val="center" w:pos="642"/>
              </w:tabs>
              <w:spacing w:after="0"/>
              <w:ind w:left="462" w:hanging="462"/>
              <w:rPr>
                <w:rFonts w:cs="Arial"/>
                <w:bCs/>
                <w:sz w:val="18"/>
                <w:szCs w:val="18"/>
              </w:rPr>
            </w:pPr>
            <w:r w:rsidRPr="000C039E">
              <w:rPr>
                <w:rFonts w:cs="Arial"/>
                <w:bCs/>
                <w:sz w:val="18"/>
                <w:szCs w:val="18"/>
              </w:rPr>
              <w:t xml:space="preserve">Beneficjent w okresie realizacji projektu prowadzi biuro projektu na terenie województwa zachodniopomorskiego, </w:t>
            </w:r>
            <w:r w:rsidR="007F1446">
              <w:rPr>
                <w:rFonts w:cs="Arial"/>
                <w:bCs/>
                <w:sz w:val="18"/>
                <w:szCs w:val="18"/>
              </w:rPr>
              <w:br/>
            </w:r>
            <w:r w:rsidRPr="000C039E">
              <w:rPr>
                <w:rFonts w:cs="Arial"/>
                <w:bCs/>
                <w:sz w:val="18"/>
                <w:szCs w:val="18"/>
              </w:rPr>
              <w:t>z dostępną pełną dokumentacją wdrażanego projektu (dokumentacja ta powinna dotyczyć dokumentów merytorycznych i finansowych związanych z realizowanym wsparciem) oraz z kluczowym personelem realizującym projekt (personel zarządzający projektem wskazany we wniosku). Dotyczy to również przechowywania dokumentacji projektu po zakończeniu jego realizacji.</w:t>
            </w:r>
          </w:p>
        </w:tc>
      </w:tr>
    </w:tbl>
    <w:p w:rsidR="00EF0738" w:rsidRPr="00EF0738" w:rsidRDefault="00EF0738" w:rsidP="00EF0738">
      <w:pPr>
        <w:rPr>
          <w:i/>
          <w:sz w:val="18"/>
        </w:rPr>
      </w:pPr>
      <w:r w:rsidRPr="00EF0738">
        <w:rPr>
          <w:i/>
          <w:sz w:val="18"/>
        </w:rPr>
        <w:t>Źródło: Opracowanie własne na podstawie Planów działań na rok 2010</w:t>
      </w:r>
    </w:p>
    <w:p w:rsidR="00B13B72" w:rsidRDefault="00EF21F3" w:rsidP="00D33697">
      <w:r>
        <w:t xml:space="preserve">W Poddziałaniu 8.2.1 również nie wyróżniono kryteriów </w:t>
      </w:r>
      <w:proofErr w:type="gramStart"/>
      <w:r>
        <w:t>dostępu które</w:t>
      </w:r>
      <w:proofErr w:type="gramEnd"/>
      <w:r>
        <w:t xml:space="preserve"> miały by charakter wykraczający poza kwestie regulacji czysto formalnych wynikających z dokumentów strategicznych.</w:t>
      </w:r>
      <w:r w:rsidR="007F1FD0">
        <w:t xml:space="preserve"> </w:t>
      </w:r>
    </w:p>
    <w:p w:rsidR="004D4DC6" w:rsidRDefault="004D4DC6" w:rsidP="00D67D06">
      <w:pPr>
        <w:spacing w:after="0"/>
      </w:pPr>
    </w:p>
    <w:p w:rsidR="00382983" w:rsidRDefault="00B13B72" w:rsidP="00D33697">
      <w:r>
        <w:t>Kryteria strategiczne</w:t>
      </w:r>
      <w:r w:rsidR="00EF21F3">
        <w:t xml:space="preserve"> dla projektów konkursowych w ramach Priorytetu VIII przedstawiają Tabele 19</w:t>
      </w:r>
      <w:r w:rsidR="00C81AD4">
        <w:t xml:space="preserve"> </w:t>
      </w:r>
      <w:r w:rsidR="00EF21F3">
        <w:t>-</w:t>
      </w:r>
      <w:r w:rsidR="00C81AD4">
        <w:t xml:space="preserve"> 22</w:t>
      </w:r>
    </w:p>
    <w:p w:rsidR="00C81AD4" w:rsidRDefault="00C81AD4" w:rsidP="00C81AD4">
      <w:pPr>
        <w:pStyle w:val="Legenda"/>
        <w:keepNext/>
      </w:pPr>
      <w:bookmarkStart w:id="79" w:name="_Toc299706781"/>
      <w:r>
        <w:t xml:space="preserve">Tabela </w:t>
      </w:r>
      <w:fldSimple w:instr=" SEQ Tabela \* ARABIC ">
        <w:r w:rsidR="00A605CA">
          <w:rPr>
            <w:noProof/>
          </w:rPr>
          <w:t>19</w:t>
        </w:r>
      </w:fldSimple>
      <w:r>
        <w:t xml:space="preserve"> - </w:t>
      </w:r>
      <w:proofErr w:type="gramStart"/>
      <w:r>
        <w:t>Kryteria  strategiczne</w:t>
      </w:r>
      <w:proofErr w:type="gramEnd"/>
      <w:r>
        <w:t xml:space="preserve"> 8.1.1 (I </w:t>
      </w:r>
      <w:proofErr w:type="spellStart"/>
      <w:r>
        <w:t>i</w:t>
      </w:r>
      <w:proofErr w:type="spellEnd"/>
      <w:r>
        <w:t xml:space="preserve"> II typ)</w:t>
      </w:r>
      <w:bookmarkEnd w:id="79"/>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062"/>
        <w:gridCol w:w="1791"/>
      </w:tblGrid>
      <w:tr w:rsidR="00EF21F3" w:rsidRPr="00116E6D" w:rsidTr="00AD778E">
        <w:trPr>
          <w:jc w:val="center"/>
        </w:trPr>
        <w:tc>
          <w:tcPr>
            <w:tcW w:w="5000" w:type="pct"/>
            <w:gridSpan w:val="2"/>
            <w:shd w:val="clear" w:color="auto" w:fill="CCFFCC"/>
            <w:vAlign w:val="center"/>
          </w:tcPr>
          <w:p w:rsidR="00EF21F3" w:rsidRPr="00116E6D" w:rsidRDefault="00EF21F3" w:rsidP="00AD778E">
            <w:pPr>
              <w:tabs>
                <w:tab w:val="center" w:pos="4536"/>
                <w:tab w:val="right" w:pos="9072"/>
              </w:tabs>
              <w:jc w:val="center"/>
              <w:rPr>
                <w:rFonts w:cs="Arial"/>
                <w:b/>
                <w:szCs w:val="20"/>
              </w:rPr>
            </w:pPr>
            <w:r w:rsidRPr="000066A4">
              <w:rPr>
                <w:rFonts w:cs="Arial"/>
                <w:b/>
                <w:szCs w:val="18"/>
              </w:rPr>
              <w:t>8.1.1</w:t>
            </w:r>
            <w:r w:rsidR="00C81AD4" w:rsidRPr="000066A4">
              <w:rPr>
                <w:rFonts w:cs="Arial"/>
                <w:b/>
                <w:szCs w:val="18"/>
              </w:rPr>
              <w:t xml:space="preserve"> </w:t>
            </w:r>
          </w:p>
        </w:tc>
      </w:tr>
      <w:tr w:rsidR="00C81AD4" w:rsidRPr="00116E6D" w:rsidTr="00AD778E">
        <w:trPr>
          <w:jc w:val="center"/>
        </w:trPr>
        <w:tc>
          <w:tcPr>
            <w:tcW w:w="4091" w:type="pct"/>
            <w:vAlign w:val="center"/>
          </w:tcPr>
          <w:p w:rsidR="00C81AD4" w:rsidRPr="008622DE" w:rsidRDefault="00C81AD4" w:rsidP="00C81AD4">
            <w:pPr>
              <w:numPr>
                <w:ilvl w:val="0"/>
                <w:numId w:val="54"/>
              </w:numPr>
              <w:spacing w:after="0"/>
              <w:ind w:left="391" w:hanging="391"/>
              <w:rPr>
                <w:rFonts w:cs="Arial"/>
                <w:sz w:val="18"/>
                <w:szCs w:val="18"/>
              </w:rPr>
            </w:pPr>
            <w:r w:rsidRPr="008622DE">
              <w:rPr>
                <w:rFonts w:cs="Arial"/>
                <w:bCs/>
                <w:sz w:val="18"/>
                <w:szCs w:val="18"/>
              </w:rPr>
              <w:t xml:space="preserve">Projekt zapewnia dodatkowo, poza innymi szkoleniami, moduł poświęcony na szkolenia dla kadry kierowniczej z zakresu stosowania i wdrożenia jednej lub kilku z następujących strategii zarządzania: </w:t>
            </w:r>
            <w:proofErr w:type="spellStart"/>
            <w:r w:rsidRPr="008622DE">
              <w:rPr>
                <w:rFonts w:cs="Arial"/>
                <w:bCs/>
                <w:sz w:val="18"/>
                <w:szCs w:val="18"/>
              </w:rPr>
              <w:t>intermentoring</w:t>
            </w:r>
            <w:proofErr w:type="spellEnd"/>
            <w:r w:rsidRPr="008622DE">
              <w:rPr>
                <w:rFonts w:cs="Arial"/>
                <w:bCs/>
                <w:sz w:val="18"/>
                <w:szCs w:val="18"/>
              </w:rPr>
              <w:t xml:space="preserve">; </w:t>
            </w:r>
            <w:proofErr w:type="spellStart"/>
            <w:r w:rsidRPr="008622DE">
              <w:rPr>
                <w:rFonts w:cs="Arial"/>
                <w:bCs/>
                <w:sz w:val="18"/>
                <w:szCs w:val="18"/>
              </w:rPr>
              <w:t>mentoring</w:t>
            </w:r>
            <w:proofErr w:type="spellEnd"/>
            <w:r w:rsidRPr="008622DE">
              <w:rPr>
                <w:rFonts w:cs="Arial"/>
                <w:bCs/>
                <w:sz w:val="18"/>
                <w:szCs w:val="18"/>
              </w:rPr>
              <w:t xml:space="preserve">; </w:t>
            </w:r>
            <w:proofErr w:type="spellStart"/>
            <w:r w:rsidRPr="008622DE">
              <w:rPr>
                <w:rFonts w:cs="Arial"/>
                <w:bCs/>
                <w:sz w:val="18"/>
                <w:szCs w:val="18"/>
              </w:rPr>
              <w:t>coaching</w:t>
            </w:r>
            <w:proofErr w:type="spellEnd"/>
            <w:r w:rsidRPr="008622DE">
              <w:rPr>
                <w:rFonts w:cs="Arial"/>
                <w:bCs/>
                <w:sz w:val="18"/>
                <w:szCs w:val="18"/>
              </w:rPr>
              <w:t xml:space="preserve">; zarządzanie różnorodnością, w tym </w:t>
            </w:r>
            <w:r w:rsidR="007F1446">
              <w:rPr>
                <w:rFonts w:cs="Arial"/>
                <w:bCs/>
                <w:sz w:val="18"/>
                <w:szCs w:val="18"/>
              </w:rPr>
              <w:br/>
            </w:r>
            <w:r w:rsidRPr="008622DE">
              <w:rPr>
                <w:rFonts w:cs="Arial"/>
                <w:bCs/>
                <w:sz w:val="18"/>
                <w:szCs w:val="18"/>
              </w:rPr>
              <w:t xml:space="preserve">w szczególności zarządzanie wiekiem oraz zarządzania pracownikiem niepełnosprawnym </w:t>
            </w:r>
            <w:r w:rsidR="007F1446">
              <w:rPr>
                <w:rFonts w:cs="Arial"/>
                <w:bCs/>
                <w:sz w:val="18"/>
                <w:szCs w:val="18"/>
              </w:rPr>
              <w:br/>
            </w:r>
            <w:r w:rsidRPr="008622DE">
              <w:rPr>
                <w:rFonts w:cs="Arial"/>
                <w:bCs/>
                <w:sz w:val="18"/>
                <w:szCs w:val="18"/>
              </w:rPr>
              <w:t xml:space="preserve">i wykluczonym społecznie oraz zawodowo; tworzenie i wdrażanie strategii rozwoju przedsiębiorstwa; </w:t>
            </w:r>
            <w:proofErr w:type="gramStart"/>
            <w:r w:rsidRPr="008622DE">
              <w:rPr>
                <w:rFonts w:cs="Arial"/>
                <w:bCs/>
                <w:sz w:val="18"/>
                <w:szCs w:val="18"/>
              </w:rPr>
              <w:t>tworzenie  i</w:t>
            </w:r>
            <w:proofErr w:type="gramEnd"/>
            <w:r w:rsidRPr="008622DE">
              <w:rPr>
                <w:rFonts w:cs="Arial"/>
                <w:bCs/>
                <w:sz w:val="18"/>
                <w:szCs w:val="18"/>
              </w:rPr>
              <w:t xml:space="preserve"> wdrażanie planów szkoleniowych pod potrzeby firmy; planowanie ścieżki kariery pracownika w firmie; zarządzanie wiedzą w organizacji.</w:t>
            </w:r>
          </w:p>
        </w:tc>
        <w:tc>
          <w:tcPr>
            <w:tcW w:w="909" w:type="pct"/>
            <w:shd w:val="clear" w:color="auto" w:fill="auto"/>
            <w:vAlign w:val="center"/>
          </w:tcPr>
          <w:p w:rsidR="00C81AD4" w:rsidRPr="00C81AD4" w:rsidRDefault="00C81AD4" w:rsidP="00AD778E">
            <w:pPr>
              <w:jc w:val="center"/>
              <w:rPr>
                <w:rFonts w:cs="Arial"/>
                <w:sz w:val="18"/>
                <w:szCs w:val="18"/>
              </w:rPr>
            </w:pPr>
            <w:r w:rsidRPr="00C81AD4">
              <w:rPr>
                <w:rFonts w:cs="Arial"/>
                <w:bCs/>
                <w:sz w:val="18"/>
                <w:szCs w:val="18"/>
              </w:rPr>
              <w:t>5</w:t>
            </w:r>
          </w:p>
        </w:tc>
      </w:tr>
      <w:tr w:rsidR="00C81AD4" w:rsidRPr="00116E6D" w:rsidTr="00AD778E">
        <w:trPr>
          <w:jc w:val="center"/>
        </w:trPr>
        <w:tc>
          <w:tcPr>
            <w:tcW w:w="4091" w:type="pct"/>
            <w:vAlign w:val="center"/>
          </w:tcPr>
          <w:p w:rsidR="00C81AD4" w:rsidRPr="008622DE" w:rsidRDefault="00C81AD4" w:rsidP="00C81AD4">
            <w:pPr>
              <w:numPr>
                <w:ilvl w:val="0"/>
                <w:numId w:val="54"/>
              </w:numPr>
              <w:spacing w:after="0"/>
              <w:ind w:left="391" w:hanging="391"/>
              <w:rPr>
                <w:rFonts w:cs="Arial"/>
                <w:sz w:val="18"/>
                <w:szCs w:val="18"/>
              </w:rPr>
            </w:pPr>
            <w:r w:rsidRPr="008622DE">
              <w:rPr>
                <w:rFonts w:cs="Arial"/>
                <w:bCs/>
                <w:sz w:val="18"/>
                <w:szCs w:val="18"/>
              </w:rPr>
              <w:t xml:space="preserve">Projekt przewiduje objęcie </w:t>
            </w:r>
            <w:proofErr w:type="gramStart"/>
            <w:r w:rsidRPr="008622DE">
              <w:rPr>
                <w:rFonts w:cs="Arial"/>
                <w:bCs/>
                <w:sz w:val="18"/>
                <w:szCs w:val="18"/>
              </w:rPr>
              <w:t>szkoleniami w co</w:t>
            </w:r>
            <w:proofErr w:type="gramEnd"/>
            <w:r w:rsidRPr="008622DE">
              <w:rPr>
                <w:rFonts w:cs="Arial"/>
                <w:bCs/>
                <w:sz w:val="18"/>
                <w:szCs w:val="18"/>
              </w:rPr>
              <w:t xml:space="preserve"> najmniej 60 % pracowników z grupy 45+, </w:t>
            </w:r>
            <w:r w:rsidR="007F1446">
              <w:rPr>
                <w:rFonts w:cs="Arial"/>
                <w:bCs/>
                <w:sz w:val="18"/>
                <w:szCs w:val="18"/>
              </w:rPr>
              <w:br/>
            </w:r>
            <w:r w:rsidRPr="008622DE">
              <w:rPr>
                <w:rFonts w:cs="Arial"/>
                <w:bCs/>
                <w:sz w:val="18"/>
                <w:szCs w:val="18"/>
              </w:rPr>
              <w:t xml:space="preserve">a szkolenia te przyczynią się do rozwoju umiejętności w zakresie technologii informacyjno-komunikacyjnych (ICT) wśród tej grupy pracowników oraz zapewnią utrzymanie ich </w:t>
            </w:r>
            <w:r w:rsidR="007F1446">
              <w:rPr>
                <w:rFonts w:cs="Arial"/>
                <w:bCs/>
                <w:sz w:val="18"/>
                <w:szCs w:val="18"/>
              </w:rPr>
              <w:br/>
            </w:r>
            <w:r w:rsidRPr="008622DE">
              <w:rPr>
                <w:rFonts w:cs="Arial"/>
                <w:bCs/>
                <w:sz w:val="18"/>
                <w:szCs w:val="18"/>
              </w:rPr>
              <w:t>w zatrudnieniu.</w:t>
            </w:r>
          </w:p>
        </w:tc>
        <w:tc>
          <w:tcPr>
            <w:tcW w:w="909" w:type="pct"/>
            <w:shd w:val="clear" w:color="auto" w:fill="auto"/>
            <w:vAlign w:val="center"/>
          </w:tcPr>
          <w:p w:rsidR="00C81AD4" w:rsidRPr="00C81AD4" w:rsidRDefault="00C81AD4" w:rsidP="00AD778E">
            <w:pPr>
              <w:jc w:val="center"/>
              <w:rPr>
                <w:rFonts w:cs="Arial"/>
                <w:sz w:val="18"/>
                <w:szCs w:val="18"/>
              </w:rPr>
            </w:pPr>
            <w:r w:rsidRPr="00C81AD4">
              <w:rPr>
                <w:rFonts w:cs="Arial"/>
                <w:sz w:val="18"/>
                <w:szCs w:val="18"/>
              </w:rPr>
              <w:t>20</w:t>
            </w:r>
          </w:p>
        </w:tc>
      </w:tr>
      <w:tr w:rsidR="00C81AD4" w:rsidRPr="00116E6D" w:rsidTr="00AD778E">
        <w:trPr>
          <w:jc w:val="center"/>
        </w:trPr>
        <w:tc>
          <w:tcPr>
            <w:tcW w:w="4091" w:type="pct"/>
            <w:vAlign w:val="center"/>
          </w:tcPr>
          <w:p w:rsidR="00C81AD4" w:rsidRPr="008622DE" w:rsidRDefault="00C81AD4" w:rsidP="00C81AD4">
            <w:pPr>
              <w:numPr>
                <w:ilvl w:val="0"/>
                <w:numId w:val="54"/>
              </w:numPr>
              <w:spacing w:after="0"/>
              <w:ind w:left="391" w:hanging="391"/>
              <w:rPr>
                <w:rFonts w:cs="Arial"/>
                <w:sz w:val="18"/>
                <w:szCs w:val="18"/>
              </w:rPr>
            </w:pPr>
            <w:r w:rsidRPr="008622DE">
              <w:rPr>
                <w:rFonts w:cs="Arial"/>
                <w:bCs/>
                <w:sz w:val="18"/>
                <w:szCs w:val="18"/>
              </w:rPr>
              <w:t>Minimum 50% uczestników projektu jest szkolonych na potrzeby przedsięwzięć, które otrzymały dofinansowanie w ramach RPO WZ lub min. 50% uczestników projektu stanowią pracownicy firm zlokalizowanych w strefach inwestycyjnych dofinansowanych z RPO WZ.</w:t>
            </w:r>
          </w:p>
        </w:tc>
        <w:tc>
          <w:tcPr>
            <w:tcW w:w="909" w:type="pct"/>
            <w:shd w:val="clear" w:color="auto" w:fill="auto"/>
            <w:vAlign w:val="center"/>
          </w:tcPr>
          <w:p w:rsidR="00C81AD4" w:rsidRPr="00C81AD4" w:rsidRDefault="00C81AD4" w:rsidP="00AD778E">
            <w:pPr>
              <w:jc w:val="center"/>
              <w:rPr>
                <w:rFonts w:cs="Arial"/>
                <w:sz w:val="18"/>
                <w:szCs w:val="18"/>
              </w:rPr>
            </w:pPr>
            <w:r w:rsidRPr="00C81AD4">
              <w:rPr>
                <w:rFonts w:cs="Arial"/>
                <w:sz w:val="18"/>
                <w:szCs w:val="18"/>
              </w:rPr>
              <w:t>5</w:t>
            </w:r>
          </w:p>
        </w:tc>
      </w:tr>
      <w:tr w:rsidR="00C81AD4" w:rsidRPr="00116E6D" w:rsidTr="00AD778E">
        <w:trPr>
          <w:jc w:val="center"/>
        </w:trPr>
        <w:tc>
          <w:tcPr>
            <w:tcW w:w="4091" w:type="pct"/>
            <w:shd w:val="clear" w:color="auto" w:fill="auto"/>
            <w:vAlign w:val="center"/>
          </w:tcPr>
          <w:p w:rsidR="00C81AD4" w:rsidRPr="008622DE" w:rsidRDefault="00C81AD4" w:rsidP="00C81AD4">
            <w:pPr>
              <w:numPr>
                <w:ilvl w:val="0"/>
                <w:numId w:val="54"/>
              </w:numPr>
              <w:spacing w:after="0"/>
              <w:ind w:left="391" w:hanging="391"/>
              <w:rPr>
                <w:rFonts w:cs="Arial"/>
                <w:bCs/>
                <w:sz w:val="18"/>
                <w:szCs w:val="18"/>
              </w:rPr>
            </w:pPr>
            <w:r w:rsidRPr="008622DE">
              <w:rPr>
                <w:rFonts w:cs="Arial"/>
                <w:bCs/>
                <w:sz w:val="18"/>
                <w:szCs w:val="18"/>
              </w:rPr>
              <w:t xml:space="preserve">Grupą docelową, w ramach projektów oferujących wsparcie w formie szkoleń, są wyłącznie pracownicy mikro-, małych i średnich przedsiębiorstw, a wsparcie kierowane jest do pracowników konkretnych przedsiębiorstw z tej grupy, wskazanych we wniosku </w:t>
            </w:r>
            <w:r w:rsidR="007F1446">
              <w:rPr>
                <w:rFonts w:cs="Arial"/>
                <w:bCs/>
                <w:sz w:val="18"/>
                <w:szCs w:val="18"/>
              </w:rPr>
              <w:br/>
            </w:r>
            <w:r w:rsidRPr="008622DE">
              <w:rPr>
                <w:rFonts w:cs="Arial"/>
                <w:bCs/>
                <w:sz w:val="18"/>
                <w:szCs w:val="18"/>
              </w:rPr>
              <w:t>o dofinansowanie.</w:t>
            </w:r>
          </w:p>
        </w:tc>
        <w:tc>
          <w:tcPr>
            <w:tcW w:w="909" w:type="pct"/>
            <w:shd w:val="clear" w:color="auto" w:fill="auto"/>
            <w:vAlign w:val="center"/>
          </w:tcPr>
          <w:p w:rsidR="00C81AD4" w:rsidRPr="00C81AD4" w:rsidRDefault="00C81AD4" w:rsidP="00AD778E">
            <w:pPr>
              <w:jc w:val="center"/>
              <w:rPr>
                <w:rFonts w:cs="Arial"/>
                <w:sz w:val="18"/>
                <w:szCs w:val="18"/>
              </w:rPr>
            </w:pPr>
            <w:r w:rsidRPr="00C81AD4">
              <w:rPr>
                <w:rFonts w:cs="Arial"/>
                <w:sz w:val="18"/>
                <w:szCs w:val="18"/>
              </w:rPr>
              <w:t>10</w:t>
            </w:r>
          </w:p>
        </w:tc>
      </w:tr>
    </w:tbl>
    <w:p w:rsidR="00EF21F3" w:rsidRPr="00EF0738" w:rsidRDefault="00EF21F3" w:rsidP="00EF21F3">
      <w:pPr>
        <w:rPr>
          <w:i/>
          <w:sz w:val="18"/>
        </w:rPr>
      </w:pPr>
      <w:r w:rsidRPr="00EF0738">
        <w:rPr>
          <w:i/>
          <w:sz w:val="18"/>
        </w:rPr>
        <w:t>Źródło: Opracowanie własne na podstawie Planów działań na rok 2010</w:t>
      </w:r>
    </w:p>
    <w:p w:rsidR="00EF21F3" w:rsidRDefault="00E44B39" w:rsidP="00D33697">
      <w:r>
        <w:t>Charakterystyczn</w:t>
      </w:r>
      <w:r w:rsidR="007F1446">
        <w:t>ą</w:t>
      </w:r>
      <w:r>
        <w:t xml:space="preserve"> cechą konkursu w ramach I </w:t>
      </w:r>
      <w:proofErr w:type="spellStart"/>
      <w:r>
        <w:t>i</w:t>
      </w:r>
      <w:proofErr w:type="spellEnd"/>
      <w:r>
        <w:t xml:space="preserve"> II typu projektów Poddziałania 8.1.1 był </w:t>
      </w:r>
      <w:proofErr w:type="gramStart"/>
      <w:r>
        <w:t>fakt iż</w:t>
      </w:r>
      <w:proofErr w:type="gramEnd"/>
      <w:r>
        <w:t xml:space="preserve"> odbyło się 11 posiedzeń KOP. W ramach każdego z posiedzeń do dofinansowania rekomendowano kilka projektów, zatem k</w:t>
      </w:r>
      <w:r w:rsidR="00C81AD4">
        <w:t xml:space="preserve">ryteria </w:t>
      </w:r>
      <w:r>
        <w:t xml:space="preserve">strategiczne </w:t>
      </w:r>
      <w:r w:rsidR="00C81AD4">
        <w:t>zastosowane w ramach konkur</w:t>
      </w:r>
      <w:r>
        <w:t xml:space="preserve">su miały ograniczone zastosowanie. Warto jednak zauważyć, iż duża część projektów dofinansowanych kryteria strategiczne spełniła. </w:t>
      </w:r>
      <w:r w:rsidR="00C81AD4">
        <w:t xml:space="preserve"> </w:t>
      </w:r>
    </w:p>
    <w:p w:rsidR="00C81AD4" w:rsidRDefault="00C81AD4" w:rsidP="00D67D06">
      <w:pPr>
        <w:spacing w:after="0"/>
      </w:pPr>
    </w:p>
    <w:p w:rsidR="00EF21F3" w:rsidRDefault="00EF21F3" w:rsidP="00EF21F3">
      <w:pPr>
        <w:pStyle w:val="Legenda"/>
        <w:keepNext/>
      </w:pPr>
      <w:bookmarkStart w:id="80" w:name="_Toc299706782"/>
      <w:r>
        <w:t xml:space="preserve">Tabela </w:t>
      </w:r>
      <w:fldSimple w:instr=" SEQ Tabela \* ARABIC ">
        <w:r w:rsidR="00A605CA">
          <w:rPr>
            <w:noProof/>
          </w:rPr>
          <w:t>20</w:t>
        </w:r>
      </w:fldSimple>
      <w:r>
        <w:t xml:space="preserve"> - Kryteria strategiczne Poddziałanie 8.1.1 (III typ)</w:t>
      </w:r>
      <w:bookmarkEnd w:id="80"/>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062"/>
        <w:gridCol w:w="1791"/>
      </w:tblGrid>
      <w:tr w:rsidR="00B13B72" w:rsidRPr="00116E6D" w:rsidTr="00D67D06">
        <w:trPr>
          <w:tblHeader/>
          <w:jc w:val="center"/>
        </w:trPr>
        <w:tc>
          <w:tcPr>
            <w:tcW w:w="5000" w:type="pct"/>
            <w:gridSpan w:val="2"/>
            <w:shd w:val="clear" w:color="auto" w:fill="CCFFCC"/>
            <w:vAlign w:val="center"/>
          </w:tcPr>
          <w:p w:rsidR="00B13B72" w:rsidRPr="00116E6D" w:rsidRDefault="00B13B72" w:rsidP="00EF21F3">
            <w:pPr>
              <w:tabs>
                <w:tab w:val="center" w:pos="4536"/>
                <w:tab w:val="right" w:pos="9072"/>
              </w:tabs>
              <w:jc w:val="center"/>
              <w:rPr>
                <w:rFonts w:cs="Arial"/>
                <w:b/>
                <w:szCs w:val="20"/>
              </w:rPr>
            </w:pPr>
            <w:r w:rsidRPr="000066A4">
              <w:rPr>
                <w:rFonts w:cs="Arial"/>
                <w:b/>
                <w:szCs w:val="18"/>
              </w:rPr>
              <w:t>8.1.1</w:t>
            </w:r>
          </w:p>
        </w:tc>
      </w:tr>
      <w:tr w:rsidR="00B13B72" w:rsidRPr="00116E6D" w:rsidTr="006150E1">
        <w:trPr>
          <w:jc w:val="center"/>
        </w:trPr>
        <w:tc>
          <w:tcPr>
            <w:tcW w:w="4091" w:type="pct"/>
            <w:vAlign w:val="center"/>
          </w:tcPr>
          <w:p w:rsidR="00B13B72" w:rsidRPr="00B13B72" w:rsidRDefault="00B13B72" w:rsidP="0058123A">
            <w:pPr>
              <w:numPr>
                <w:ilvl w:val="0"/>
                <w:numId w:val="46"/>
              </w:numPr>
              <w:spacing w:after="0"/>
              <w:ind w:left="395"/>
              <w:rPr>
                <w:rFonts w:cs="Arial"/>
                <w:sz w:val="18"/>
                <w:szCs w:val="18"/>
              </w:rPr>
            </w:pPr>
            <w:r w:rsidRPr="00B13B72">
              <w:rPr>
                <w:rFonts w:cs="Arial"/>
                <w:sz w:val="18"/>
                <w:szCs w:val="18"/>
              </w:rPr>
              <w:t xml:space="preserve">Projekt zapewnia szkolenia dostosowane do określonych potrzeb pracowników lub umożliwiające zatrudnienie, w branżach uznanych za priorytetowe dla rozwoju województwa, a określonych w RSI m.in. związanych z sektorem usług turystycznych, transportowo-logistycznych, przetwórstwa rolno-spożywczego, przemysłu </w:t>
            </w:r>
            <w:proofErr w:type="spellStart"/>
            <w:r w:rsidRPr="00B13B72">
              <w:rPr>
                <w:rFonts w:cs="Arial"/>
                <w:sz w:val="18"/>
                <w:szCs w:val="18"/>
              </w:rPr>
              <w:t>drzewno</w:t>
            </w:r>
            <w:proofErr w:type="spellEnd"/>
            <w:r w:rsidRPr="00B13B72">
              <w:rPr>
                <w:rFonts w:cs="Arial"/>
                <w:sz w:val="18"/>
                <w:szCs w:val="18"/>
              </w:rPr>
              <w:t xml:space="preserve"> meblarskiego, chemicznego, poligraficznego, komputerowego oraz ICT.</w:t>
            </w:r>
          </w:p>
        </w:tc>
        <w:tc>
          <w:tcPr>
            <w:tcW w:w="909" w:type="pct"/>
            <w:shd w:val="clear" w:color="auto" w:fill="auto"/>
            <w:vAlign w:val="center"/>
          </w:tcPr>
          <w:p w:rsidR="00B13B72" w:rsidRPr="00B13B72" w:rsidRDefault="00B13B72" w:rsidP="00B13B72">
            <w:pPr>
              <w:tabs>
                <w:tab w:val="center" w:pos="4536"/>
                <w:tab w:val="right" w:pos="9072"/>
              </w:tabs>
              <w:jc w:val="center"/>
              <w:rPr>
                <w:rFonts w:cs="Arial"/>
                <w:sz w:val="18"/>
                <w:szCs w:val="18"/>
              </w:rPr>
            </w:pPr>
            <w:r w:rsidRPr="00B13B72">
              <w:rPr>
                <w:rFonts w:cs="Arial"/>
                <w:sz w:val="18"/>
                <w:szCs w:val="18"/>
              </w:rPr>
              <w:t>10</w:t>
            </w:r>
          </w:p>
        </w:tc>
      </w:tr>
      <w:tr w:rsidR="00B13B72" w:rsidRPr="00116E6D" w:rsidTr="006150E1">
        <w:trPr>
          <w:jc w:val="center"/>
        </w:trPr>
        <w:tc>
          <w:tcPr>
            <w:tcW w:w="4091" w:type="pct"/>
            <w:vAlign w:val="center"/>
          </w:tcPr>
          <w:p w:rsidR="00B13B72" w:rsidRPr="00B13B72" w:rsidRDefault="00B13B72" w:rsidP="0058123A">
            <w:pPr>
              <w:numPr>
                <w:ilvl w:val="0"/>
                <w:numId w:val="46"/>
              </w:numPr>
              <w:spacing w:after="0"/>
              <w:ind w:left="395"/>
              <w:rPr>
                <w:rFonts w:cs="Arial"/>
                <w:sz w:val="18"/>
                <w:szCs w:val="18"/>
              </w:rPr>
            </w:pPr>
            <w:r w:rsidRPr="00B13B72">
              <w:rPr>
                <w:rFonts w:cs="Arial"/>
                <w:sz w:val="18"/>
                <w:szCs w:val="18"/>
              </w:rPr>
              <w:lastRenderedPageBreak/>
              <w:t xml:space="preserve">Projekt zapewnia szkolenia przyczyniające się do uzyskania uprawnień zawodowych, licencji </w:t>
            </w:r>
            <w:proofErr w:type="gramStart"/>
            <w:r w:rsidRPr="00B13B72">
              <w:rPr>
                <w:rFonts w:cs="Arial"/>
                <w:sz w:val="18"/>
                <w:szCs w:val="18"/>
              </w:rPr>
              <w:t>zawodowych,  kwalifikacji</w:t>
            </w:r>
            <w:proofErr w:type="gramEnd"/>
            <w:r w:rsidRPr="00B13B72">
              <w:rPr>
                <w:rFonts w:cs="Arial"/>
                <w:sz w:val="18"/>
                <w:szCs w:val="18"/>
              </w:rPr>
              <w:t xml:space="preserve"> potwierdzonych formalnym dokumentem lub  certyfikatów nabytych na podstawie egzaminów przeprowadzanych przez akredytowane instytucje. </w:t>
            </w:r>
          </w:p>
        </w:tc>
        <w:tc>
          <w:tcPr>
            <w:tcW w:w="909" w:type="pct"/>
            <w:shd w:val="clear" w:color="auto" w:fill="auto"/>
            <w:vAlign w:val="center"/>
          </w:tcPr>
          <w:p w:rsidR="00B13B72" w:rsidRPr="00B13B72" w:rsidRDefault="00B13B72" w:rsidP="00B13B72">
            <w:pPr>
              <w:tabs>
                <w:tab w:val="center" w:pos="4536"/>
                <w:tab w:val="right" w:pos="9072"/>
              </w:tabs>
              <w:jc w:val="center"/>
              <w:rPr>
                <w:rFonts w:cs="Arial"/>
                <w:sz w:val="18"/>
                <w:szCs w:val="18"/>
              </w:rPr>
            </w:pPr>
            <w:r w:rsidRPr="00B13B72">
              <w:rPr>
                <w:rFonts w:cs="Arial"/>
                <w:sz w:val="18"/>
                <w:szCs w:val="18"/>
              </w:rPr>
              <w:t>10</w:t>
            </w:r>
          </w:p>
        </w:tc>
      </w:tr>
      <w:tr w:rsidR="00B13B72" w:rsidRPr="00116E6D" w:rsidTr="006150E1">
        <w:trPr>
          <w:jc w:val="center"/>
        </w:trPr>
        <w:tc>
          <w:tcPr>
            <w:tcW w:w="4091" w:type="pct"/>
          </w:tcPr>
          <w:p w:rsidR="00B13B72" w:rsidRPr="00B13B72" w:rsidDel="00EA3162" w:rsidRDefault="00B13B72" w:rsidP="0058123A">
            <w:pPr>
              <w:numPr>
                <w:ilvl w:val="0"/>
                <w:numId w:val="46"/>
              </w:numPr>
              <w:spacing w:after="0"/>
              <w:ind w:left="395"/>
              <w:rPr>
                <w:rFonts w:cs="Arial"/>
                <w:sz w:val="18"/>
                <w:szCs w:val="18"/>
              </w:rPr>
            </w:pPr>
            <w:r w:rsidRPr="00B13B72">
              <w:rPr>
                <w:rFonts w:cs="Arial"/>
                <w:sz w:val="18"/>
                <w:szCs w:val="18"/>
              </w:rPr>
              <w:t xml:space="preserve">Grupę docelową w </w:t>
            </w:r>
            <w:proofErr w:type="gramStart"/>
            <w:r w:rsidRPr="00B13B72">
              <w:rPr>
                <w:rFonts w:cs="Arial"/>
                <w:sz w:val="18"/>
                <w:szCs w:val="18"/>
              </w:rPr>
              <w:t>projekcie w co</w:t>
            </w:r>
            <w:proofErr w:type="gramEnd"/>
            <w:r w:rsidRPr="00B13B72">
              <w:rPr>
                <w:rFonts w:cs="Arial"/>
                <w:sz w:val="18"/>
                <w:szCs w:val="18"/>
              </w:rPr>
              <w:t xml:space="preserve"> najmniej 40% stanowią</w:t>
            </w:r>
          </w:p>
          <w:p w:rsidR="00B13B72" w:rsidRPr="00B13B72" w:rsidRDefault="00B13B72" w:rsidP="00B13B72">
            <w:pPr>
              <w:ind w:left="395"/>
              <w:rPr>
                <w:rFonts w:cs="Arial"/>
                <w:sz w:val="18"/>
                <w:szCs w:val="18"/>
              </w:rPr>
            </w:pPr>
            <w:proofErr w:type="gramStart"/>
            <w:r w:rsidRPr="00B13B72">
              <w:rPr>
                <w:rFonts w:cs="Arial"/>
                <w:sz w:val="18"/>
                <w:szCs w:val="18"/>
              </w:rPr>
              <w:t>pracownicy</w:t>
            </w:r>
            <w:proofErr w:type="gramEnd"/>
            <w:r w:rsidRPr="00B13B72">
              <w:rPr>
                <w:rFonts w:cs="Arial"/>
                <w:sz w:val="18"/>
                <w:szCs w:val="18"/>
              </w:rPr>
              <w:t xml:space="preserve"> powyżej 45 r.ż.</w:t>
            </w:r>
          </w:p>
        </w:tc>
        <w:tc>
          <w:tcPr>
            <w:tcW w:w="909" w:type="pct"/>
            <w:shd w:val="clear" w:color="auto" w:fill="auto"/>
          </w:tcPr>
          <w:p w:rsidR="00B13B72" w:rsidRPr="00B13B72" w:rsidRDefault="00B13B72" w:rsidP="00B13B72">
            <w:pPr>
              <w:tabs>
                <w:tab w:val="center" w:pos="4536"/>
                <w:tab w:val="right" w:pos="9072"/>
              </w:tabs>
              <w:jc w:val="center"/>
              <w:rPr>
                <w:rFonts w:cs="Arial"/>
                <w:sz w:val="18"/>
                <w:szCs w:val="18"/>
              </w:rPr>
            </w:pPr>
            <w:r w:rsidRPr="00B13B72">
              <w:rPr>
                <w:rFonts w:cs="Arial"/>
                <w:sz w:val="18"/>
                <w:szCs w:val="18"/>
              </w:rPr>
              <w:t>10</w:t>
            </w:r>
          </w:p>
        </w:tc>
      </w:tr>
      <w:tr w:rsidR="00B13B72" w:rsidRPr="00116E6D" w:rsidTr="006150E1">
        <w:trPr>
          <w:jc w:val="center"/>
        </w:trPr>
        <w:tc>
          <w:tcPr>
            <w:tcW w:w="4091" w:type="pct"/>
            <w:shd w:val="clear" w:color="auto" w:fill="auto"/>
            <w:vAlign w:val="center"/>
          </w:tcPr>
          <w:p w:rsidR="00B13B72" w:rsidRPr="00B13B72" w:rsidRDefault="00B13B72" w:rsidP="0058123A">
            <w:pPr>
              <w:numPr>
                <w:ilvl w:val="0"/>
                <w:numId w:val="46"/>
              </w:numPr>
              <w:spacing w:after="0"/>
              <w:ind w:left="395"/>
              <w:rPr>
                <w:rFonts w:cs="Arial"/>
                <w:sz w:val="18"/>
                <w:szCs w:val="18"/>
              </w:rPr>
            </w:pPr>
            <w:r w:rsidRPr="00B13B72">
              <w:rPr>
                <w:rFonts w:cs="Arial"/>
                <w:sz w:val="18"/>
                <w:szCs w:val="18"/>
              </w:rPr>
              <w:t xml:space="preserve">Grupę docelową w </w:t>
            </w:r>
            <w:proofErr w:type="gramStart"/>
            <w:r w:rsidRPr="00B13B72">
              <w:rPr>
                <w:rFonts w:cs="Arial"/>
                <w:sz w:val="18"/>
                <w:szCs w:val="18"/>
              </w:rPr>
              <w:t>projekcie w co</w:t>
            </w:r>
            <w:proofErr w:type="gramEnd"/>
            <w:r w:rsidRPr="00B13B72">
              <w:rPr>
                <w:rFonts w:cs="Arial"/>
                <w:sz w:val="18"/>
                <w:szCs w:val="18"/>
              </w:rPr>
              <w:t xml:space="preserve"> najmniej 20% stanowią osoby niepełnosprawne oraz szkolenia zostały dopasowane do szczególnych potrzeb tych pracowników, co zostało wykazane we wniosku o dofinansowanie</w:t>
            </w:r>
          </w:p>
        </w:tc>
        <w:tc>
          <w:tcPr>
            <w:tcW w:w="909" w:type="pct"/>
            <w:shd w:val="clear" w:color="auto" w:fill="auto"/>
            <w:vAlign w:val="center"/>
          </w:tcPr>
          <w:p w:rsidR="00B13B72" w:rsidRPr="00B13B72" w:rsidRDefault="00B13B72" w:rsidP="00B13B72">
            <w:pPr>
              <w:tabs>
                <w:tab w:val="center" w:pos="4536"/>
                <w:tab w:val="right" w:pos="9072"/>
              </w:tabs>
              <w:jc w:val="center"/>
              <w:rPr>
                <w:rFonts w:cs="Arial"/>
                <w:sz w:val="18"/>
                <w:szCs w:val="18"/>
              </w:rPr>
            </w:pPr>
            <w:r w:rsidRPr="00B13B72">
              <w:rPr>
                <w:rFonts w:cs="Arial"/>
                <w:sz w:val="18"/>
                <w:szCs w:val="18"/>
              </w:rPr>
              <w:t>10</w:t>
            </w:r>
          </w:p>
        </w:tc>
      </w:tr>
    </w:tbl>
    <w:p w:rsidR="00EF0738" w:rsidRPr="00EF0738" w:rsidRDefault="00EF0738" w:rsidP="00EF0738">
      <w:pPr>
        <w:rPr>
          <w:i/>
          <w:sz w:val="18"/>
        </w:rPr>
      </w:pPr>
      <w:r w:rsidRPr="00EF0738">
        <w:rPr>
          <w:i/>
          <w:sz w:val="18"/>
        </w:rPr>
        <w:t>Źródło: Opracowanie własne na podstawie Planów działań na rok 2010</w:t>
      </w:r>
    </w:p>
    <w:p w:rsidR="00B13B72" w:rsidRDefault="00C81AD4" w:rsidP="00D33697">
      <w:r>
        <w:t>Z analizy list rankingowych w ramach konkursów wynika</w:t>
      </w:r>
      <w:r w:rsidR="007F1446">
        <w:t>,</w:t>
      </w:r>
      <w:r>
        <w:t xml:space="preserve"> iż część projektodawców spełniła kryteria strategiczne, natomiast projekty</w:t>
      </w:r>
      <w:r w:rsidR="007F1446">
        <w:t>,</w:t>
      </w:r>
      <w:r>
        <w:t xml:space="preserve"> które tych kryteriów nie spełniły również mogły uzyskać dofinansowanie. Można zatem mówić o </w:t>
      </w:r>
      <w:proofErr w:type="gramStart"/>
      <w:r>
        <w:t>ograniczonej  skuteczności</w:t>
      </w:r>
      <w:proofErr w:type="gramEnd"/>
      <w:r>
        <w:t xml:space="preserve"> </w:t>
      </w:r>
      <w:r w:rsidR="00E44B39">
        <w:t>zastosowanych kryteriów.</w:t>
      </w:r>
    </w:p>
    <w:p w:rsidR="000160E2" w:rsidRDefault="000160E2" w:rsidP="00D33697"/>
    <w:p w:rsidR="00C81AD4" w:rsidRDefault="00C81AD4" w:rsidP="00C81AD4">
      <w:pPr>
        <w:pStyle w:val="Legenda"/>
        <w:keepNext/>
      </w:pPr>
      <w:bookmarkStart w:id="81" w:name="_Toc299706783"/>
      <w:r>
        <w:t xml:space="preserve">Tabela </w:t>
      </w:r>
      <w:fldSimple w:instr=" SEQ Tabela \* ARABIC ">
        <w:r w:rsidR="00A605CA">
          <w:rPr>
            <w:noProof/>
          </w:rPr>
          <w:t>21</w:t>
        </w:r>
      </w:fldSimple>
      <w:r>
        <w:t xml:space="preserve"> - </w:t>
      </w:r>
      <w:r w:rsidRPr="00796826">
        <w:t>Kryteria</w:t>
      </w:r>
      <w:r>
        <w:t xml:space="preserve"> strategiczne Poddziałanie 8.1.2</w:t>
      </w:r>
      <w:bookmarkEnd w:id="81"/>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468"/>
        <w:gridCol w:w="1385"/>
      </w:tblGrid>
      <w:tr w:rsidR="00B13B72" w:rsidRPr="001A6187" w:rsidTr="006150E1">
        <w:trPr>
          <w:jc w:val="center"/>
        </w:trPr>
        <w:tc>
          <w:tcPr>
            <w:tcW w:w="4297" w:type="pct"/>
            <w:shd w:val="clear" w:color="auto" w:fill="CCFFCC"/>
            <w:vAlign w:val="center"/>
          </w:tcPr>
          <w:p w:rsidR="00B13B72" w:rsidRPr="001A6187" w:rsidRDefault="00B13B72" w:rsidP="00BA4A56">
            <w:pPr>
              <w:tabs>
                <w:tab w:val="center" w:pos="4536"/>
                <w:tab w:val="right" w:pos="9072"/>
              </w:tabs>
              <w:jc w:val="center"/>
              <w:rPr>
                <w:rFonts w:cs="Arial"/>
                <w:b/>
                <w:sz w:val="18"/>
                <w:szCs w:val="18"/>
              </w:rPr>
            </w:pPr>
            <w:r w:rsidRPr="000066A4">
              <w:rPr>
                <w:rFonts w:cs="Arial"/>
                <w:b/>
                <w:szCs w:val="18"/>
              </w:rPr>
              <w:t>8.1.2</w:t>
            </w:r>
          </w:p>
        </w:tc>
        <w:tc>
          <w:tcPr>
            <w:tcW w:w="703" w:type="pct"/>
            <w:shd w:val="clear" w:color="auto" w:fill="CCFFCC"/>
            <w:vAlign w:val="center"/>
          </w:tcPr>
          <w:p w:rsidR="00B13B72" w:rsidRPr="001A6187" w:rsidRDefault="00B13B72" w:rsidP="00B13B72">
            <w:pPr>
              <w:tabs>
                <w:tab w:val="center" w:pos="4536"/>
                <w:tab w:val="right" w:pos="9072"/>
              </w:tabs>
              <w:jc w:val="left"/>
              <w:rPr>
                <w:rFonts w:cs="Arial"/>
                <w:b/>
                <w:sz w:val="18"/>
                <w:szCs w:val="18"/>
              </w:rPr>
            </w:pPr>
          </w:p>
        </w:tc>
      </w:tr>
      <w:tr w:rsidR="00B13B72" w:rsidRPr="00303F9F" w:rsidTr="006150E1">
        <w:trPr>
          <w:jc w:val="center"/>
        </w:trPr>
        <w:tc>
          <w:tcPr>
            <w:tcW w:w="4297" w:type="pct"/>
            <w:vAlign w:val="center"/>
          </w:tcPr>
          <w:p w:rsidR="00B13B72" w:rsidRPr="00B13B72" w:rsidRDefault="00B13B72" w:rsidP="0058123A">
            <w:pPr>
              <w:numPr>
                <w:ilvl w:val="0"/>
                <w:numId w:val="45"/>
              </w:numPr>
              <w:tabs>
                <w:tab w:val="clear" w:pos="2407"/>
                <w:tab w:val="num" w:pos="499"/>
                <w:tab w:val="right" w:pos="9072"/>
              </w:tabs>
              <w:spacing w:after="0"/>
              <w:ind w:left="499"/>
              <w:rPr>
                <w:rFonts w:cs="Arial"/>
                <w:bCs/>
                <w:sz w:val="18"/>
                <w:szCs w:val="18"/>
              </w:rPr>
            </w:pPr>
            <w:r w:rsidRPr="00B13B72">
              <w:rPr>
                <w:rFonts w:cs="Arial"/>
                <w:bCs/>
                <w:sz w:val="18"/>
                <w:szCs w:val="18"/>
              </w:rPr>
              <w:t>Projekt oferuje kompleksowe wsparcie dla przedsiębiorstw w zakresie przekształcenia fundamentów działania przedsiębiorstw w podstawowych obszarach ich aktywności, mającego na celu adaptację jednostek gospodarczych do zmiennej sytuacji rynkowej.</w:t>
            </w:r>
          </w:p>
        </w:tc>
        <w:tc>
          <w:tcPr>
            <w:tcW w:w="703" w:type="pct"/>
            <w:vAlign w:val="center"/>
          </w:tcPr>
          <w:p w:rsidR="00B13B72" w:rsidRPr="00B13B72" w:rsidRDefault="00B13B72" w:rsidP="00B13B72">
            <w:pPr>
              <w:tabs>
                <w:tab w:val="center" w:pos="4536"/>
                <w:tab w:val="right" w:pos="9072"/>
              </w:tabs>
              <w:jc w:val="center"/>
              <w:rPr>
                <w:rFonts w:cs="Arial"/>
                <w:sz w:val="18"/>
                <w:szCs w:val="18"/>
              </w:rPr>
            </w:pPr>
            <w:r w:rsidRPr="00B13B72">
              <w:rPr>
                <w:rFonts w:cs="Arial"/>
                <w:sz w:val="18"/>
                <w:szCs w:val="18"/>
              </w:rPr>
              <w:t>20</w:t>
            </w:r>
          </w:p>
        </w:tc>
      </w:tr>
      <w:tr w:rsidR="00B13B72" w:rsidRPr="00303F9F" w:rsidTr="006150E1">
        <w:trPr>
          <w:jc w:val="center"/>
        </w:trPr>
        <w:tc>
          <w:tcPr>
            <w:tcW w:w="4297" w:type="pct"/>
            <w:vAlign w:val="center"/>
          </w:tcPr>
          <w:p w:rsidR="00B13B72" w:rsidRPr="00B13B72" w:rsidRDefault="00B13B72" w:rsidP="0058123A">
            <w:pPr>
              <w:numPr>
                <w:ilvl w:val="0"/>
                <w:numId w:val="45"/>
              </w:numPr>
              <w:tabs>
                <w:tab w:val="clear" w:pos="2407"/>
                <w:tab w:val="num" w:pos="499"/>
                <w:tab w:val="right" w:pos="9072"/>
              </w:tabs>
              <w:spacing w:after="0"/>
              <w:ind w:left="499"/>
              <w:rPr>
                <w:rFonts w:cs="Arial"/>
                <w:bCs/>
                <w:sz w:val="18"/>
                <w:szCs w:val="18"/>
              </w:rPr>
            </w:pPr>
            <w:r w:rsidRPr="00B13B72">
              <w:rPr>
                <w:rFonts w:cs="Arial"/>
                <w:bCs/>
                <w:sz w:val="18"/>
                <w:szCs w:val="18"/>
              </w:rPr>
              <w:t xml:space="preserve">Projekt z zakresu programu </w:t>
            </w:r>
            <w:proofErr w:type="spellStart"/>
            <w:r w:rsidRPr="00B13B72">
              <w:rPr>
                <w:rFonts w:cs="Arial"/>
                <w:bCs/>
                <w:sz w:val="18"/>
                <w:szCs w:val="18"/>
              </w:rPr>
              <w:t>outplacementu</w:t>
            </w:r>
            <w:proofErr w:type="spellEnd"/>
            <w:r w:rsidRPr="00B13B72">
              <w:rPr>
                <w:rFonts w:cs="Arial"/>
                <w:bCs/>
                <w:sz w:val="18"/>
                <w:szCs w:val="18"/>
              </w:rPr>
              <w:t xml:space="preserve"> w ramach, którego zapewnione zostanie kompleksowe wsparcie, wykorzystujące, co najmniej 3 ze wskazanych w </w:t>
            </w:r>
            <w:proofErr w:type="spellStart"/>
            <w:r w:rsidRPr="00B13B72">
              <w:rPr>
                <w:rFonts w:cs="Arial"/>
                <w:bCs/>
                <w:sz w:val="18"/>
                <w:szCs w:val="18"/>
              </w:rPr>
              <w:t>SzOP</w:t>
            </w:r>
            <w:proofErr w:type="spellEnd"/>
            <w:r w:rsidRPr="00B13B72">
              <w:rPr>
                <w:rFonts w:cs="Arial"/>
                <w:bCs/>
                <w:sz w:val="18"/>
                <w:szCs w:val="18"/>
              </w:rPr>
              <w:t xml:space="preserve"> POKL, </w:t>
            </w:r>
            <w:r w:rsidR="007F1446">
              <w:rPr>
                <w:rFonts w:cs="Arial"/>
                <w:bCs/>
                <w:sz w:val="18"/>
                <w:szCs w:val="18"/>
              </w:rPr>
              <w:br/>
            </w:r>
            <w:r w:rsidRPr="00B13B72">
              <w:rPr>
                <w:rFonts w:cs="Arial"/>
                <w:bCs/>
                <w:sz w:val="18"/>
                <w:szCs w:val="18"/>
              </w:rPr>
              <w:t xml:space="preserve">w niniejszym typie projektu, instrumentów wsparcia towarzyszącego (w </w:t>
            </w:r>
            <w:proofErr w:type="gramStart"/>
            <w:r w:rsidRPr="00B13B72">
              <w:rPr>
                <w:rFonts w:cs="Arial"/>
                <w:bCs/>
                <w:sz w:val="18"/>
                <w:szCs w:val="18"/>
              </w:rPr>
              <w:t>skład którego</w:t>
            </w:r>
            <w:proofErr w:type="gramEnd"/>
            <w:r w:rsidRPr="00B13B72">
              <w:rPr>
                <w:rFonts w:cs="Arial"/>
                <w:bCs/>
                <w:sz w:val="18"/>
                <w:szCs w:val="18"/>
              </w:rPr>
              <w:t xml:space="preserve"> wchodzą: pomoc w zmianie miejsca pracy, np. dodatek relokacyjny, pomoc w znalezieniu nowej pracy, np. dodatek motywacyjny, wsparcie dla osób zamierzających rozpocząć działalność gospodarczą, staże i praktyki zawodowe przygotowujące do podjęcia pracy w nowym zawodzie, subsydiowanie zatrudnienia uczestnika u nowego pracodawcy) wprowadzonych w ramach Pakietu antykryzysowego POKL. </w:t>
            </w:r>
          </w:p>
        </w:tc>
        <w:tc>
          <w:tcPr>
            <w:tcW w:w="703" w:type="pct"/>
            <w:vAlign w:val="center"/>
          </w:tcPr>
          <w:p w:rsidR="00B13B72" w:rsidRPr="00B13B72" w:rsidRDefault="00B13B72" w:rsidP="00B13B72">
            <w:pPr>
              <w:tabs>
                <w:tab w:val="center" w:pos="4536"/>
                <w:tab w:val="right" w:pos="9072"/>
              </w:tabs>
              <w:jc w:val="center"/>
              <w:rPr>
                <w:rFonts w:cs="Arial"/>
                <w:sz w:val="18"/>
                <w:szCs w:val="18"/>
              </w:rPr>
            </w:pPr>
            <w:r w:rsidRPr="00B13B72">
              <w:rPr>
                <w:rFonts w:cs="Arial"/>
                <w:sz w:val="18"/>
                <w:szCs w:val="18"/>
              </w:rPr>
              <w:t>20</w:t>
            </w:r>
          </w:p>
        </w:tc>
      </w:tr>
    </w:tbl>
    <w:p w:rsidR="00EF0738" w:rsidRPr="00EF0738" w:rsidRDefault="00EF0738" w:rsidP="00EF0738">
      <w:pPr>
        <w:rPr>
          <w:i/>
          <w:sz w:val="18"/>
        </w:rPr>
      </w:pPr>
      <w:r w:rsidRPr="00EF0738">
        <w:rPr>
          <w:i/>
          <w:sz w:val="18"/>
        </w:rPr>
        <w:t>Źródło: Opracowanie własne na podstawie Planów działań na rok 2010</w:t>
      </w:r>
    </w:p>
    <w:p w:rsidR="004D4DC6" w:rsidRDefault="004D4DC6" w:rsidP="00D33697"/>
    <w:p w:rsidR="00B13B72" w:rsidRDefault="00C81AD4" w:rsidP="00D33697">
      <w:r>
        <w:t xml:space="preserve">W ramach Poddziałania </w:t>
      </w:r>
      <w:r w:rsidR="00B13B72">
        <w:t>8.1.3</w:t>
      </w:r>
      <w:r>
        <w:t xml:space="preserve"> </w:t>
      </w:r>
      <w:proofErr w:type="gramStart"/>
      <w:r w:rsidR="00B13B72">
        <w:t>nie</w:t>
      </w:r>
      <w:proofErr w:type="gramEnd"/>
      <w:r w:rsidR="00B13B72">
        <w:t xml:space="preserve"> określono kryteriów strategicznych</w:t>
      </w:r>
      <w:r>
        <w:t>. Podejście to uzasadnione było brakiem projektów w ramach konkursów w latach poprzednich.</w:t>
      </w:r>
    </w:p>
    <w:p w:rsidR="00B13B72" w:rsidRDefault="00B13B72" w:rsidP="00D33697"/>
    <w:p w:rsidR="00C81AD4" w:rsidRDefault="00C81AD4" w:rsidP="00C81AD4">
      <w:pPr>
        <w:pStyle w:val="Legenda"/>
        <w:keepNext/>
      </w:pPr>
      <w:bookmarkStart w:id="82" w:name="_Toc299706784"/>
      <w:r>
        <w:t xml:space="preserve">Tabela </w:t>
      </w:r>
      <w:fldSimple w:instr=" SEQ Tabela \* ARABIC ">
        <w:r w:rsidR="00A605CA">
          <w:rPr>
            <w:noProof/>
          </w:rPr>
          <w:t>22</w:t>
        </w:r>
      </w:fldSimple>
      <w:r>
        <w:t xml:space="preserve"> - </w:t>
      </w:r>
      <w:r w:rsidRPr="000E04EA">
        <w:t xml:space="preserve">Kryteria </w:t>
      </w:r>
      <w:r>
        <w:t>strategiczne Poddziałanie 8.2.1</w:t>
      </w:r>
      <w:bookmarkEnd w:id="82"/>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4" w:space="0" w:color="auto"/>
        </w:tblBorders>
        <w:tblLook w:val="01E0" w:firstRow="1" w:lastRow="1" w:firstColumn="1" w:lastColumn="1" w:noHBand="0" w:noVBand="0"/>
      </w:tblPr>
      <w:tblGrid>
        <w:gridCol w:w="8744"/>
        <w:gridCol w:w="1109"/>
      </w:tblGrid>
      <w:tr w:rsidR="00B13B72" w:rsidRPr="00744637" w:rsidTr="006150E1">
        <w:trPr>
          <w:jc w:val="center"/>
        </w:trPr>
        <w:tc>
          <w:tcPr>
            <w:tcW w:w="4437" w:type="pct"/>
            <w:shd w:val="clear" w:color="auto" w:fill="CCFFCC"/>
            <w:vAlign w:val="center"/>
          </w:tcPr>
          <w:p w:rsidR="00B13B72" w:rsidRPr="00744637" w:rsidRDefault="00B13B72" w:rsidP="00BA4A56">
            <w:pPr>
              <w:tabs>
                <w:tab w:val="center" w:pos="4536"/>
                <w:tab w:val="right" w:pos="9072"/>
              </w:tabs>
              <w:jc w:val="center"/>
              <w:rPr>
                <w:rFonts w:cs="Arial"/>
                <w:b/>
                <w:sz w:val="18"/>
                <w:szCs w:val="18"/>
              </w:rPr>
            </w:pPr>
            <w:r w:rsidRPr="000066A4">
              <w:rPr>
                <w:rFonts w:cs="Arial"/>
                <w:b/>
                <w:szCs w:val="18"/>
              </w:rPr>
              <w:t>8.2.1</w:t>
            </w:r>
          </w:p>
        </w:tc>
        <w:tc>
          <w:tcPr>
            <w:tcW w:w="563" w:type="pct"/>
            <w:shd w:val="clear" w:color="auto" w:fill="CCFFCC"/>
            <w:vAlign w:val="center"/>
          </w:tcPr>
          <w:p w:rsidR="00B13B72" w:rsidRPr="00744637" w:rsidRDefault="00B13B72" w:rsidP="00B13B72">
            <w:pPr>
              <w:tabs>
                <w:tab w:val="center" w:pos="4536"/>
                <w:tab w:val="right" w:pos="9072"/>
              </w:tabs>
              <w:jc w:val="center"/>
              <w:rPr>
                <w:rFonts w:cs="Arial"/>
                <w:b/>
                <w:sz w:val="18"/>
                <w:szCs w:val="18"/>
              </w:rPr>
            </w:pPr>
            <w:r w:rsidRPr="00B13B72">
              <w:rPr>
                <w:rFonts w:cs="Arial"/>
                <w:sz w:val="18"/>
                <w:szCs w:val="18"/>
              </w:rPr>
              <w:t>WAGA</w:t>
            </w:r>
          </w:p>
        </w:tc>
      </w:tr>
      <w:tr w:rsidR="00B13B72" w:rsidRPr="00063351" w:rsidTr="006150E1">
        <w:trPr>
          <w:jc w:val="center"/>
        </w:trPr>
        <w:tc>
          <w:tcPr>
            <w:tcW w:w="4437" w:type="pct"/>
            <w:vAlign w:val="center"/>
          </w:tcPr>
          <w:p w:rsidR="00B13B72" w:rsidRPr="00B13B72" w:rsidRDefault="00B13B72" w:rsidP="0058123A">
            <w:pPr>
              <w:numPr>
                <w:ilvl w:val="0"/>
                <w:numId w:val="44"/>
              </w:numPr>
              <w:tabs>
                <w:tab w:val="center" w:pos="389"/>
                <w:tab w:val="right" w:pos="9072"/>
              </w:tabs>
              <w:spacing w:after="0"/>
              <w:ind w:left="389" w:hanging="389"/>
              <w:rPr>
                <w:rFonts w:cs="Arial"/>
                <w:bCs/>
                <w:sz w:val="18"/>
                <w:szCs w:val="18"/>
              </w:rPr>
            </w:pPr>
            <w:r w:rsidRPr="00B13B72">
              <w:rPr>
                <w:rFonts w:cs="Arial"/>
                <w:bCs/>
                <w:sz w:val="18"/>
                <w:szCs w:val="18"/>
              </w:rPr>
              <w:t xml:space="preserve">W projekcie określono efekty planowanego wsparcia – stażu i szkolenia praktycznego. </w:t>
            </w:r>
          </w:p>
        </w:tc>
        <w:tc>
          <w:tcPr>
            <w:tcW w:w="563" w:type="pct"/>
            <w:vAlign w:val="center"/>
          </w:tcPr>
          <w:p w:rsidR="00B13B72" w:rsidRPr="00B13B72" w:rsidRDefault="00B13B72" w:rsidP="00B13B72">
            <w:pPr>
              <w:tabs>
                <w:tab w:val="center" w:pos="4536"/>
                <w:tab w:val="right" w:pos="9072"/>
              </w:tabs>
              <w:jc w:val="center"/>
              <w:rPr>
                <w:rFonts w:cs="Arial"/>
                <w:sz w:val="18"/>
                <w:szCs w:val="18"/>
              </w:rPr>
            </w:pPr>
            <w:r w:rsidRPr="00B13B72">
              <w:rPr>
                <w:rFonts w:cs="Arial"/>
                <w:sz w:val="18"/>
                <w:szCs w:val="18"/>
              </w:rPr>
              <w:t>20</w:t>
            </w:r>
          </w:p>
        </w:tc>
      </w:tr>
      <w:tr w:rsidR="00B13B72" w:rsidRPr="00063351" w:rsidTr="006150E1">
        <w:trPr>
          <w:jc w:val="center"/>
        </w:trPr>
        <w:tc>
          <w:tcPr>
            <w:tcW w:w="4437" w:type="pct"/>
            <w:vAlign w:val="center"/>
          </w:tcPr>
          <w:p w:rsidR="00B13B72" w:rsidRPr="00B13B72" w:rsidRDefault="00B13B72" w:rsidP="0058123A">
            <w:pPr>
              <w:numPr>
                <w:ilvl w:val="0"/>
                <w:numId w:val="44"/>
              </w:numPr>
              <w:tabs>
                <w:tab w:val="center" w:pos="389"/>
                <w:tab w:val="right" w:pos="9072"/>
              </w:tabs>
              <w:spacing w:after="0"/>
              <w:ind w:left="389" w:hanging="389"/>
              <w:rPr>
                <w:rFonts w:cs="Arial"/>
                <w:sz w:val="18"/>
                <w:szCs w:val="18"/>
              </w:rPr>
            </w:pPr>
            <w:r w:rsidRPr="00B13B72">
              <w:rPr>
                <w:rFonts w:cs="Arial"/>
                <w:bCs/>
                <w:sz w:val="18"/>
                <w:szCs w:val="18"/>
              </w:rPr>
              <w:t>Zatrudnienie wysoko wykwalifikowanego personelu związane jest z działaniami mającymi na celu podniesienie innowacyjności przedsiębiorstwa, wsparcia procesów zmiany w zakresie profilu działalności przedsiębiorstwa bądź wprowadzenia dodatkowych usług lub produktów.</w:t>
            </w:r>
          </w:p>
        </w:tc>
        <w:tc>
          <w:tcPr>
            <w:tcW w:w="563" w:type="pct"/>
            <w:vAlign w:val="center"/>
          </w:tcPr>
          <w:p w:rsidR="00B13B72" w:rsidRPr="00B13B72" w:rsidRDefault="00B13B72" w:rsidP="00B13B72">
            <w:pPr>
              <w:tabs>
                <w:tab w:val="center" w:pos="4536"/>
                <w:tab w:val="right" w:pos="9072"/>
              </w:tabs>
              <w:jc w:val="center"/>
              <w:rPr>
                <w:rFonts w:cs="Arial"/>
                <w:sz w:val="18"/>
                <w:szCs w:val="18"/>
              </w:rPr>
            </w:pPr>
            <w:r w:rsidRPr="00B13B72">
              <w:rPr>
                <w:rFonts w:cs="Arial"/>
                <w:sz w:val="18"/>
                <w:szCs w:val="18"/>
              </w:rPr>
              <w:t>20</w:t>
            </w:r>
          </w:p>
        </w:tc>
      </w:tr>
    </w:tbl>
    <w:p w:rsidR="00EF0738" w:rsidRPr="00EF0738" w:rsidRDefault="00EF0738" w:rsidP="00EF0738">
      <w:pPr>
        <w:rPr>
          <w:i/>
          <w:sz w:val="18"/>
        </w:rPr>
      </w:pPr>
      <w:r w:rsidRPr="00EF0738">
        <w:rPr>
          <w:i/>
          <w:sz w:val="18"/>
        </w:rPr>
        <w:t>Źródło: Opracowanie własne na podstawie Planów działań na rok 2010</w:t>
      </w:r>
    </w:p>
    <w:p w:rsidR="00B13B72" w:rsidRDefault="00B13B72" w:rsidP="00D33697"/>
    <w:p w:rsidR="006708D3" w:rsidRDefault="00E44B39" w:rsidP="00D33697">
      <w:r>
        <w:t xml:space="preserve">W przypadku </w:t>
      </w:r>
      <w:r w:rsidR="00B31DF9">
        <w:t xml:space="preserve">Poddziałania 8.2.1 </w:t>
      </w:r>
      <w:proofErr w:type="gramStart"/>
      <w:r w:rsidR="006708D3">
        <w:t>można</w:t>
      </w:r>
      <w:proofErr w:type="gramEnd"/>
      <w:r w:rsidR="006708D3">
        <w:t xml:space="preserve"> mówić o minimalnym oddziaływaniu kryteriów strategicznych, </w:t>
      </w:r>
      <w:r w:rsidR="007F1446">
        <w:br/>
      </w:r>
      <w:r w:rsidR="006708D3">
        <w:t>z uwagi na fakt</w:t>
      </w:r>
      <w:r w:rsidR="007F1446">
        <w:t>,</w:t>
      </w:r>
      <w:r w:rsidR="006708D3">
        <w:t xml:space="preserve"> iż w ramach posiedzeń KOP dofinansowany był jeden projekt</w:t>
      </w:r>
      <w:r w:rsidR="007F1446">
        <w:t>,</w:t>
      </w:r>
      <w:r w:rsidR="006708D3">
        <w:t xml:space="preserve"> który spełniał minimalne wymagania odnośnie kryteriów oceny. Jedyny dofinansowany w ramach konkursu wniosek nie uzyskał kryteriów strategicznych.</w:t>
      </w:r>
    </w:p>
    <w:p w:rsidR="007F1FD0" w:rsidRPr="00D33697" w:rsidRDefault="006708D3" w:rsidP="00D33697">
      <w:r>
        <w:t xml:space="preserve"> </w:t>
      </w:r>
      <w:r w:rsidR="007F1FD0">
        <w:t>W przypadku projektów w ramach Priorytetu VIII związanych z transferem wiedzy, podczas jednego z IDI respondent zasygnalizował, iż istotną barie</w:t>
      </w:r>
      <w:r w:rsidR="00B16ACA">
        <w:t>rą może być zbyt niska wartość projektów.</w:t>
      </w:r>
      <w:r w:rsidR="007F1FD0">
        <w:t xml:space="preserve"> </w:t>
      </w:r>
    </w:p>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7F1FD0" w:rsidRPr="00A425EF" w:rsidTr="002A3229">
        <w:trPr>
          <w:jc w:val="center"/>
        </w:trPr>
        <w:tc>
          <w:tcPr>
            <w:tcW w:w="1308" w:type="dxa"/>
            <w:shd w:val="clear" w:color="auto" w:fill="95B3D7" w:themeFill="accent1" w:themeFillTint="99"/>
            <w:vAlign w:val="bottom"/>
          </w:tcPr>
          <w:p w:rsidR="007F1FD0" w:rsidRPr="00A425EF" w:rsidRDefault="007F1FD0" w:rsidP="002A3229">
            <w:pPr>
              <w:ind w:right="192"/>
              <w:jc w:val="right"/>
              <w:rPr>
                <w:rFonts w:eastAsia="SimSun" w:cs="Arial"/>
                <w:b/>
                <w:i/>
                <w:color w:val="632423"/>
                <w:szCs w:val="72"/>
              </w:rPr>
            </w:pPr>
            <w:r w:rsidRPr="00A425EF">
              <w:rPr>
                <w:rFonts w:eastAsia="SimSun" w:cs="Arial"/>
                <w:b/>
                <w:i/>
                <w:color w:val="632423"/>
                <w:szCs w:val="72"/>
              </w:rPr>
              <w:lastRenderedPageBreak/>
              <w:t>„</w:t>
            </w:r>
          </w:p>
        </w:tc>
        <w:tc>
          <w:tcPr>
            <w:tcW w:w="6500" w:type="dxa"/>
          </w:tcPr>
          <w:p w:rsidR="007F1FD0" w:rsidRPr="004E4508" w:rsidRDefault="007F1FD0" w:rsidP="002A3229">
            <w:pPr>
              <w:pStyle w:val="Standard"/>
              <w:jc w:val="both"/>
              <w:rPr>
                <w:rFonts w:ascii="Bookman Old Style" w:hAnsi="Bookman Old Style"/>
              </w:rPr>
            </w:pPr>
            <w:r w:rsidRPr="004E4508">
              <w:rPr>
                <w:rFonts w:ascii="Apolonia" w:eastAsia="Calibri" w:hAnsi="Apolonia" w:cs="Times New Roman"/>
                <w:i/>
                <w:iCs/>
                <w:kern w:val="0"/>
                <w:sz w:val="20"/>
                <w:szCs w:val="20"/>
                <w:lang w:eastAsia="pl-PL" w:bidi="ar-SA"/>
              </w:rPr>
              <w:t>Z jednej strony z punktu widzenia programów uczelnianych wartość finansowa przedsięwzięć, które mogą zrealizować jest jednak znikoma, nie jest jakimś szczególnie zachęcającym instrumentem, po który chcieliby sięgać, a jest z tym cała masa problemów z rozliczaniem i wdrażaniem, a przedsiębiorców, aby zechcieli sięgać po rozwiązania ze sfery nauki na zasadzie badań naukowych i czasami aplikować po te środki, ich zachęcić będzie bardzo trudno. Trzeba było by próbować tak na prawdę zachęcić uczelnie w wyższe środki naukowo badawcze, ale czy my je zachęcimy przy takiej wartości w projektach konkursowych, to mam wątpliwości. Praktyka pokazuje, że raczej nie bardzo.</w:t>
            </w:r>
          </w:p>
        </w:tc>
        <w:tc>
          <w:tcPr>
            <w:tcW w:w="1262" w:type="dxa"/>
            <w:shd w:val="clear" w:color="auto" w:fill="95B3D7" w:themeFill="accent1" w:themeFillTint="99"/>
          </w:tcPr>
          <w:p w:rsidR="007F1FD0" w:rsidRPr="00A425EF" w:rsidRDefault="007F1FD0" w:rsidP="002A3229">
            <w:pPr>
              <w:jc w:val="left"/>
              <w:rPr>
                <w:rFonts w:eastAsia="SimSun" w:cs="Arial"/>
                <w:b/>
                <w:i/>
                <w:color w:val="632423"/>
                <w:szCs w:val="72"/>
              </w:rPr>
            </w:pPr>
            <w:r w:rsidRPr="00A425EF">
              <w:rPr>
                <w:rFonts w:eastAsia="SimSun" w:cs="Arial"/>
                <w:b/>
                <w:i/>
                <w:color w:val="632423"/>
                <w:szCs w:val="72"/>
              </w:rPr>
              <w:t xml:space="preserve"> ”</w:t>
            </w:r>
          </w:p>
        </w:tc>
      </w:tr>
    </w:tbl>
    <w:p w:rsidR="00E44B39" w:rsidRPr="00D33697" w:rsidRDefault="00E44B39" w:rsidP="00D33697"/>
    <w:p w:rsidR="003D3A16" w:rsidRDefault="00D33697" w:rsidP="003D3A16">
      <w:pPr>
        <w:pStyle w:val="Nagwek3"/>
      </w:pPr>
      <w:bookmarkStart w:id="83" w:name="_Toc300039668"/>
      <w:r>
        <w:t>Priorytet IX</w:t>
      </w:r>
      <w:bookmarkEnd w:id="83"/>
      <w:r w:rsidR="003D3A16" w:rsidRPr="005D6913">
        <w:t xml:space="preserve"> </w:t>
      </w:r>
    </w:p>
    <w:p w:rsidR="00D33697" w:rsidRDefault="00D33697" w:rsidP="00D33697"/>
    <w:p w:rsidR="000160E2" w:rsidRDefault="000160E2" w:rsidP="00D33697">
      <w:r>
        <w:t>Kryteria dostępu</w:t>
      </w:r>
      <w:r w:rsidR="006708D3">
        <w:t xml:space="preserve"> w ramach Priorytetu IX przedstawiają Tabele 23 do 27</w:t>
      </w:r>
    </w:p>
    <w:p w:rsidR="00B31DF9" w:rsidRDefault="00B31DF9" w:rsidP="00B31DF9">
      <w:pPr>
        <w:pStyle w:val="Legenda"/>
        <w:keepNext/>
      </w:pPr>
      <w:bookmarkStart w:id="84" w:name="_Toc299706785"/>
      <w:r>
        <w:t xml:space="preserve">Tabela </w:t>
      </w:r>
      <w:fldSimple w:instr=" SEQ Tabela \* ARABIC ">
        <w:r w:rsidR="00A605CA">
          <w:rPr>
            <w:noProof/>
          </w:rPr>
          <w:t>23</w:t>
        </w:r>
      </w:fldSimple>
      <w:r>
        <w:t xml:space="preserve"> - </w:t>
      </w:r>
      <w:r w:rsidRPr="00096088">
        <w:t xml:space="preserve">Kryteria </w:t>
      </w:r>
      <w:r>
        <w:t xml:space="preserve">dostępu </w:t>
      </w:r>
      <w:r w:rsidRPr="00096088">
        <w:t xml:space="preserve">Poddziałanie </w:t>
      </w:r>
      <w:r>
        <w:t>9.1.</w:t>
      </w:r>
      <w:r w:rsidRPr="00096088">
        <w:t>1</w:t>
      </w:r>
      <w:bookmarkEnd w:id="84"/>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853"/>
      </w:tblGrid>
      <w:tr w:rsidR="000160E2" w:rsidRPr="004F1548" w:rsidTr="006150E1">
        <w:trPr>
          <w:jc w:val="center"/>
        </w:trPr>
        <w:tc>
          <w:tcPr>
            <w:tcW w:w="5000" w:type="pct"/>
            <w:shd w:val="clear" w:color="auto" w:fill="CCFFCC"/>
            <w:vAlign w:val="center"/>
          </w:tcPr>
          <w:p w:rsidR="000160E2" w:rsidRPr="00B31DF9" w:rsidRDefault="000160E2" w:rsidP="00B31DF9">
            <w:pPr>
              <w:jc w:val="center"/>
              <w:rPr>
                <w:rFonts w:cs="Arial"/>
                <w:b/>
                <w:sz w:val="18"/>
                <w:szCs w:val="18"/>
              </w:rPr>
            </w:pPr>
            <w:r w:rsidRPr="000066A4">
              <w:rPr>
                <w:rFonts w:cs="Arial"/>
                <w:b/>
                <w:szCs w:val="18"/>
              </w:rPr>
              <w:t>9.1.1</w:t>
            </w:r>
          </w:p>
        </w:tc>
      </w:tr>
      <w:tr w:rsidR="000160E2" w:rsidRPr="000C039E" w:rsidTr="006150E1">
        <w:trPr>
          <w:jc w:val="center"/>
        </w:trPr>
        <w:tc>
          <w:tcPr>
            <w:tcW w:w="5000" w:type="pct"/>
            <w:vAlign w:val="center"/>
          </w:tcPr>
          <w:p w:rsidR="000160E2" w:rsidRPr="000C039E" w:rsidRDefault="000160E2" w:rsidP="00C34BE3">
            <w:pPr>
              <w:ind w:left="57"/>
              <w:rPr>
                <w:rFonts w:cs="Arial"/>
                <w:sz w:val="18"/>
                <w:szCs w:val="18"/>
              </w:rPr>
            </w:pPr>
            <w:r w:rsidRPr="000C039E">
              <w:rPr>
                <w:rFonts w:cs="Arial"/>
                <w:sz w:val="18"/>
                <w:szCs w:val="18"/>
              </w:rPr>
              <w:t xml:space="preserve">1. Projektodawca będący jednostką samorządu terytorialnego wniósł wkład </w:t>
            </w:r>
            <w:proofErr w:type="gramStart"/>
            <w:r w:rsidRPr="000C039E">
              <w:rPr>
                <w:rFonts w:cs="Arial"/>
                <w:sz w:val="18"/>
                <w:szCs w:val="18"/>
              </w:rPr>
              <w:t>własny  w</w:t>
            </w:r>
            <w:proofErr w:type="gramEnd"/>
            <w:r w:rsidRPr="000C039E">
              <w:rPr>
                <w:rFonts w:cs="Arial"/>
                <w:sz w:val="18"/>
                <w:szCs w:val="18"/>
              </w:rPr>
              <w:t xml:space="preserve"> wysokości 10% wartości projektu.</w:t>
            </w:r>
          </w:p>
        </w:tc>
      </w:tr>
      <w:tr w:rsidR="000160E2" w:rsidRPr="000C039E" w:rsidTr="006150E1">
        <w:trPr>
          <w:jc w:val="center"/>
        </w:trPr>
        <w:tc>
          <w:tcPr>
            <w:tcW w:w="5000" w:type="pct"/>
            <w:shd w:val="clear" w:color="auto" w:fill="auto"/>
            <w:vAlign w:val="center"/>
          </w:tcPr>
          <w:p w:rsidR="000160E2" w:rsidRPr="000C039E" w:rsidRDefault="000160E2" w:rsidP="00C34BE3">
            <w:pPr>
              <w:rPr>
                <w:rFonts w:cs="Arial"/>
                <w:sz w:val="18"/>
                <w:szCs w:val="18"/>
              </w:rPr>
            </w:pPr>
            <w:r w:rsidRPr="000C039E">
              <w:rPr>
                <w:rFonts w:cs="Arial"/>
                <w:sz w:val="18"/>
                <w:szCs w:val="18"/>
              </w:rPr>
              <w:t xml:space="preserve">2. Beneficjent w okresie realizacji projektu prowadzi biuro projektu na terenie województwa zachodniopomorskiego, </w:t>
            </w:r>
            <w:r w:rsidR="007F1446">
              <w:rPr>
                <w:rFonts w:cs="Arial"/>
                <w:sz w:val="18"/>
                <w:szCs w:val="18"/>
              </w:rPr>
              <w:br/>
            </w:r>
            <w:r w:rsidRPr="000C039E">
              <w:rPr>
                <w:rFonts w:cs="Arial"/>
                <w:sz w:val="18"/>
                <w:szCs w:val="18"/>
              </w:rPr>
              <w:t xml:space="preserve">z dostępną pełną dokumentacją wdrażanego projektu (dokumentacja ta powinna dotyczyć dokumentów merytorycznych </w:t>
            </w:r>
            <w:r w:rsidR="007F1446">
              <w:rPr>
                <w:rFonts w:cs="Arial"/>
                <w:sz w:val="18"/>
                <w:szCs w:val="18"/>
              </w:rPr>
              <w:br/>
            </w:r>
            <w:r w:rsidRPr="000C039E">
              <w:rPr>
                <w:rFonts w:cs="Arial"/>
                <w:sz w:val="18"/>
                <w:szCs w:val="18"/>
              </w:rPr>
              <w:t>i finansowych związanych z realizowanym wsparciem) oraz z kluczowym personelem realizującym projekt (personel zarządzający projektem wskazany we wniosku). Dotyczy to również przechowywania dokumentacji projektu po zakończeniu jego realizacji.</w:t>
            </w:r>
          </w:p>
        </w:tc>
      </w:tr>
      <w:tr w:rsidR="000160E2" w:rsidRPr="000C039E" w:rsidTr="006150E1">
        <w:trPr>
          <w:jc w:val="center"/>
        </w:trPr>
        <w:tc>
          <w:tcPr>
            <w:tcW w:w="5000" w:type="pct"/>
            <w:vAlign w:val="center"/>
          </w:tcPr>
          <w:p w:rsidR="000160E2" w:rsidRPr="000C039E" w:rsidRDefault="000160E2" w:rsidP="00C34BE3">
            <w:pPr>
              <w:ind w:left="57"/>
              <w:rPr>
                <w:rFonts w:cs="Arial"/>
                <w:sz w:val="18"/>
                <w:szCs w:val="18"/>
              </w:rPr>
            </w:pPr>
            <w:r w:rsidRPr="000C039E">
              <w:rPr>
                <w:rFonts w:cs="Arial"/>
                <w:sz w:val="18"/>
                <w:szCs w:val="18"/>
              </w:rPr>
              <w:t xml:space="preserve">3. Projektodawca niebędący jednostką samorządu terytorialnego zawarł partnerstwo </w:t>
            </w:r>
            <w:proofErr w:type="gramStart"/>
            <w:r w:rsidRPr="000C039E">
              <w:rPr>
                <w:rFonts w:cs="Arial"/>
                <w:sz w:val="18"/>
                <w:szCs w:val="18"/>
              </w:rPr>
              <w:t>z  gminą</w:t>
            </w:r>
            <w:proofErr w:type="gramEnd"/>
            <w:r w:rsidRPr="000C039E">
              <w:rPr>
                <w:rFonts w:cs="Arial"/>
                <w:sz w:val="18"/>
                <w:szCs w:val="18"/>
              </w:rPr>
              <w:t>, na terenie której realizowany będzie projekt i która wniesie wkład własny w wysokości 10 % wartości projektu</w:t>
            </w:r>
          </w:p>
        </w:tc>
      </w:tr>
      <w:tr w:rsidR="000160E2" w:rsidRPr="000C039E" w:rsidTr="006150E1">
        <w:trPr>
          <w:jc w:val="center"/>
        </w:trPr>
        <w:tc>
          <w:tcPr>
            <w:tcW w:w="5000" w:type="pct"/>
            <w:vAlign w:val="center"/>
          </w:tcPr>
          <w:p w:rsidR="000160E2" w:rsidRPr="000C039E" w:rsidRDefault="000160E2" w:rsidP="00C34BE3">
            <w:pPr>
              <w:ind w:left="57"/>
              <w:rPr>
                <w:rFonts w:cs="Arial"/>
                <w:sz w:val="18"/>
                <w:szCs w:val="18"/>
              </w:rPr>
            </w:pPr>
            <w:r w:rsidRPr="000C039E">
              <w:rPr>
                <w:rFonts w:cs="Arial"/>
                <w:sz w:val="18"/>
                <w:szCs w:val="18"/>
              </w:rPr>
              <w:t>4. Projekt realizowany na terenie, gmin, w których udział dzieci w wieku 3-5 lat objętych wychowaniem przedszkolnym lub innymi formami wychowania przedszkolnego jest niższy niż 30%.</w:t>
            </w:r>
          </w:p>
        </w:tc>
      </w:tr>
      <w:tr w:rsidR="000160E2" w:rsidRPr="000C039E" w:rsidTr="006150E1">
        <w:trPr>
          <w:jc w:val="center"/>
        </w:trPr>
        <w:tc>
          <w:tcPr>
            <w:tcW w:w="5000" w:type="pct"/>
            <w:shd w:val="clear" w:color="auto" w:fill="FFFFFF"/>
            <w:vAlign w:val="center"/>
          </w:tcPr>
          <w:p w:rsidR="000160E2" w:rsidRPr="000C039E" w:rsidRDefault="000160E2" w:rsidP="00C34BE3">
            <w:pPr>
              <w:rPr>
                <w:rFonts w:cs="Arial"/>
                <w:sz w:val="18"/>
                <w:szCs w:val="18"/>
              </w:rPr>
            </w:pPr>
            <w:r w:rsidRPr="000C039E">
              <w:rPr>
                <w:rFonts w:cs="Arial"/>
                <w:sz w:val="18"/>
                <w:szCs w:val="18"/>
              </w:rPr>
              <w:t>5. Maksymalny okres realizacji projektu: do 31 grudnia 2011 r.</w:t>
            </w:r>
          </w:p>
        </w:tc>
      </w:tr>
      <w:tr w:rsidR="000160E2" w:rsidRPr="000C039E" w:rsidTr="006150E1">
        <w:trPr>
          <w:jc w:val="center"/>
        </w:trPr>
        <w:tc>
          <w:tcPr>
            <w:tcW w:w="5000" w:type="pct"/>
            <w:shd w:val="clear" w:color="auto" w:fill="auto"/>
            <w:vAlign w:val="center"/>
          </w:tcPr>
          <w:p w:rsidR="000160E2" w:rsidRPr="000C039E" w:rsidRDefault="000160E2" w:rsidP="00C34BE3">
            <w:pPr>
              <w:rPr>
                <w:rFonts w:cs="Arial"/>
                <w:sz w:val="18"/>
                <w:szCs w:val="18"/>
              </w:rPr>
            </w:pPr>
            <w:r w:rsidRPr="000C039E">
              <w:rPr>
                <w:rFonts w:cs="Arial"/>
                <w:sz w:val="18"/>
                <w:szCs w:val="18"/>
              </w:rPr>
              <w:t xml:space="preserve">6. Maksymalna kwota przeznaczona na jedną nowopowstałą placówkę: 300 tys. zł. </w:t>
            </w:r>
          </w:p>
        </w:tc>
      </w:tr>
    </w:tbl>
    <w:p w:rsidR="00EF0738" w:rsidRPr="00EF0738" w:rsidRDefault="00EF0738" w:rsidP="00EF0738">
      <w:pPr>
        <w:rPr>
          <w:i/>
          <w:sz w:val="18"/>
        </w:rPr>
      </w:pPr>
      <w:r w:rsidRPr="00EF0738">
        <w:rPr>
          <w:i/>
          <w:sz w:val="18"/>
        </w:rPr>
        <w:t>Źródło: Opracowanie własne na podstawie Planów działań na rok 2010</w:t>
      </w:r>
    </w:p>
    <w:p w:rsidR="000160E2" w:rsidRDefault="003F3DB1" w:rsidP="00D33697">
      <w:r>
        <w:t xml:space="preserve">W ramach kryteriów dostępu w Poddziałaniu 9.1.1 </w:t>
      </w:r>
      <w:proofErr w:type="gramStart"/>
      <w:r>
        <w:t>należy</w:t>
      </w:r>
      <w:proofErr w:type="gramEnd"/>
      <w:r>
        <w:t xml:space="preserve"> zwrócić uwagę na </w:t>
      </w:r>
      <w:r w:rsidR="004F3D71">
        <w:t xml:space="preserve">kryteria 1 i 3 które obligują projektodawcę do zawarcia w projekcie 10% wkładu własnego pochodzącego z budżetu JST, co w dużej mierze sprzyja zwiększeniu trwałości podejmowanych działań. Ponadto kryterium 4 ogranicza obszar realizacji projektów do miejsc w praktyce najbardziej tego wsparcia potrzebujących.  </w:t>
      </w:r>
      <w:r>
        <w:t xml:space="preserve"> </w:t>
      </w:r>
    </w:p>
    <w:p w:rsidR="003F3DB1" w:rsidRDefault="003F3DB1" w:rsidP="00D33697"/>
    <w:p w:rsidR="00B31DF9" w:rsidRDefault="00B31DF9" w:rsidP="00B31DF9">
      <w:pPr>
        <w:pStyle w:val="Legenda"/>
        <w:keepNext/>
      </w:pPr>
      <w:bookmarkStart w:id="85" w:name="_Toc299706786"/>
      <w:proofErr w:type="gramStart"/>
      <w:r>
        <w:t xml:space="preserve">Tabela </w:t>
      </w:r>
      <w:fldSimple w:instr=" SEQ Tabela \* ARABIC ">
        <w:r w:rsidR="00A605CA">
          <w:rPr>
            <w:noProof/>
          </w:rPr>
          <w:t>24</w:t>
        </w:r>
      </w:fldSimple>
      <w:r>
        <w:t xml:space="preserve"> - </w:t>
      </w:r>
      <w:r w:rsidRPr="00C9005A">
        <w:t xml:space="preserve"> Kryt</w:t>
      </w:r>
      <w:r>
        <w:t>eria</w:t>
      </w:r>
      <w:proofErr w:type="gramEnd"/>
      <w:r>
        <w:t xml:space="preserve"> dostępu Poddziałanie 9.1.2</w:t>
      </w:r>
      <w:bookmarkEnd w:id="85"/>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853"/>
      </w:tblGrid>
      <w:tr w:rsidR="000160E2" w:rsidRPr="004F1548" w:rsidTr="00D67D06">
        <w:trPr>
          <w:tblHeader/>
          <w:jc w:val="center"/>
        </w:trPr>
        <w:tc>
          <w:tcPr>
            <w:tcW w:w="5000" w:type="pct"/>
            <w:shd w:val="clear" w:color="auto" w:fill="CCFFCC"/>
            <w:vAlign w:val="center"/>
          </w:tcPr>
          <w:p w:rsidR="000160E2" w:rsidRPr="000160E2" w:rsidRDefault="000160E2" w:rsidP="00B31DF9">
            <w:pPr>
              <w:tabs>
                <w:tab w:val="center" w:pos="4536"/>
                <w:tab w:val="right" w:pos="9072"/>
              </w:tabs>
              <w:jc w:val="center"/>
              <w:rPr>
                <w:rFonts w:cs="Arial"/>
                <w:b/>
                <w:sz w:val="18"/>
                <w:szCs w:val="18"/>
              </w:rPr>
            </w:pPr>
            <w:r w:rsidRPr="000066A4">
              <w:rPr>
                <w:rFonts w:cs="Arial"/>
                <w:b/>
                <w:szCs w:val="18"/>
              </w:rPr>
              <w:t>9.1.2</w:t>
            </w:r>
          </w:p>
        </w:tc>
      </w:tr>
      <w:tr w:rsidR="000160E2" w:rsidRPr="000C039E" w:rsidTr="006150E1">
        <w:trPr>
          <w:jc w:val="center"/>
        </w:trPr>
        <w:tc>
          <w:tcPr>
            <w:tcW w:w="5000" w:type="pct"/>
            <w:vAlign w:val="center"/>
          </w:tcPr>
          <w:p w:rsidR="000160E2" w:rsidRPr="000C039E" w:rsidRDefault="000160E2" w:rsidP="00C34BE3">
            <w:pPr>
              <w:autoSpaceDE w:val="0"/>
              <w:autoSpaceDN w:val="0"/>
              <w:adjustRightInd w:val="0"/>
              <w:rPr>
                <w:rFonts w:cs="Arial"/>
                <w:sz w:val="18"/>
                <w:szCs w:val="18"/>
              </w:rPr>
            </w:pPr>
            <w:r w:rsidRPr="000C039E">
              <w:rPr>
                <w:rFonts w:cs="Arial"/>
                <w:sz w:val="18"/>
                <w:szCs w:val="18"/>
              </w:rPr>
              <w:t>1. Grupę docelową w projekcie stanowią uczniowie i wychowankowie szkół i placówek oświatowych prowadzących kształcenie ogólne (z wyłączeniem słuchaczy szkół dla dorosłych) uczący się lub mający miejsce zamieszkania na terenie województwa zachodniopomorskiego w rozumieniu Kodeksu Cywilnego lub szkoły, placówki oświatowe (instytucje, kadra) i ich organy prowadzące realizujące kształcenie ogólne (z wyłączeniem szkół dla dorosłych), zlokalizowane na terenie województwa zachodniopomorskiego.</w:t>
            </w:r>
          </w:p>
        </w:tc>
      </w:tr>
      <w:tr w:rsidR="000160E2" w:rsidRPr="000C039E" w:rsidTr="006150E1">
        <w:trPr>
          <w:trHeight w:val="1279"/>
          <w:jc w:val="center"/>
        </w:trPr>
        <w:tc>
          <w:tcPr>
            <w:tcW w:w="5000" w:type="pct"/>
            <w:shd w:val="clear" w:color="auto" w:fill="FFFFFF"/>
            <w:vAlign w:val="center"/>
          </w:tcPr>
          <w:p w:rsidR="000160E2" w:rsidRPr="000C039E" w:rsidRDefault="000160E2" w:rsidP="00C34BE3">
            <w:pPr>
              <w:autoSpaceDE w:val="0"/>
              <w:autoSpaceDN w:val="0"/>
              <w:adjustRightInd w:val="0"/>
              <w:rPr>
                <w:rFonts w:cs="Arial"/>
                <w:sz w:val="18"/>
                <w:szCs w:val="18"/>
              </w:rPr>
            </w:pPr>
            <w:r w:rsidRPr="000C039E">
              <w:rPr>
                <w:rFonts w:cs="Arial"/>
                <w:sz w:val="18"/>
                <w:szCs w:val="18"/>
              </w:rPr>
              <w:lastRenderedPageBreak/>
              <w:t xml:space="preserve">2. Beneficjent w okresie realizacji projektu prowadzi biuro projektu na terenie województwa zachodniopomorskiego, </w:t>
            </w:r>
            <w:r w:rsidR="007F1446">
              <w:rPr>
                <w:rFonts w:cs="Arial"/>
                <w:sz w:val="18"/>
                <w:szCs w:val="18"/>
              </w:rPr>
              <w:br/>
            </w:r>
            <w:r w:rsidRPr="000C039E">
              <w:rPr>
                <w:rFonts w:cs="Arial"/>
                <w:sz w:val="18"/>
                <w:szCs w:val="18"/>
              </w:rPr>
              <w:t xml:space="preserve">z dostępną pełną dokumentacją wdrażanego </w:t>
            </w:r>
            <w:proofErr w:type="gramStart"/>
            <w:r w:rsidRPr="000C039E">
              <w:rPr>
                <w:rFonts w:cs="Arial"/>
                <w:sz w:val="18"/>
                <w:szCs w:val="18"/>
              </w:rPr>
              <w:t>projektu  (dokumentacja</w:t>
            </w:r>
            <w:proofErr w:type="gramEnd"/>
            <w:r w:rsidRPr="000C039E">
              <w:rPr>
                <w:rFonts w:cs="Arial"/>
                <w:sz w:val="18"/>
                <w:szCs w:val="18"/>
              </w:rPr>
              <w:t xml:space="preserve"> ta powinna dotyczyć dokumentów merytorycznych i finansowych związanych z realizowanym wsparciem) oraz z kluczowym personelem realizującym projekt (personel zarządzający projektem wskazany we wniosku). Dotyczy to również przechowywania dokumentacji projektu po zakończeniu jego realizacji.</w:t>
            </w:r>
          </w:p>
        </w:tc>
      </w:tr>
      <w:tr w:rsidR="000160E2" w:rsidRPr="000C039E" w:rsidTr="006150E1">
        <w:trPr>
          <w:jc w:val="center"/>
        </w:trPr>
        <w:tc>
          <w:tcPr>
            <w:tcW w:w="5000" w:type="pct"/>
            <w:vAlign w:val="center"/>
          </w:tcPr>
          <w:p w:rsidR="000160E2" w:rsidRPr="000C039E" w:rsidRDefault="000160E2" w:rsidP="00C34BE3">
            <w:pPr>
              <w:autoSpaceDE w:val="0"/>
              <w:autoSpaceDN w:val="0"/>
              <w:adjustRightInd w:val="0"/>
              <w:rPr>
                <w:rFonts w:cs="Arial"/>
                <w:sz w:val="18"/>
                <w:szCs w:val="18"/>
              </w:rPr>
            </w:pPr>
            <w:r w:rsidRPr="000C039E">
              <w:rPr>
                <w:rFonts w:cs="Arial"/>
                <w:sz w:val="18"/>
                <w:szCs w:val="18"/>
              </w:rPr>
              <w:t xml:space="preserve">3. Projektodawcą jest jeden z następujących podmiotów: </w:t>
            </w:r>
          </w:p>
          <w:p w:rsidR="000160E2" w:rsidRPr="000C039E" w:rsidRDefault="000160E2" w:rsidP="00C34BE3">
            <w:pPr>
              <w:autoSpaceDE w:val="0"/>
              <w:autoSpaceDN w:val="0"/>
              <w:adjustRightInd w:val="0"/>
              <w:rPr>
                <w:rFonts w:cs="Arial"/>
                <w:sz w:val="18"/>
                <w:szCs w:val="18"/>
              </w:rPr>
            </w:pPr>
            <w:r w:rsidRPr="000C039E">
              <w:rPr>
                <w:rFonts w:cs="Arial"/>
                <w:sz w:val="18"/>
                <w:szCs w:val="18"/>
              </w:rPr>
              <w:t xml:space="preserve">- szkoła, placówka oświatowa (instytucje, kadra) i ich organ prowadzący realizujące kształcenie ogólne (z wyłączeniem szkół dla dorosłych), </w:t>
            </w:r>
          </w:p>
          <w:p w:rsidR="000160E2" w:rsidRPr="000C039E" w:rsidRDefault="000160E2" w:rsidP="00C34BE3">
            <w:pPr>
              <w:autoSpaceDE w:val="0"/>
              <w:autoSpaceDN w:val="0"/>
              <w:adjustRightInd w:val="0"/>
            </w:pPr>
            <w:r w:rsidRPr="000C039E">
              <w:rPr>
                <w:rFonts w:cs="Arial"/>
                <w:sz w:val="18"/>
                <w:szCs w:val="18"/>
              </w:rPr>
              <w:t>- organizacja pozarządowa prowadząca działalność statutową w zakresie edukacji w partnerstwie z organem prowadzącym szkołę</w:t>
            </w:r>
            <w:r w:rsidRPr="000C039E">
              <w:rPr>
                <w:rFonts w:cs="Arial"/>
                <w:bCs/>
                <w:sz w:val="18"/>
                <w:szCs w:val="18"/>
              </w:rPr>
              <w:t xml:space="preserve"> lub placówkę oświatową.</w:t>
            </w:r>
          </w:p>
        </w:tc>
      </w:tr>
      <w:tr w:rsidR="000160E2" w:rsidRPr="000C039E" w:rsidTr="006150E1">
        <w:trPr>
          <w:jc w:val="center"/>
        </w:trPr>
        <w:tc>
          <w:tcPr>
            <w:tcW w:w="5000" w:type="pct"/>
            <w:vAlign w:val="center"/>
          </w:tcPr>
          <w:p w:rsidR="000160E2" w:rsidRPr="000C039E" w:rsidRDefault="000160E2" w:rsidP="00C34BE3">
            <w:pPr>
              <w:tabs>
                <w:tab w:val="center" w:pos="4536"/>
                <w:tab w:val="right" w:pos="9072"/>
              </w:tabs>
              <w:ind w:left="57"/>
              <w:rPr>
                <w:rFonts w:cs="Arial"/>
                <w:sz w:val="18"/>
                <w:szCs w:val="18"/>
              </w:rPr>
            </w:pPr>
            <w:r w:rsidRPr="000C039E">
              <w:rPr>
                <w:rFonts w:cs="Arial"/>
                <w:sz w:val="18"/>
                <w:szCs w:val="18"/>
              </w:rPr>
              <w:t>4. Maksymalny okres realizacji projektu: do 31 grudnia 2011 r.</w:t>
            </w:r>
          </w:p>
        </w:tc>
      </w:tr>
      <w:tr w:rsidR="000160E2" w:rsidRPr="000C039E" w:rsidTr="006150E1">
        <w:trPr>
          <w:jc w:val="center"/>
        </w:trPr>
        <w:tc>
          <w:tcPr>
            <w:tcW w:w="5000" w:type="pct"/>
            <w:shd w:val="clear" w:color="auto" w:fill="auto"/>
            <w:vAlign w:val="center"/>
          </w:tcPr>
          <w:p w:rsidR="000160E2" w:rsidRPr="000C039E" w:rsidRDefault="000160E2" w:rsidP="00C34BE3">
            <w:pPr>
              <w:tabs>
                <w:tab w:val="center" w:pos="4536"/>
                <w:tab w:val="right" w:pos="9072"/>
              </w:tabs>
              <w:rPr>
                <w:rFonts w:cs="Arial"/>
                <w:sz w:val="18"/>
                <w:szCs w:val="18"/>
              </w:rPr>
            </w:pPr>
            <w:r w:rsidRPr="000C039E">
              <w:rPr>
                <w:rFonts w:cs="Arial"/>
                <w:sz w:val="18"/>
                <w:szCs w:val="18"/>
              </w:rPr>
              <w:t>5. Minimalna wartość projektu wynosi 1 milion złotych</w:t>
            </w:r>
          </w:p>
        </w:tc>
      </w:tr>
      <w:tr w:rsidR="000160E2" w:rsidRPr="000C039E" w:rsidTr="006150E1">
        <w:trPr>
          <w:jc w:val="center"/>
        </w:trPr>
        <w:tc>
          <w:tcPr>
            <w:tcW w:w="5000" w:type="pct"/>
            <w:shd w:val="clear" w:color="auto" w:fill="auto"/>
            <w:vAlign w:val="center"/>
          </w:tcPr>
          <w:p w:rsidR="000160E2" w:rsidRPr="000C039E" w:rsidRDefault="000160E2" w:rsidP="00C34BE3">
            <w:pPr>
              <w:tabs>
                <w:tab w:val="center" w:pos="4536"/>
                <w:tab w:val="right" w:pos="9072"/>
              </w:tabs>
              <w:rPr>
                <w:rFonts w:cs="Arial"/>
                <w:sz w:val="18"/>
                <w:szCs w:val="18"/>
              </w:rPr>
            </w:pPr>
            <w:r w:rsidRPr="000C039E">
              <w:rPr>
                <w:rFonts w:cs="Arial"/>
                <w:sz w:val="18"/>
                <w:szCs w:val="18"/>
              </w:rPr>
              <w:t xml:space="preserve">6. Projekt jest realizowany w szkołach lub placówkach oświatowych, w których w 2009 r. uczniowie osiągnęli średni wynik w ramach ubiegłorocznych egzaminów zewnętrznych lub sprawdzianów z części matematyczno – przyrodniczej lub przedmiotów </w:t>
            </w:r>
            <w:proofErr w:type="gramStart"/>
            <w:r w:rsidRPr="000C039E">
              <w:rPr>
                <w:rFonts w:cs="Arial"/>
                <w:sz w:val="18"/>
                <w:szCs w:val="18"/>
              </w:rPr>
              <w:t>matematyczno -  przyrodniczych</w:t>
            </w:r>
            <w:proofErr w:type="gramEnd"/>
            <w:r w:rsidRPr="000C039E">
              <w:rPr>
                <w:rFonts w:cs="Arial"/>
                <w:sz w:val="18"/>
                <w:szCs w:val="18"/>
              </w:rPr>
              <w:t xml:space="preserve"> (matematyka, fizyka, biologia, chemia, geografia), niższy od średniej wojewódzkiej oraz liczba godzin zajęć realizowanych w zakresie w/w przedmiotów stanowi minimum 50% liczby godzin zajęć w projekcie.</w:t>
            </w:r>
          </w:p>
        </w:tc>
      </w:tr>
    </w:tbl>
    <w:p w:rsidR="00EF0738" w:rsidRPr="00EF0738" w:rsidRDefault="00EF0738" w:rsidP="00EF0738">
      <w:pPr>
        <w:rPr>
          <w:i/>
          <w:sz w:val="18"/>
        </w:rPr>
      </w:pPr>
      <w:r w:rsidRPr="00EF0738">
        <w:rPr>
          <w:i/>
          <w:sz w:val="18"/>
        </w:rPr>
        <w:t>Źródło: Opracowanie własne na podstawie Planów działań na rok 2010</w:t>
      </w:r>
    </w:p>
    <w:p w:rsidR="000160E2" w:rsidRDefault="000160E2" w:rsidP="00D33697"/>
    <w:p w:rsidR="00DF2EAD" w:rsidRDefault="00DF2EAD" w:rsidP="00D33697">
      <w:r>
        <w:t xml:space="preserve">Kryterium dostępu nr 6 wprowadzone w konkursie ogłoszonym w 2010 roku w zasadniczy sposób wpłynęło na zmianę struktury typów projektów realizowanych w ramach Poddziałania (wzrost udziału projektów typu 1). Zaobserwowano również istotny spadek ilości projektów złożonych w odpowiedzi na konkurs, co spowodowane było z ograniczeniem grupy potencjalnych projektodawców. Skuteczność oddziaływania kryterium należy ocenić wysoko. </w:t>
      </w:r>
      <w:r w:rsidR="008C1630">
        <w:t>W ramach ogłoszonego konkursu odnotowano dość znaczną liczbę projektów</w:t>
      </w:r>
      <w:r w:rsidR="00A35290">
        <w:t>,</w:t>
      </w:r>
      <w:r w:rsidR="008C1630">
        <w:t xml:space="preserve"> które nie spełniły kryterium dostępu</w:t>
      </w:r>
      <w:r w:rsidR="006708D3">
        <w:t xml:space="preserve">, niestety na podstawie analizy list rankingowej nie możliwe jest </w:t>
      </w:r>
      <w:proofErr w:type="gramStart"/>
      <w:r w:rsidR="006708D3">
        <w:t>ustalenie o które</w:t>
      </w:r>
      <w:proofErr w:type="gramEnd"/>
      <w:r w:rsidR="006708D3">
        <w:t xml:space="preserve"> konkretnie kryterium chodzi.</w:t>
      </w:r>
      <w:r>
        <w:t xml:space="preserve">  </w:t>
      </w:r>
    </w:p>
    <w:p w:rsidR="00DF2EAD" w:rsidRDefault="00DF2EAD" w:rsidP="00D33697"/>
    <w:p w:rsidR="00B31DF9" w:rsidRDefault="00B31DF9" w:rsidP="00B31DF9">
      <w:pPr>
        <w:pStyle w:val="Legenda"/>
        <w:keepNext/>
      </w:pPr>
      <w:bookmarkStart w:id="86" w:name="_Toc299706787"/>
      <w:proofErr w:type="gramStart"/>
      <w:r>
        <w:t xml:space="preserve">Tabela </w:t>
      </w:r>
      <w:fldSimple w:instr=" SEQ Tabela \* ARABIC ">
        <w:r w:rsidR="00A605CA">
          <w:rPr>
            <w:noProof/>
          </w:rPr>
          <w:t>25</w:t>
        </w:r>
      </w:fldSimple>
      <w:r>
        <w:t xml:space="preserve"> - </w:t>
      </w:r>
      <w:r w:rsidRPr="00DA3A9F">
        <w:t xml:space="preserve"> Kryt</w:t>
      </w:r>
      <w:r>
        <w:t>eria</w:t>
      </w:r>
      <w:proofErr w:type="gramEnd"/>
      <w:r>
        <w:t xml:space="preserve"> dostępu Działanie 9.2</w:t>
      </w:r>
      <w:bookmarkEnd w:id="86"/>
    </w:p>
    <w:tbl>
      <w:tblPr>
        <w:tblW w:w="502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892"/>
      </w:tblGrid>
      <w:tr w:rsidR="000160E2" w:rsidRPr="000C039E" w:rsidTr="00D67D06">
        <w:trPr>
          <w:tblHeader/>
          <w:jc w:val="center"/>
        </w:trPr>
        <w:tc>
          <w:tcPr>
            <w:tcW w:w="5000" w:type="pct"/>
            <w:shd w:val="clear" w:color="auto" w:fill="CCFFCC"/>
            <w:vAlign w:val="center"/>
          </w:tcPr>
          <w:p w:rsidR="000160E2" w:rsidRPr="000160E2" w:rsidRDefault="000160E2" w:rsidP="00B31DF9">
            <w:pPr>
              <w:tabs>
                <w:tab w:val="center" w:pos="4536"/>
                <w:tab w:val="right" w:pos="9072"/>
              </w:tabs>
              <w:jc w:val="center"/>
              <w:rPr>
                <w:rFonts w:cs="Arial"/>
                <w:b/>
                <w:sz w:val="18"/>
                <w:szCs w:val="18"/>
              </w:rPr>
            </w:pPr>
            <w:r w:rsidRPr="000066A4">
              <w:rPr>
                <w:rFonts w:cs="Arial"/>
                <w:b/>
                <w:szCs w:val="18"/>
              </w:rPr>
              <w:t>9.2</w:t>
            </w:r>
          </w:p>
        </w:tc>
      </w:tr>
      <w:tr w:rsidR="000160E2" w:rsidRPr="000C039E" w:rsidTr="006150E1">
        <w:trPr>
          <w:jc w:val="center"/>
        </w:trPr>
        <w:tc>
          <w:tcPr>
            <w:tcW w:w="5000" w:type="pct"/>
            <w:shd w:val="clear" w:color="auto" w:fill="auto"/>
            <w:vAlign w:val="center"/>
          </w:tcPr>
          <w:p w:rsidR="000160E2" w:rsidRPr="000C039E" w:rsidRDefault="000160E2" w:rsidP="00C34BE3">
            <w:pPr>
              <w:tabs>
                <w:tab w:val="center" w:pos="4536"/>
                <w:tab w:val="right" w:pos="9072"/>
              </w:tabs>
              <w:rPr>
                <w:rFonts w:cs="Arial"/>
                <w:sz w:val="18"/>
                <w:szCs w:val="18"/>
              </w:rPr>
            </w:pPr>
            <w:r w:rsidRPr="000C039E">
              <w:rPr>
                <w:rFonts w:cs="Arial"/>
                <w:sz w:val="18"/>
                <w:szCs w:val="18"/>
              </w:rPr>
              <w:t xml:space="preserve">1. Grupę docelową w projekcie stanowią osoby uczące się lub mające miejsce zamieszkania na terenie województwa zachodniopomorskiego w rozumieniu Kodeksu </w:t>
            </w:r>
            <w:proofErr w:type="gramStart"/>
            <w:r w:rsidRPr="000C039E">
              <w:rPr>
                <w:rFonts w:cs="Arial"/>
                <w:sz w:val="18"/>
                <w:szCs w:val="18"/>
              </w:rPr>
              <w:t>Cywilnego  lub</w:t>
            </w:r>
            <w:proofErr w:type="gramEnd"/>
            <w:r w:rsidRPr="000C039E">
              <w:rPr>
                <w:rFonts w:cs="Arial"/>
                <w:sz w:val="18"/>
                <w:szCs w:val="18"/>
              </w:rPr>
              <w:t xml:space="preserve"> szkoły </w:t>
            </w:r>
            <w:r w:rsidRPr="000C039E">
              <w:rPr>
                <w:rFonts w:cs="Arial"/>
                <w:sz w:val="18"/>
                <w:szCs w:val="18"/>
              </w:rPr>
              <w:br/>
              <w:t>i placówki realizujące kształcenie zawodowe zlokalizowane na terenie województwa zachodniopomorskiego bądź partnerzy społeczno – gospodarczy i pracodawcy mający swoją siedzibę lub filię na terenie województwa zachodniopomorskiego.</w:t>
            </w:r>
          </w:p>
        </w:tc>
      </w:tr>
      <w:tr w:rsidR="000160E2" w:rsidRPr="000C039E" w:rsidTr="006150E1">
        <w:trPr>
          <w:jc w:val="center"/>
        </w:trPr>
        <w:tc>
          <w:tcPr>
            <w:tcW w:w="5000" w:type="pct"/>
            <w:shd w:val="clear" w:color="auto" w:fill="auto"/>
            <w:vAlign w:val="center"/>
          </w:tcPr>
          <w:p w:rsidR="000160E2" w:rsidRPr="000C039E" w:rsidRDefault="000160E2" w:rsidP="00C34BE3">
            <w:pPr>
              <w:autoSpaceDE w:val="0"/>
              <w:autoSpaceDN w:val="0"/>
              <w:adjustRightInd w:val="0"/>
              <w:rPr>
                <w:rFonts w:cs="Arial"/>
                <w:sz w:val="18"/>
                <w:szCs w:val="18"/>
              </w:rPr>
            </w:pPr>
            <w:r w:rsidRPr="000C039E">
              <w:rPr>
                <w:rFonts w:cs="Arial"/>
                <w:sz w:val="18"/>
                <w:szCs w:val="18"/>
              </w:rPr>
              <w:t xml:space="preserve">2. Beneficjent w okresie realizacji projektu prowadzi biuro projektu na terenie województwa zachodniopomorskiego, </w:t>
            </w:r>
            <w:r w:rsidR="00A35290">
              <w:rPr>
                <w:rFonts w:cs="Arial"/>
                <w:sz w:val="18"/>
                <w:szCs w:val="18"/>
              </w:rPr>
              <w:br/>
            </w:r>
            <w:r w:rsidRPr="000C039E">
              <w:rPr>
                <w:rFonts w:cs="Arial"/>
                <w:sz w:val="18"/>
                <w:szCs w:val="18"/>
              </w:rPr>
              <w:t xml:space="preserve">z dostępną pełną dokumentacją wdrażanego projektu (dokumentacja ta powinna dotyczyć dokumentów merytorycznych </w:t>
            </w:r>
            <w:r w:rsidR="00A35290">
              <w:rPr>
                <w:rFonts w:cs="Arial"/>
                <w:sz w:val="18"/>
                <w:szCs w:val="18"/>
              </w:rPr>
              <w:br/>
            </w:r>
            <w:r w:rsidRPr="000C039E">
              <w:rPr>
                <w:rFonts w:cs="Arial"/>
                <w:sz w:val="18"/>
                <w:szCs w:val="18"/>
              </w:rPr>
              <w:t>i finansowych związanych z realizowanym wsparciem) oraz z kluczowym personelem realizującym projekt (personel zarządzający projektem wskazany we wniosku). Dotyczy to również dokumentacji projektu po zakończeniu jego realizacji.</w:t>
            </w:r>
          </w:p>
        </w:tc>
      </w:tr>
      <w:tr w:rsidR="000160E2" w:rsidRPr="000C039E" w:rsidTr="006150E1">
        <w:trPr>
          <w:jc w:val="center"/>
        </w:trPr>
        <w:tc>
          <w:tcPr>
            <w:tcW w:w="5000" w:type="pct"/>
            <w:shd w:val="clear" w:color="auto" w:fill="auto"/>
            <w:vAlign w:val="center"/>
          </w:tcPr>
          <w:p w:rsidR="000160E2" w:rsidRPr="000C039E" w:rsidRDefault="000160E2" w:rsidP="00C34BE3">
            <w:pPr>
              <w:tabs>
                <w:tab w:val="center" w:pos="4536"/>
                <w:tab w:val="right" w:pos="9072"/>
              </w:tabs>
              <w:rPr>
                <w:rFonts w:cs="Arial"/>
                <w:sz w:val="18"/>
                <w:szCs w:val="18"/>
              </w:rPr>
            </w:pPr>
            <w:r w:rsidRPr="000C039E">
              <w:rPr>
                <w:rFonts w:cs="Arial"/>
                <w:sz w:val="18"/>
                <w:szCs w:val="18"/>
              </w:rPr>
              <w:t xml:space="preserve">3. Projektodawcą jest jeden z następujących podmiotów: </w:t>
            </w:r>
          </w:p>
          <w:p w:rsidR="000160E2" w:rsidRPr="000C039E" w:rsidRDefault="000160E2" w:rsidP="0058123A">
            <w:pPr>
              <w:numPr>
                <w:ilvl w:val="0"/>
                <w:numId w:val="49"/>
              </w:numPr>
              <w:tabs>
                <w:tab w:val="center" w:pos="393"/>
                <w:tab w:val="right" w:pos="9072"/>
              </w:tabs>
              <w:spacing w:after="0"/>
              <w:ind w:left="393" w:hanging="284"/>
              <w:rPr>
                <w:rFonts w:cs="Arial"/>
                <w:sz w:val="18"/>
                <w:szCs w:val="18"/>
              </w:rPr>
            </w:pPr>
            <w:proofErr w:type="gramStart"/>
            <w:r w:rsidRPr="000C039E">
              <w:rPr>
                <w:rFonts w:cs="Arial"/>
                <w:sz w:val="18"/>
                <w:szCs w:val="18"/>
              </w:rPr>
              <w:t>szkoła</w:t>
            </w:r>
            <w:proofErr w:type="gramEnd"/>
            <w:r w:rsidRPr="000C039E">
              <w:rPr>
                <w:rFonts w:cs="Arial"/>
                <w:sz w:val="18"/>
                <w:szCs w:val="18"/>
              </w:rPr>
              <w:t xml:space="preserve">, placówka oświatowa (instytucje, kadra) i ich organ prowadzący realizujące kształcenie zawodowe </w:t>
            </w:r>
            <w:r w:rsidR="00A35290">
              <w:rPr>
                <w:rFonts w:cs="Arial"/>
                <w:sz w:val="18"/>
                <w:szCs w:val="18"/>
              </w:rPr>
              <w:br/>
            </w:r>
            <w:r w:rsidRPr="000C039E">
              <w:rPr>
                <w:rFonts w:cs="Arial"/>
                <w:sz w:val="18"/>
                <w:szCs w:val="18"/>
              </w:rPr>
              <w:t xml:space="preserve">(z wyłączeniem szkół dla dorosłych), </w:t>
            </w:r>
          </w:p>
          <w:p w:rsidR="000160E2" w:rsidRPr="000C039E" w:rsidRDefault="000160E2" w:rsidP="0058123A">
            <w:pPr>
              <w:numPr>
                <w:ilvl w:val="0"/>
                <w:numId w:val="49"/>
              </w:numPr>
              <w:tabs>
                <w:tab w:val="center" w:pos="393"/>
                <w:tab w:val="right" w:pos="9072"/>
              </w:tabs>
              <w:spacing w:after="0"/>
              <w:ind w:left="393" w:hanging="284"/>
              <w:rPr>
                <w:rFonts w:cs="Arial"/>
                <w:sz w:val="18"/>
                <w:szCs w:val="18"/>
              </w:rPr>
            </w:pPr>
            <w:proofErr w:type="gramStart"/>
            <w:r w:rsidRPr="000C039E">
              <w:rPr>
                <w:rFonts w:cs="Arial"/>
                <w:sz w:val="18"/>
                <w:szCs w:val="18"/>
              </w:rPr>
              <w:t>organizacja</w:t>
            </w:r>
            <w:proofErr w:type="gramEnd"/>
            <w:r w:rsidRPr="000C039E">
              <w:rPr>
                <w:rFonts w:cs="Arial"/>
                <w:sz w:val="18"/>
                <w:szCs w:val="18"/>
              </w:rPr>
              <w:t xml:space="preserve"> pozarządowa prowadząca działalność statutową w zakresie edukacji w partnerstwie z organem prowadzącym szkołę</w:t>
            </w:r>
            <w:r w:rsidRPr="000C039E">
              <w:rPr>
                <w:rFonts w:cs="Arial"/>
                <w:bCs/>
                <w:sz w:val="18"/>
                <w:szCs w:val="18"/>
              </w:rPr>
              <w:t xml:space="preserve"> lub placówkę oświatową. </w:t>
            </w:r>
          </w:p>
        </w:tc>
      </w:tr>
      <w:tr w:rsidR="000160E2" w:rsidRPr="000C039E" w:rsidTr="006150E1">
        <w:trPr>
          <w:jc w:val="center"/>
        </w:trPr>
        <w:tc>
          <w:tcPr>
            <w:tcW w:w="5000" w:type="pct"/>
            <w:shd w:val="clear" w:color="auto" w:fill="auto"/>
            <w:vAlign w:val="center"/>
          </w:tcPr>
          <w:p w:rsidR="000160E2" w:rsidRPr="000C039E" w:rsidRDefault="000160E2" w:rsidP="00C34BE3">
            <w:pPr>
              <w:tabs>
                <w:tab w:val="center" w:pos="4536"/>
                <w:tab w:val="right" w:pos="9072"/>
              </w:tabs>
              <w:ind w:left="57"/>
              <w:rPr>
                <w:rFonts w:cs="Arial"/>
                <w:sz w:val="18"/>
                <w:szCs w:val="18"/>
              </w:rPr>
            </w:pPr>
            <w:r w:rsidRPr="000C039E">
              <w:rPr>
                <w:rFonts w:cs="Arial"/>
                <w:sz w:val="18"/>
                <w:szCs w:val="18"/>
              </w:rPr>
              <w:t xml:space="preserve">4. Maksymalny okres realizacji projektu: do 31 grudnia 2011 r. </w:t>
            </w:r>
          </w:p>
        </w:tc>
      </w:tr>
      <w:tr w:rsidR="000160E2" w:rsidRPr="000C039E" w:rsidTr="006150E1">
        <w:trPr>
          <w:jc w:val="center"/>
        </w:trPr>
        <w:tc>
          <w:tcPr>
            <w:tcW w:w="5000" w:type="pct"/>
            <w:shd w:val="clear" w:color="auto" w:fill="auto"/>
            <w:vAlign w:val="center"/>
          </w:tcPr>
          <w:p w:rsidR="000160E2" w:rsidRPr="000C039E" w:rsidRDefault="000160E2" w:rsidP="00C34BE3">
            <w:pPr>
              <w:tabs>
                <w:tab w:val="center" w:pos="4536"/>
                <w:tab w:val="right" w:pos="9072"/>
              </w:tabs>
              <w:rPr>
                <w:rFonts w:cs="Arial"/>
                <w:sz w:val="18"/>
                <w:szCs w:val="18"/>
              </w:rPr>
            </w:pPr>
            <w:r w:rsidRPr="000C039E">
              <w:rPr>
                <w:rFonts w:cs="Arial"/>
                <w:sz w:val="18"/>
                <w:szCs w:val="18"/>
              </w:rPr>
              <w:lastRenderedPageBreak/>
              <w:t xml:space="preserve">5. Projektodawca wnosi wkład własny w wysokości 12% wartości projektu w postaci środków pochodzących z budżetu jednostki samorządu terytorialnego. </w:t>
            </w:r>
          </w:p>
        </w:tc>
      </w:tr>
      <w:tr w:rsidR="000160E2" w:rsidRPr="000C039E" w:rsidTr="006150E1">
        <w:trPr>
          <w:jc w:val="center"/>
        </w:trPr>
        <w:tc>
          <w:tcPr>
            <w:tcW w:w="5000" w:type="pct"/>
            <w:shd w:val="clear" w:color="auto" w:fill="auto"/>
            <w:vAlign w:val="center"/>
          </w:tcPr>
          <w:p w:rsidR="000160E2" w:rsidRPr="000C039E" w:rsidRDefault="000160E2" w:rsidP="00C34BE3">
            <w:pPr>
              <w:tabs>
                <w:tab w:val="center" w:pos="4536"/>
                <w:tab w:val="right" w:pos="9072"/>
              </w:tabs>
              <w:rPr>
                <w:rFonts w:cs="Arial"/>
                <w:sz w:val="18"/>
                <w:szCs w:val="18"/>
              </w:rPr>
            </w:pPr>
            <w:r w:rsidRPr="000C039E">
              <w:rPr>
                <w:rFonts w:cs="Arial"/>
                <w:sz w:val="18"/>
                <w:szCs w:val="18"/>
              </w:rPr>
              <w:t>6. Minimalna warność projektu wynosi 200 tysięcy złotych.</w:t>
            </w:r>
          </w:p>
        </w:tc>
      </w:tr>
    </w:tbl>
    <w:p w:rsidR="00EF0738" w:rsidRPr="00EF0738" w:rsidRDefault="00EF0738" w:rsidP="00EF0738">
      <w:pPr>
        <w:rPr>
          <w:i/>
          <w:sz w:val="18"/>
        </w:rPr>
      </w:pPr>
      <w:r w:rsidRPr="00EF0738">
        <w:rPr>
          <w:i/>
          <w:sz w:val="18"/>
        </w:rPr>
        <w:t>Źródło: Opracowanie własne na podstawie Planów działań na rok 2010</w:t>
      </w:r>
    </w:p>
    <w:p w:rsidR="004F3D71" w:rsidRDefault="004F3D71" w:rsidP="00D33697"/>
    <w:p w:rsidR="001D50A9" w:rsidRDefault="004F3D71" w:rsidP="00D33697">
      <w:r>
        <w:t xml:space="preserve">W przypadku Działania 9.2 </w:t>
      </w:r>
      <w:proofErr w:type="gramStart"/>
      <w:r>
        <w:t>kryteria</w:t>
      </w:r>
      <w:proofErr w:type="gramEnd"/>
      <w:r>
        <w:t xml:space="preserve"> dostępu mają charakter głównie „administracyjny”. Wyjątek </w:t>
      </w:r>
      <w:proofErr w:type="gramStart"/>
      <w:r>
        <w:t>stanowi  kryterium</w:t>
      </w:r>
      <w:proofErr w:type="gramEnd"/>
      <w:r>
        <w:t xml:space="preserve"> 5</w:t>
      </w:r>
      <w:r w:rsidR="00A35290">
        <w:t>,</w:t>
      </w:r>
      <w:r>
        <w:t xml:space="preserve"> które zakłada </w:t>
      </w:r>
      <w:r w:rsidR="001D50A9">
        <w:t>w</w:t>
      </w:r>
      <w:r w:rsidRPr="001D50A9">
        <w:t>kład własny jednostek samorządu terytorialnego</w:t>
      </w:r>
      <w:r w:rsidR="00A35290">
        <w:t>,</w:t>
      </w:r>
      <w:r w:rsidRPr="001D50A9">
        <w:t xml:space="preserve"> </w:t>
      </w:r>
      <w:r w:rsidR="001D50A9" w:rsidRPr="001D50A9">
        <w:t xml:space="preserve">który ma </w:t>
      </w:r>
      <w:r w:rsidRPr="001D50A9">
        <w:t>wpłyn</w:t>
      </w:r>
      <w:r w:rsidR="001D50A9" w:rsidRPr="001D50A9">
        <w:t>ąć</w:t>
      </w:r>
      <w:r w:rsidRPr="001D50A9">
        <w:t xml:space="preserve"> na zaangażowanie tych podmiotów w realizacji projektów</w:t>
      </w:r>
      <w:r w:rsidR="001D50A9" w:rsidRPr="001D50A9">
        <w:t>.</w:t>
      </w:r>
      <w:r>
        <w:t xml:space="preserve"> </w:t>
      </w:r>
      <w:r w:rsidR="001D50A9">
        <w:t xml:space="preserve">W przypadku tego Działania należy zwrócić również uwagę na pojawiające się opinie, iż część projektodawców z terenów wiejskich miała problemy z </w:t>
      </w:r>
      <w:proofErr w:type="gramStart"/>
      <w:r w:rsidR="00A35290">
        <w:t xml:space="preserve">szóstym </w:t>
      </w:r>
      <w:r w:rsidR="001D50A9">
        <w:t xml:space="preserve"> kryterium</w:t>
      </w:r>
      <w:proofErr w:type="gramEnd"/>
      <w:r w:rsidR="001D50A9">
        <w:t xml:space="preserve"> dostępu. Jest to zjawisko niepokojące, gdyż szczególnie szkoły na tych terenach znajdują się w niekorzystnej sytuacji, a uczniowie osiągają niskie wyniki. </w:t>
      </w:r>
      <w:r w:rsidR="00173969">
        <w:t xml:space="preserve">Biorąc pod uwagę dotychczasowe doświadczenia związane z realizacją Poddziałania IP podjęła pewne kroki </w:t>
      </w:r>
      <w:r w:rsidR="007F1FD0">
        <w:t>dotyczące liberalizacji kryteriów dostępu.</w:t>
      </w:r>
    </w:p>
    <w:p w:rsidR="007F1FD0" w:rsidRDefault="007F1FD0" w:rsidP="00D33697"/>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173969" w:rsidRPr="004E4508" w:rsidTr="002A3229">
        <w:trPr>
          <w:jc w:val="center"/>
        </w:trPr>
        <w:tc>
          <w:tcPr>
            <w:tcW w:w="1308" w:type="dxa"/>
            <w:shd w:val="clear" w:color="auto" w:fill="95B3D7" w:themeFill="accent1" w:themeFillTint="99"/>
            <w:vAlign w:val="bottom"/>
          </w:tcPr>
          <w:p w:rsidR="00173969" w:rsidRPr="004E4508" w:rsidRDefault="00173969" w:rsidP="002A3229">
            <w:pPr>
              <w:ind w:right="192"/>
              <w:jc w:val="right"/>
              <w:rPr>
                <w:rFonts w:ascii="Apolonia" w:hAnsi="Apolonia"/>
                <w:i/>
                <w:iCs/>
                <w:szCs w:val="20"/>
                <w:lang w:eastAsia="pl-PL"/>
              </w:rPr>
            </w:pPr>
            <w:r w:rsidRPr="004E4508">
              <w:rPr>
                <w:rFonts w:ascii="Apolonia" w:hAnsi="Apolonia"/>
                <w:i/>
                <w:iCs/>
                <w:szCs w:val="20"/>
                <w:lang w:eastAsia="pl-PL"/>
              </w:rPr>
              <w:t>„</w:t>
            </w:r>
          </w:p>
        </w:tc>
        <w:tc>
          <w:tcPr>
            <w:tcW w:w="6500" w:type="dxa"/>
          </w:tcPr>
          <w:p w:rsidR="00173969" w:rsidRPr="004E4508" w:rsidRDefault="00A35290" w:rsidP="002A3229">
            <w:pPr>
              <w:pStyle w:val="Standard"/>
              <w:jc w:val="both"/>
              <w:rPr>
                <w:rFonts w:ascii="Apolonia" w:eastAsia="Calibri" w:hAnsi="Apolonia" w:cs="Times New Roman"/>
                <w:i/>
                <w:iCs/>
                <w:kern w:val="0"/>
                <w:sz w:val="20"/>
                <w:szCs w:val="20"/>
                <w:lang w:eastAsia="pl-PL" w:bidi="ar-SA"/>
              </w:rPr>
            </w:pPr>
            <w:r>
              <w:rPr>
                <w:rFonts w:ascii="Apolonia" w:eastAsia="Calibri" w:hAnsi="Apolonia" w:cs="Times New Roman"/>
                <w:i/>
                <w:iCs/>
                <w:kern w:val="0"/>
                <w:sz w:val="20"/>
                <w:szCs w:val="20"/>
                <w:lang w:eastAsia="pl-PL" w:bidi="ar-SA"/>
              </w:rPr>
              <w:t>K</w:t>
            </w:r>
            <w:r w:rsidR="00173969" w:rsidRPr="004E4508">
              <w:rPr>
                <w:rFonts w:ascii="Apolonia" w:eastAsia="Calibri" w:hAnsi="Apolonia" w:cs="Times New Roman"/>
                <w:i/>
                <w:iCs/>
                <w:kern w:val="0"/>
                <w:sz w:val="20"/>
                <w:szCs w:val="20"/>
                <w:lang w:eastAsia="pl-PL" w:bidi="ar-SA"/>
              </w:rPr>
              <w:t>orygujemy teraz kryteria, tak by one nie wykluczały niektórych beneficjentów, bo w tej chwili zakładaliśmy obligatoryjny wkład przy dofinansowaniu projektów programów rozwojowych szkół zawodowych, obligatoryjny wkład JST i okazuje się, że jest cała masa beneficjentów, którzy prowadzą szkoły zawodowe, nie są w stanie wnieść wkładu, niekoniecznie mają szansę, nie są w stanie spełnić tego kryterium dostępu</w:t>
            </w:r>
            <w:r w:rsidR="00173969">
              <w:rPr>
                <w:rFonts w:ascii="Apolonia" w:eastAsia="Calibri" w:hAnsi="Apolonia" w:cs="Times New Roman"/>
                <w:i/>
                <w:iCs/>
                <w:kern w:val="0"/>
                <w:sz w:val="20"/>
                <w:szCs w:val="20"/>
                <w:lang w:eastAsia="pl-PL" w:bidi="ar-SA"/>
              </w:rPr>
              <w:t>.</w:t>
            </w:r>
          </w:p>
        </w:tc>
        <w:tc>
          <w:tcPr>
            <w:tcW w:w="1262" w:type="dxa"/>
            <w:shd w:val="clear" w:color="auto" w:fill="95B3D7" w:themeFill="accent1" w:themeFillTint="99"/>
          </w:tcPr>
          <w:p w:rsidR="00173969" w:rsidRPr="004E4508" w:rsidRDefault="00173969" w:rsidP="002A3229">
            <w:pPr>
              <w:jc w:val="left"/>
              <w:rPr>
                <w:rFonts w:ascii="Apolonia" w:hAnsi="Apolonia"/>
                <w:i/>
                <w:iCs/>
                <w:szCs w:val="20"/>
                <w:lang w:eastAsia="pl-PL"/>
              </w:rPr>
            </w:pPr>
            <w:r w:rsidRPr="004E4508">
              <w:rPr>
                <w:rFonts w:ascii="Apolonia" w:hAnsi="Apolonia"/>
                <w:i/>
                <w:iCs/>
                <w:szCs w:val="20"/>
                <w:lang w:eastAsia="pl-PL"/>
              </w:rPr>
              <w:t xml:space="preserve"> ”</w:t>
            </w:r>
          </w:p>
        </w:tc>
      </w:tr>
    </w:tbl>
    <w:p w:rsidR="007F1FD0" w:rsidRDefault="007F1FD0" w:rsidP="00D33697"/>
    <w:p w:rsidR="004F3D71" w:rsidRDefault="007F1FD0" w:rsidP="00D33697">
      <w:r>
        <w:t xml:space="preserve">Biorąc pod uwagę konieczność zwiększenia podaży projektów w ramach Działania ten kierunek postępowania w opinii </w:t>
      </w:r>
      <w:proofErr w:type="spellStart"/>
      <w:r>
        <w:t>ewaluatorów</w:t>
      </w:r>
      <w:proofErr w:type="spellEnd"/>
      <w:r>
        <w:t xml:space="preserve"> jest odpowiedni. </w:t>
      </w:r>
    </w:p>
    <w:p w:rsidR="007F1FD0" w:rsidRDefault="007F1FD0" w:rsidP="00D33697"/>
    <w:p w:rsidR="00B31DF9" w:rsidRDefault="00B31DF9" w:rsidP="00B31DF9">
      <w:pPr>
        <w:pStyle w:val="Legenda"/>
        <w:keepNext/>
      </w:pPr>
      <w:bookmarkStart w:id="87" w:name="_Toc299706788"/>
      <w:r>
        <w:t xml:space="preserve">Tabela </w:t>
      </w:r>
      <w:fldSimple w:instr=" SEQ Tabela \* ARABIC ">
        <w:r w:rsidR="00A605CA">
          <w:rPr>
            <w:noProof/>
          </w:rPr>
          <w:t>26</w:t>
        </w:r>
      </w:fldSimple>
      <w:r>
        <w:t xml:space="preserve"> - Kryteria dostępu Działanie 9.3</w:t>
      </w:r>
      <w:bookmarkEnd w:id="87"/>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853"/>
      </w:tblGrid>
      <w:tr w:rsidR="000160E2" w:rsidRPr="000C039E" w:rsidTr="006150E1">
        <w:trPr>
          <w:jc w:val="center"/>
        </w:trPr>
        <w:tc>
          <w:tcPr>
            <w:tcW w:w="5000" w:type="pct"/>
            <w:shd w:val="clear" w:color="auto" w:fill="CCFFCC"/>
            <w:vAlign w:val="center"/>
          </w:tcPr>
          <w:p w:rsidR="000160E2" w:rsidRPr="000160E2" w:rsidRDefault="000160E2" w:rsidP="00B31DF9">
            <w:pPr>
              <w:tabs>
                <w:tab w:val="center" w:pos="4536"/>
                <w:tab w:val="right" w:pos="9072"/>
              </w:tabs>
              <w:jc w:val="center"/>
              <w:rPr>
                <w:rFonts w:cs="Arial"/>
                <w:b/>
                <w:sz w:val="18"/>
                <w:szCs w:val="18"/>
              </w:rPr>
            </w:pPr>
            <w:r w:rsidRPr="000066A4">
              <w:rPr>
                <w:rFonts w:cs="Arial"/>
                <w:b/>
                <w:szCs w:val="18"/>
              </w:rPr>
              <w:t>9.3</w:t>
            </w:r>
          </w:p>
        </w:tc>
      </w:tr>
      <w:tr w:rsidR="000160E2" w:rsidRPr="000C039E" w:rsidTr="006150E1">
        <w:trPr>
          <w:jc w:val="center"/>
        </w:trPr>
        <w:tc>
          <w:tcPr>
            <w:tcW w:w="5000" w:type="pct"/>
            <w:vAlign w:val="center"/>
          </w:tcPr>
          <w:p w:rsidR="000160E2" w:rsidRPr="000C039E" w:rsidRDefault="000160E2" w:rsidP="000160E2">
            <w:pPr>
              <w:autoSpaceDE w:val="0"/>
              <w:autoSpaceDN w:val="0"/>
              <w:adjustRightInd w:val="0"/>
              <w:rPr>
                <w:rFonts w:cs="Arial"/>
                <w:sz w:val="18"/>
                <w:szCs w:val="18"/>
              </w:rPr>
            </w:pPr>
            <w:r>
              <w:rPr>
                <w:rFonts w:cs="Arial"/>
                <w:sz w:val="18"/>
                <w:szCs w:val="18"/>
              </w:rPr>
              <w:t xml:space="preserve">1. </w:t>
            </w:r>
            <w:r w:rsidRPr="000C039E">
              <w:rPr>
                <w:rFonts w:cs="Arial"/>
                <w:sz w:val="18"/>
                <w:szCs w:val="18"/>
              </w:rPr>
              <w:t>Grupę docelową w projekcie stanowią osoby mające miejsce zamieszkania na terenie województwa zachodniopomorskiego w rozumieniu Kodeksu Cywilnego oraz szkoły dla dorosłych, placówki kształcenia ustawicznego, praktycznego i doskonalenia zawodowego prowadzące formalne kształcenia ustawiczne z terenu województwa zachodniopomorskiego.</w:t>
            </w:r>
          </w:p>
        </w:tc>
      </w:tr>
      <w:tr w:rsidR="000160E2" w:rsidRPr="000C039E" w:rsidTr="006150E1">
        <w:trPr>
          <w:jc w:val="center"/>
        </w:trPr>
        <w:tc>
          <w:tcPr>
            <w:tcW w:w="5000" w:type="pct"/>
            <w:shd w:val="clear" w:color="auto" w:fill="FFFFFF"/>
            <w:vAlign w:val="center"/>
          </w:tcPr>
          <w:p w:rsidR="000160E2" w:rsidRPr="000C039E" w:rsidRDefault="000160E2" w:rsidP="00C34BE3">
            <w:pPr>
              <w:autoSpaceDE w:val="0"/>
              <w:autoSpaceDN w:val="0"/>
              <w:adjustRightInd w:val="0"/>
              <w:rPr>
                <w:rFonts w:cs="Arial"/>
                <w:sz w:val="18"/>
                <w:szCs w:val="18"/>
              </w:rPr>
            </w:pPr>
            <w:r w:rsidRPr="000C039E">
              <w:rPr>
                <w:rFonts w:cs="Arial"/>
                <w:sz w:val="18"/>
                <w:szCs w:val="18"/>
              </w:rPr>
              <w:t xml:space="preserve">2.  Beneficjent w okresie realizacji projektu prowadzi biuro projektu na terenie województwa zachodniopomorskiego, </w:t>
            </w:r>
            <w:r w:rsidR="00A35290">
              <w:rPr>
                <w:rFonts w:cs="Arial"/>
                <w:sz w:val="18"/>
                <w:szCs w:val="18"/>
              </w:rPr>
              <w:br/>
            </w:r>
            <w:r w:rsidRPr="000C039E">
              <w:rPr>
                <w:rFonts w:cs="Arial"/>
                <w:sz w:val="18"/>
                <w:szCs w:val="18"/>
              </w:rPr>
              <w:t xml:space="preserve">z dostępną pełną dokumentacją wdrażanego projektu (dokumentacja ta powinna dotyczyć dokumentów merytorycznych </w:t>
            </w:r>
            <w:r w:rsidR="00A35290">
              <w:rPr>
                <w:rFonts w:cs="Arial"/>
                <w:sz w:val="18"/>
                <w:szCs w:val="18"/>
              </w:rPr>
              <w:br/>
            </w:r>
            <w:r w:rsidRPr="000C039E">
              <w:rPr>
                <w:rFonts w:cs="Arial"/>
                <w:sz w:val="18"/>
                <w:szCs w:val="18"/>
              </w:rPr>
              <w:t>i finansowych związanych z realizowanym wsparciem) oraz z kluczowym personelem realizującym projekt (personel zarządzający projektem wskazany we wniosku). Dotyczy to również dokumentacji projektu po zakończeniu jego realizacji.</w:t>
            </w:r>
          </w:p>
        </w:tc>
      </w:tr>
      <w:tr w:rsidR="000160E2" w:rsidRPr="000C039E" w:rsidTr="006150E1">
        <w:trPr>
          <w:jc w:val="center"/>
        </w:trPr>
        <w:tc>
          <w:tcPr>
            <w:tcW w:w="5000" w:type="pct"/>
            <w:vAlign w:val="center"/>
          </w:tcPr>
          <w:p w:rsidR="000160E2" w:rsidRPr="000C039E" w:rsidRDefault="000160E2" w:rsidP="006150E1">
            <w:pPr>
              <w:autoSpaceDE w:val="0"/>
              <w:autoSpaceDN w:val="0"/>
              <w:adjustRightInd w:val="0"/>
              <w:rPr>
                <w:rFonts w:cs="Arial"/>
                <w:sz w:val="18"/>
                <w:szCs w:val="18"/>
              </w:rPr>
            </w:pPr>
            <w:r w:rsidRPr="000C039E">
              <w:rPr>
                <w:rFonts w:cs="Arial"/>
                <w:sz w:val="18"/>
                <w:szCs w:val="18"/>
              </w:rPr>
              <w:t xml:space="preserve">3. Maksymalny okres realizacji projektu: do 31 grudnia 2013 r. </w:t>
            </w:r>
          </w:p>
        </w:tc>
      </w:tr>
      <w:tr w:rsidR="000160E2" w:rsidRPr="000C039E" w:rsidTr="006150E1">
        <w:trPr>
          <w:jc w:val="center"/>
        </w:trPr>
        <w:tc>
          <w:tcPr>
            <w:tcW w:w="5000" w:type="pct"/>
            <w:shd w:val="clear" w:color="auto" w:fill="auto"/>
            <w:vAlign w:val="center"/>
          </w:tcPr>
          <w:p w:rsidR="000160E2" w:rsidRPr="000C039E" w:rsidRDefault="000160E2" w:rsidP="006150E1">
            <w:pPr>
              <w:autoSpaceDE w:val="0"/>
              <w:autoSpaceDN w:val="0"/>
              <w:adjustRightInd w:val="0"/>
              <w:rPr>
                <w:rFonts w:cs="Arial"/>
                <w:sz w:val="18"/>
                <w:szCs w:val="18"/>
              </w:rPr>
            </w:pPr>
            <w:r w:rsidRPr="000C039E">
              <w:rPr>
                <w:rFonts w:cs="Arial"/>
                <w:sz w:val="18"/>
                <w:szCs w:val="18"/>
              </w:rPr>
              <w:t xml:space="preserve">4. Maksymalny okres realizacji projektu: do 31 grudnia 2011 r. </w:t>
            </w:r>
          </w:p>
        </w:tc>
      </w:tr>
      <w:tr w:rsidR="000160E2" w:rsidRPr="000C039E" w:rsidTr="006150E1">
        <w:trPr>
          <w:jc w:val="center"/>
        </w:trPr>
        <w:tc>
          <w:tcPr>
            <w:tcW w:w="5000" w:type="pct"/>
            <w:vAlign w:val="center"/>
          </w:tcPr>
          <w:p w:rsidR="000160E2" w:rsidRPr="000C039E" w:rsidRDefault="000160E2" w:rsidP="006150E1">
            <w:pPr>
              <w:autoSpaceDE w:val="0"/>
              <w:autoSpaceDN w:val="0"/>
              <w:adjustRightInd w:val="0"/>
              <w:rPr>
                <w:rFonts w:cs="Arial"/>
                <w:sz w:val="18"/>
                <w:szCs w:val="18"/>
              </w:rPr>
            </w:pPr>
            <w:r w:rsidRPr="000C039E">
              <w:rPr>
                <w:rFonts w:cs="Arial"/>
                <w:sz w:val="18"/>
                <w:szCs w:val="18"/>
              </w:rPr>
              <w:t>5. Minimalna wartość projektu wynosi 200 tysięcy zł</w:t>
            </w:r>
          </w:p>
        </w:tc>
      </w:tr>
    </w:tbl>
    <w:p w:rsidR="00EF0738" w:rsidRPr="00EF0738" w:rsidRDefault="00EF0738" w:rsidP="00EF0738">
      <w:pPr>
        <w:rPr>
          <w:i/>
          <w:sz w:val="18"/>
        </w:rPr>
      </w:pPr>
      <w:r w:rsidRPr="00EF0738">
        <w:rPr>
          <w:i/>
          <w:sz w:val="18"/>
        </w:rPr>
        <w:t>Źródło: Opracowanie własne na podstawie Planów działań na rok 2010</w:t>
      </w:r>
    </w:p>
    <w:p w:rsidR="000160E2" w:rsidRDefault="000160E2" w:rsidP="00D33697"/>
    <w:p w:rsidR="001D50A9" w:rsidRDefault="001D50A9" w:rsidP="00D33697">
      <w:r>
        <w:t xml:space="preserve">W przypadku Działania 9.3 </w:t>
      </w:r>
      <w:proofErr w:type="gramStart"/>
      <w:r>
        <w:t>kryteria</w:t>
      </w:r>
      <w:proofErr w:type="gramEnd"/>
      <w:r>
        <w:t xml:space="preserve"> dostępu ograniczają się do kwestii organizacyjnych. W toku badania nie </w:t>
      </w:r>
      <w:proofErr w:type="gramStart"/>
      <w:r>
        <w:t>stwierdzono aby</w:t>
      </w:r>
      <w:proofErr w:type="gramEnd"/>
      <w:r>
        <w:t xml:space="preserve"> miały one nieoczekiwany wpływ lub generowały dodatkowe bariery. </w:t>
      </w:r>
    </w:p>
    <w:p w:rsidR="001D50A9" w:rsidRDefault="001D50A9" w:rsidP="00D33697"/>
    <w:p w:rsidR="00B31DF9" w:rsidRDefault="00B31DF9" w:rsidP="00B31DF9">
      <w:pPr>
        <w:pStyle w:val="Legenda"/>
        <w:keepNext/>
      </w:pPr>
      <w:bookmarkStart w:id="88" w:name="_Toc299706789"/>
      <w:r>
        <w:lastRenderedPageBreak/>
        <w:t xml:space="preserve">Tabela </w:t>
      </w:r>
      <w:fldSimple w:instr=" SEQ Tabela \* ARABIC ">
        <w:r w:rsidR="00A605CA">
          <w:rPr>
            <w:noProof/>
          </w:rPr>
          <w:t>27</w:t>
        </w:r>
      </w:fldSimple>
      <w:r>
        <w:t xml:space="preserve"> </w:t>
      </w:r>
      <w:r w:rsidR="006708D3">
        <w:t>- Kryteria dostępu Działanie 9.4</w:t>
      </w:r>
      <w:bookmarkEnd w:id="88"/>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853"/>
      </w:tblGrid>
      <w:tr w:rsidR="006150E1" w:rsidRPr="004F1548" w:rsidTr="006150E1">
        <w:trPr>
          <w:jc w:val="center"/>
        </w:trPr>
        <w:tc>
          <w:tcPr>
            <w:tcW w:w="5000" w:type="pct"/>
            <w:shd w:val="clear" w:color="auto" w:fill="CCFFCC"/>
            <w:vAlign w:val="center"/>
          </w:tcPr>
          <w:p w:rsidR="006150E1" w:rsidRPr="006150E1" w:rsidRDefault="006150E1" w:rsidP="00B31DF9">
            <w:pPr>
              <w:tabs>
                <w:tab w:val="center" w:pos="4536"/>
                <w:tab w:val="right" w:pos="9072"/>
              </w:tabs>
              <w:jc w:val="center"/>
              <w:rPr>
                <w:rFonts w:cs="Arial"/>
                <w:b/>
                <w:sz w:val="18"/>
                <w:szCs w:val="18"/>
              </w:rPr>
            </w:pPr>
            <w:r w:rsidRPr="000066A4">
              <w:rPr>
                <w:rFonts w:cs="Arial"/>
                <w:b/>
                <w:szCs w:val="18"/>
              </w:rPr>
              <w:t>9.4</w:t>
            </w:r>
          </w:p>
        </w:tc>
      </w:tr>
      <w:tr w:rsidR="006150E1" w:rsidRPr="00EB58BF" w:rsidTr="006150E1">
        <w:trPr>
          <w:jc w:val="center"/>
        </w:trPr>
        <w:tc>
          <w:tcPr>
            <w:tcW w:w="5000" w:type="pct"/>
            <w:vAlign w:val="center"/>
          </w:tcPr>
          <w:p w:rsidR="006150E1" w:rsidRPr="006150E1" w:rsidRDefault="006150E1" w:rsidP="0058123A">
            <w:pPr>
              <w:numPr>
                <w:ilvl w:val="0"/>
                <w:numId w:val="52"/>
              </w:numPr>
              <w:tabs>
                <w:tab w:val="center" w:pos="4536"/>
                <w:tab w:val="right" w:pos="9072"/>
              </w:tabs>
              <w:spacing w:after="0"/>
              <w:rPr>
                <w:rFonts w:cs="Arial"/>
                <w:sz w:val="18"/>
                <w:szCs w:val="18"/>
              </w:rPr>
            </w:pPr>
            <w:r w:rsidRPr="006150E1">
              <w:rPr>
                <w:rFonts w:cs="Arial"/>
                <w:sz w:val="18"/>
                <w:szCs w:val="18"/>
              </w:rPr>
              <w:t>Grupę docelową w projekcie stanowią osoby pracujące na terenie województwa zachodniopomorskiego lub osoby mieszkające na terenie województwa zachodniopomorskiego w rozumieniu przepisów Kodeksu Cywilnego.</w:t>
            </w:r>
          </w:p>
        </w:tc>
      </w:tr>
      <w:tr w:rsidR="006150E1" w:rsidRPr="00EB58BF" w:rsidTr="006150E1">
        <w:trPr>
          <w:jc w:val="center"/>
        </w:trPr>
        <w:tc>
          <w:tcPr>
            <w:tcW w:w="5000" w:type="pct"/>
            <w:vAlign w:val="center"/>
          </w:tcPr>
          <w:p w:rsidR="006150E1" w:rsidRPr="006150E1" w:rsidRDefault="006150E1" w:rsidP="0058123A">
            <w:pPr>
              <w:numPr>
                <w:ilvl w:val="0"/>
                <w:numId w:val="52"/>
              </w:numPr>
              <w:tabs>
                <w:tab w:val="center" w:pos="4536"/>
                <w:tab w:val="right" w:pos="9072"/>
              </w:tabs>
              <w:spacing w:after="0"/>
              <w:rPr>
                <w:rFonts w:cs="Arial"/>
                <w:sz w:val="18"/>
                <w:szCs w:val="18"/>
              </w:rPr>
            </w:pPr>
            <w:r w:rsidRPr="006150E1">
              <w:rPr>
                <w:rFonts w:cs="Arial"/>
                <w:sz w:val="18"/>
                <w:szCs w:val="18"/>
              </w:rPr>
              <w:t xml:space="preserve">Maksymalny okres realizacji projektu: do 31 grudnia 2013 r. </w:t>
            </w:r>
          </w:p>
        </w:tc>
      </w:tr>
      <w:tr w:rsidR="006150E1" w:rsidRPr="00EB58BF" w:rsidTr="006150E1">
        <w:trPr>
          <w:jc w:val="center"/>
        </w:trPr>
        <w:tc>
          <w:tcPr>
            <w:tcW w:w="5000" w:type="pct"/>
            <w:vAlign w:val="center"/>
          </w:tcPr>
          <w:p w:rsidR="006150E1" w:rsidRPr="006150E1" w:rsidRDefault="006150E1" w:rsidP="0058123A">
            <w:pPr>
              <w:numPr>
                <w:ilvl w:val="0"/>
                <w:numId w:val="52"/>
              </w:numPr>
              <w:tabs>
                <w:tab w:val="center" w:pos="4536"/>
                <w:tab w:val="right" w:pos="9072"/>
              </w:tabs>
              <w:spacing w:after="0"/>
              <w:jc w:val="left"/>
              <w:rPr>
                <w:rFonts w:cs="Arial"/>
                <w:sz w:val="18"/>
                <w:szCs w:val="18"/>
              </w:rPr>
            </w:pPr>
            <w:r w:rsidRPr="006150E1">
              <w:rPr>
                <w:rFonts w:cs="Arial"/>
                <w:sz w:val="18"/>
                <w:szCs w:val="18"/>
              </w:rPr>
              <w:t>Minimalna wartość projektu wynosi 200 tys. zł</w:t>
            </w:r>
          </w:p>
        </w:tc>
      </w:tr>
      <w:tr w:rsidR="006150E1" w:rsidRPr="00A433CD" w:rsidTr="006150E1">
        <w:trPr>
          <w:jc w:val="center"/>
        </w:trPr>
        <w:tc>
          <w:tcPr>
            <w:tcW w:w="5000" w:type="pct"/>
            <w:shd w:val="clear" w:color="auto" w:fill="FFFFFF"/>
            <w:vAlign w:val="center"/>
          </w:tcPr>
          <w:p w:rsidR="006150E1" w:rsidRPr="006150E1" w:rsidRDefault="006150E1" w:rsidP="00C34BE3">
            <w:pPr>
              <w:tabs>
                <w:tab w:val="center" w:pos="4536"/>
                <w:tab w:val="right" w:pos="9072"/>
              </w:tabs>
              <w:rPr>
                <w:rFonts w:cs="Arial"/>
                <w:sz w:val="18"/>
                <w:szCs w:val="18"/>
              </w:rPr>
            </w:pPr>
            <w:r w:rsidRPr="006150E1">
              <w:rPr>
                <w:rFonts w:cs="Arial"/>
                <w:sz w:val="18"/>
                <w:szCs w:val="18"/>
              </w:rPr>
              <w:t>4. Projektodawca wnosi wkład własny w wysokości 15% wartości projektu w postaci środków pochodzących z budżetu jednostki samorządu terytorialnego.</w:t>
            </w:r>
          </w:p>
        </w:tc>
      </w:tr>
    </w:tbl>
    <w:p w:rsidR="00EF0738" w:rsidRPr="00EF0738" w:rsidRDefault="00EF0738" w:rsidP="00EF0738">
      <w:pPr>
        <w:rPr>
          <w:i/>
          <w:sz w:val="18"/>
        </w:rPr>
      </w:pPr>
      <w:r w:rsidRPr="00EF0738">
        <w:rPr>
          <w:i/>
          <w:sz w:val="18"/>
        </w:rPr>
        <w:t>Źródło: Opracowanie własne na podstawie Planów działań na rok 2010</w:t>
      </w:r>
    </w:p>
    <w:p w:rsidR="000160E2" w:rsidRDefault="000160E2" w:rsidP="00D33697"/>
    <w:p w:rsidR="001D50A9" w:rsidRDefault="001D50A9" w:rsidP="00D33697">
      <w:r>
        <w:t xml:space="preserve">W odniesieniu do </w:t>
      </w:r>
      <w:r w:rsidR="0097532D">
        <w:t xml:space="preserve">Działania 9.4 </w:t>
      </w:r>
      <w:proofErr w:type="gramStart"/>
      <w:r w:rsidR="0097532D">
        <w:t>jedynym</w:t>
      </w:r>
      <w:proofErr w:type="gramEnd"/>
      <w:r w:rsidR="0097532D">
        <w:t xml:space="preserve"> kryterium wykraczającym poza kryteria „administracyjne” była konieczność zapewnienia 15% wkładu własnego ze środków JST. </w:t>
      </w:r>
    </w:p>
    <w:p w:rsidR="001D50A9" w:rsidRDefault="001D50A9" w:rsidP="00D33697"/>
    <w:p w:rsidR="000160E2" w:rsidRDefault="000160E2" w:rsidP="00D33697">
      <w:r>
        <w:t>Kryteria strategiczne</w:t>
      </w:r>
      <w:r w:rsidR="00B31DF9">
        <w:t xml:space="preserve"> dla Priorytetu IX przedstawiają Tabele 28</w:t>
      </w:r>
      <w:r w:rsidR="00C1438E">
        <w:t xml:space="preserve"> </w:t>
      </w:r>
      <w:r w:rsidR="00B31DF9">
        <w:t>-</w:t>
      </w:r>
      <w:r w:rsidR="001D50A9">
        <w:t xml:space="preserve"> </w:t>
      </w:r>
      <w:r w:rsidR="00C1438E">
        <w:t>32</w:t>
      </w:r>
      <w:r w:rsidR="001D50A9">
        <w:t>. W przypadku wszystkich konkursów w ramach Priorytetu IX rola kryteriów strategicznych jest ograniczona z uwagi na dużą ilość wniosków</w:t>
      </w:r>
      <w:r w:rsidR="00A35290">
        <w:t>,</w:t>
      </w:r>
      <w:r w:rsidR="001D50A9">
        <w:t xml:space="preserve"> które nie spełniają minimalnych warunków do uzyskania dofinansowania.   </w:t>
      </w:r>
    </w:p>
    <w:p w:rsidR="00B31DF9" w:rsidRDefault="00B31DF9" w:rsidP="00D33697"/>
    <w:p w:rsidR="00B31DF9" w:rsidRDefault="00B31DF9" w:rsidP="00B31DF9">
      <w:pPr>
        <w:pStyle w:val="Legenda"/>
        <w:keepNext/>
      </w:pPr>
      <w:bookmarkStart w:id="89" w:name="_Toc299706790"/>
      <w:r>
        <w:t xml:space="preserve">Tabela </w:t>
      </w:r>
      <w:fldSimple w:instr=" SEQ Tabela \* ARABIC ">
        <w:r w:rsidR="00A605CA">
          <w:rPr>
            <w:noProof/>
          </w:rPr>
          <w:t>28</w:t>
        </w:r>
      </w:fldSimple>
      <w:r>
        <w:t xml:space="preserve"> - </w:t>
      </w:r>
      <w:r w:rsidRPr="000C1ED4">
        <w:t xml:space="preserve">Kryteria </w:t>
      </w:r>
      <w:r>
        <w:t>strategiczne Podd</w:t>
      </w:r>
      <w:r w:rsidRPr="000C1ED4">
        <w:t xml:space="preserve">ziałanie </w:t>
      </w:r>
      <w:r>
        <w:t>9.1.1</w:t>
      </w:r>
      <w:bookmarkEnd w:id="89"/>
    </w:p>
    <w:tbl>
      <w:tblPr>
        <w:tblStyle w:val="Tabela-Siatka"/>
        <w:tblW w:w="0" w:type="auto"/>
        <w:tblLook w:val="04A0" w:firstRow="1" w:lastRow="0" w:firstColumn="1" w:lastColumn="0" w:noHBand="0" w:noVBand="1"/>
      </w:tblPr>
      <w:tblGrid>
        <w:gridCol w:w="8472"/>
        <w:gridCol w:w="1305"/>
      </w:tblGrid>
      <w:tr w:rsidR="000160E2" w:rsidTr="00BA4A56">
        <w:trPr>
          <w:trHeight w:val="171"/>
        </w:trPr>
        <w:tc>
          <w:tcPr>
            <w:tcW w:w="8472" w:type="dxa"/>
            <w:shd w:val="clear" w:color="auto" w:fill="DAEEF3" w:themeFill="accent5" w:themeFillTint="33"/>
          </w:tcPr>
          <w:p w:rsidR="000160E2" w:rsidRPr="00BA4A56" w:rsidRDefault="000160E2" w:rsidP="00BA4A56">
            <w:pPr>
              <w:tabs>
                <w:tab w:val="center" w:pos="4536"/>
                <w:tab w:val="right" w:pos="9072"/>
              </w:tabs>
              <w:jc w:val="center"/>
              <w:rPr>
                <w:rFonts w:cs="Arial"/>
                <w:b/>
                <w:sz w:val="18"/>
                <w:szCs w:val="18"/>
              </w:rPr>
            </w:pPr>
            <w:r w:rsidRPr="000066A4">
              <w:rPr>
                <w:rFonts w:cs="Arial"/>
                <w:b/>
                <w:szCs w:val="18"/>
              </w:rPr>
              <w:t>9.1.1</w:t>
            </w:r>
          </w:p>
        </w:tc>
        <w:tc>
          <w:tcPr>
            <w:tcW w:w="1305" w:type="dxa"/>
            <w:shd w:val="clear" w:color="auto" w:fill="DAEEF3" w:themeFill="accent5" w:themeFillTint="33"/>
          </w:tcPr>
          <w:p w:rsidR="000160E2" w:rsidRPr="00BA4A56" w:rsidRDefault="000160E2" w:rsidP="00D33697">
            <w:pPr>
              <w:rPr>
                <w:sz w:val="18"/>
              </w:rPr>
            </w:pPr>
            <w:r w:rsidRPr="00BA4A56">
              <w:rPr>
                <w:sz w:val="18"/>
              </w:rPr>
              <w:t>WAGA</w:t>
            </w:r>
          </w:p>
        </w:tc>
      </w:tr>
      <w:tr w:rsidR="000160E2" w:rsidTr="00C34BE3">
        <w:tc>
          <w:tcPr>
            <w:tcW w:w="8472" w:type="dxa"/>
          </w:tcPr>
          <w:p w:rsidR="000160E2" w:rsidRPr="000160E2" w:rsidRDefault="000160E2" w:rsidP="000160E2">
            <w:pPr>
              <w:ind w:left="57"/>
              <w:rPr>
                <w:rFonts w:cs="Arial"/>
                <w:sz w:val="18"/>
                <w:szCs w:val="18"/>
              </w:rPr>
            </w:pPr>
            <w:r w:rsidRPr="000160E2">
              <w:rPr>
                <w:rFonts w:cs="Arial"/>
                <w:sz w:val="18"/>
                <w:szCs w:val="18"/>
              </w:rPr>
              <w:t>1. Projekt przewiduje:</w:t>
            </w:r>
          </w:p>
          <w:p w:rsidR="000160E2" w:rsidRPr="000160E2" w:rsidRDefault="000160E2" w:rsidP="0058123A">
            <w:pPr>
              <w:numPr>
                <w:ilvl w:val="0"/>
                <w:numId w:val="47"/>
              </w:numPr>
              <w:spacing w:after="0"/>
              <w:ind w:left="343" w:hanging="283"/>
              <w:rPr>
                <w:rFonts w:cs="Arial"/>
                <w:sz w:val="18"/>
                <w:szCs w:val="18"/>
              </w:rPr>
            </w:pPr>
            <w:proofErr w:type="gramStart"/>
            <w:r w:rsidRPr="000160E2">
              <w:rPr>
                <w:rFonts w:cs="Arial"/>
                <w:sz w:val="18"/>
                <w:szCs w:val="18"/>
              </w:rPr>
              <w:t>aktywny</w:t>
            </w:r>
            <w:proofErr w:type="gramEnd"/>
            <w:r w:rsidRPr="000160E2">
              <w:rPr>
                <w:rFonts w:cs="Arial"/>
                <w:sz w:val="18"/>
                <w:szCs w:val="18"/>
              </w:rPr>
              <w:t xml:space="preserve"> udział rodziców; </w:t>
            </w:r>
          </w:p>
          <w:p w:rsidR="000160E2" w:rsidRPr="000160E2" w:rsidRDefault="000160E2" w:rsidP="000160E2">
            <w:pPr>
              <w:ind w:left="57"/>
              <w:rPr>
                <w:rFonts w:cs="Arial"/>
                <w:sz w:val="18"/>
                <w:szCs w:val="18"/>
              </w:rPr>
            </w:pPr>
            <w:proofErr w:type="gramStart"/>
            <w:r w:rsidRPr="000160E2">
              <w:rPr>
                <w:rFonts w:cs="Arial"/>
                <w:sz w:val="18"/>
                <w:szCs w:val="18"/>
              </w:rPr>
              <w:t>lub</w:t>
            </w:r>
            <w:proofErr w:type="gramEnd"/>
            <w:r w:rsidRPr="000160E2">
              <w:rPr>
                <w:rFonts w:cs="Arial"/>
                <w:sz w:val="18"/>
                <w:szCs w:val="18"/>
              </w:rPr>
              <w:t xml:space="preserve"> </w:t>
            </w:r>
          </w:p>
          <w:p w:rsidR="000160E2" w:rsidRPr="000160E2" w:rsidRDefault="000160E2" w:rsidP="0058123A">
            <w:pPr>
              <w:numPr>
                <w:ilvl w:val="0"/>
                <w:numId w:val="47"/>
              </w:numPr>
              <w:spacing w:after="0"/>
              <w:ind w:left="346" w:hanging="284"/>
              <w:rPr>
                <w:rFonts w:cs="Arial"/>
                <w:sz w:val="18"/>
                <w:szCs w:val="18"/>
              </w:rPr>
            </w:pPr>
            <w:proofErr w:type="gramStart"/>
            <w:r w:rsidRPr="000160E2">
              <w:rPr>
                <w:rFonts w:cs="Arial"/>
                <w:sz w:val="18"/>
                <w:szCs w:val="18"/>
              </w:rPr>
              <w:t>realizację</w:t>
            </w:r>
            <w:proofErr w:type="gramEnd"/>
            <w:r w:rsidRPr="000160E2">
              <w:rPr>
                <w:rFonts w:cs="Arial"/>
                <w:sz w:val="18"/>
                <w:szCs w:val="18"/>
              </w:rPr>
              <w:t xml:space="preserve"> projektu przez organizację pozarządową realizującą zadania na rzecz upowszechnienia edukacji, działającą lokalnie;</w:t>
            </w:r>
          </w:p>
          <w:p w:rsidR="000160E2" w:rsidRPr="000160E2" w:rsidRDefault="000160E2" w:rsidP="000160E2">
            <w:pPr>
              <w:ind w:left="60"/>
              <w:rPr>
                <w:rFonts w:cs="Arial"/>
                <w:sz w:val="18"/>
                <w:szCs w:val="18"/>
              </w:rPr>
            </w:pPr>
            <w:proofErr w:type="gramStart"/>
            <w:r w:rsidRPr="000160E2">
              <w:rPr>
                <w:rFonts w:cs="Arial"/>
                <w:sz w:val="18"/>
                <w:szCs w:val="18"/>
              </w:rPr>
              <w:t>lub</w:t>
            </w:r>
            <w:proofErr w:type="gramEnd"/>
            <w:r w:rsidRPr="000160E2">
              <w:rPr>
                <w:rFonts w:cs="Arial"/>
                <w:sz w:val="18"/>
                <w:szCs w:val="18"/>
              </w:rPr>
              <w:t xml:space="preserve"> </w:t>
            </w:r>
          </w:p>
          <w:p w:rsidR="000160E2" w:rsidRPr="000160E2" w:rsidRDefault="000160E2" w:rsidP="0058123A">
            <w:pPr>
              <w:numPr>
                <w:ilvl w:val="0"/>
                <w:numId w:val="47"/>
              </w:numPr>
              <w:spacing w:after="0"/>
              <w:ind w:left="343" w:hanging="283"/>
              <w:rPr>
                <w:rFonts w:cs="Arial"/>
                <w:sz w:val="18"/>
                <w:szCs w:val="18"/>
              </w:rPr>
            </w:pPr>
            <w:proofErr w:type="gramStart"/>
            <w:r w:rsidRPr="000160E2">
              <w:rPr>
                <w:rFonts w:cs="Arial"/>
                <w:sz w:val="18"/>
                <w:szCs w:val="18"/>
              </w:rPr>
              <w:t>partnerstwo</w:t>
            </w:r>
            <w:proofErr w:type="gramEnd"/>
            <w:r w:rsidRPr="000160E2">
              <w:rPr>
                <w:rFonts w:cs="Arial"/>
                <w:sz w:val="18"/>
                <w:szCs w:val="18"/>
              </w:rPr>
              <w:t xml:space="preserve"> z organizacją pozarządową realizującą zadania na rzecz upowszechnienia edukacji, działającą lokalnie; </w:t>
            </w:r>
          </w:p>
          <w:p w:rsidR="000160E2" w:rsidRDefault="000160E2" w:rsidP="000160E2">
            <w:proofErr w:type="gramStart"/>
            <w:r w:rsidRPr="000160E2">
              <w:rPr>
                <w:rFonts w:cs="Arial"/>
                <w:sz w:val="18"/>
                <w:szCs w:val="18"/>
              </w:rPr>
              <w:t>w</w:t>
            </w:r>
            <w:proofErr w:type="gramEnd"/>
            <w:r w:rsidRPr="000160E2">
              <w:rPr>
                <w:rFonts w:cs="Arial"/>
                <w:sz w:val="18"/>
                <w:szCs w:val="18"/>
              </w:rPr>
              <w:t xml:space="preserve"> tworzeniu i organizacji przedszkola.</w:t>
            </w:r>
          </w:p>
        </w:tc>
        <w:tc>
          <w:tcPr>
            <w:tcW w:w="1305" w:type="dxa"/>
            <w:vAlign w:val="center"/>
          </w:tcPr>
          <w:p w:rsidR="000160E2" w:rsidRPr="000160E2" w:rsidRDefault="000160E2" w:rsidP="000160E2">
            <w:pPr>
              <w:jc w:val="center"/>
              <w:rPr>
                <w:rFonts w:cs="Arial"/>
                <w:sz w:val="18"/>
                <w:szCs w:val="18"/>
              </w:rPr>
            </w:pPr>
            <w:r w:rsidRPr="000160E2">
              <w:rPr>
                <w:rFonts w:cs="Arial"/>
                <w:sz w:val="18"/>
                <w:szCs w:val="18"/>
              </w:rPr>
              <w:t>25</w:t>
            </w:r>
          </w:p>
        </w:tc>
      </w:tr>
      <w:tr w:rsidR="000160E2" w:rsidTr="00C34BE3">
        <w:tc>
          <w:tcPr>
            <w:tcW w:w="8472" w:type="dxa"/>
          </w:tcPr>
          <w:p w:rsidR="000160E2" w:rsidRDefault="000160E2" w:rsidP="00D33697">
            <w:r w:rsidRPr="000160E2">
              <w:rPr>
                <w:rFonts w:cs="Arial"/>
                <w:sz w:val="18"/>
                <w:szCs w:val="18"/>
              </w:rPr>
              <w:t xml:space="preserve">2. </w:t>
            </w:r>
            <w:proofErr w:type="gramStart"/>
            <w:r w:rsidRPr="000160E2">
              <w:rPr>
                <w:rFonts w:cs="Arial"/>
                <w:sz w:val="18"/>
                <w:szCs w:val="18"/>
              </w:rPr>
              <w:t>Projekt  realizowany</w:t>
            </w:r>
            <w:proofErr w:type="gramEnd"/>
            <w:r w:rsidRPr="000160E2">
              <w:rPr>
                <w:rFonts w:cs="Arial"/>
                <w:sz w:val="18"/>
                <w:szCs w:val="18"/>
              </w:rPr>
              <w:t xml:space="preserve">   na   obszarze   gmin   lub   skierowany  do   mieszkańców   gmin wymienionych  w   załączniku   nr  6  do  Regionalnego   Programu   Operacyjnego   Województwa Zachodniopomorskiego tj. gmin w szczególnie niekorzystnej sytuacji społeczno-ekonomicznej.</w:t>
            </w:r>
          </w:p>
        </w:tc>
        <w:tc>
          <w:tcPr>
            <w:tcW w:w="1305" w:type="dxa"/>
            <w:vAlign w:val="center"/>
          </w:tcPr>
          <w:p w:rsidR="000160E2" w:rsidRPr="000160E2" w:rsidRDefault="000160E2" w:rsidP="000160E2">
            <w:pPr>
              <w:jc w:val="center"/>
              <w:rPr>
                <w:rFonts w:cs="Arial"/>
                <w:sz w:val="18"/>
                <w:szCs w:val="18"/>
              </w:rPr>
            </w:pPr>
            <w:r w:rsidRPr="000160E2">
              <w:rPr>
                <w:rFonts w:cs="Arial"/>
                <w:sz w:val="18"/>
                <w:szCs w:val="18"/>
              </w:rPr>
              <w:t>10</w:t>
            </w:r>
          </w:p>
        </w:tc>
      </w:tr>
      <w:tr w:rsidR="000160E2" w:rsidTr="00C34BE3">
        <w:tc>
          <w:tcPr>
            <w:tcW w:w="8472" w:type="dxa"/>
          </w:tcPr>
          <w:p w:rsidR="000160E2" w:rsidRDefault="000160E2" w:rsidP="00D33697">
            <w:r w:rsidRPr="000160E2">
              <w:rPr>
                <w:rFonts w:cs="Arial"/>
                <w:sz w:val="18"/>
                <w:szCs w:val="18"/>
              </w:rPr>
              <w:t>3. Projekt jest komplementarny z inwestycjami zrealizowanymi bądź planowanymi do realizacji finansowanymi ze źródeł wspólnotowych innych niż Europejski Fundusz Społeczny</w:t>
            </w:r>
          </w:p>
        </w:tc>
        <w:tc>
          <w:tcPr>
            <w:tcW w:w="1305" w:type="dxa"/>
            <w:vAlign w:val="center"/>
          </w:tcPr>
          <w:p w:rsidR="000160E2" w:rsidRPr="000160E2" w:rsidRDefault="000160E2" w:rsidP="000160E2">
            <w:pPr>
              <w:jc w:val="center"/>
              <w:rPr>
                <w:rFonts w:cs="Arial"/>
                <w:sz w:val="18"/>
                <w:szCs w:val="18"/>
              </w:rPr>
            </w:pPr>
            <w:r w:rsidRPr="000160E2">
              <w:rPr>
                <w:rFonts w:cs="Arial"/>
                <w:sz w:val="18"/>
                <w:szCs w:val="18"/>
              </w:rPr>
              <w:t>5</w:t>
            </w:r>
          </w:p>
        </w:tc>
      </w:tr>
    </w:tbl>
    <w:p w:rsidR="00EF0738" w:rsidRPr="00EF0738" w:rsidRDefault="00EF0738" w:rsidP="00EF0738">
      <w:pPr>
        <w:rPr>
          <w:i/>
          <w:sz w:val="18"/>
        </w:rPr>
      </w:pPr>
      <w:r w:rsidRPr="00EF0738">
        <w:rPr>
          <w:i/>
          <w:sz w:val="18"/>
        </w:rPr>
        <w:t>Źródło: Opracowanie własne na podstawie Planów działań na rok 2010</w:t>
      </w:r>
    </w:p>
    <w:p w:rsidR="000160E2" w:rsidRDefault="00C1438E" w:rsidP="00D33697">
      <w:r>
        <w:t>Analizując zapisy dokumentacji konkursowej oraz wyniki naboru wniosków należy stwierdzić</w:t>
      </w:r>
      <w:r w:rsidR="00A35290">
        <w:t>,</w:t>
      </w:r>
      <w:r>
        <w:t xml:space="preserve"> iż </w:t>
      </w:r>
      <w:proofErr w:type="gramStart"/>
      <w:r>
        <w:t>wszyscy  projektodawcy</w:t>
      </w:r>
      <w:proofErr w:type="gramEnd"/>
      <w:r>
        <w:t xml:space="preserve"> w ra</w:t>
      </w:r>
      <w:r w:rsidR="00A35290">
        <w:t>m</w:t>
      </w:r>
      <w:r>
        <w:t xml:space="preserve">ach </w:t>
      </w:r>
      <w:r w:rsidR="00A35290">
        <w:t>Pod</w:t>
      </w:r>
      <w:r>
        <w:t xml:space="preserve">działania 9.1.1 </w:t>
      </w:r>
      <w:proofErr w:type="gramStart"/>
      <w:r>
        <w:t>którzy</w:t>
      </w:r>
      <w:proofErr w:type="gramEnd"/>
      <w:r>
        <w:t xml:space="preserve"> uzyskali dofinansowanie spełnili niektóre kryteria strategiczne, zatem można mówić o </w:t>
      </w:r>
      <w:r w:rsidR="008C1630">
        <w:t xml:space="preserve">ich zasadności. Biorąc jednak pod uwagę fakt, że brak było konkurencji pomiędzy dofinansowanymi projektami, ich funkcja w zakresie kierunkowania wsparcia jest zasadniczo ograniczona. </w:t>
      </w:r>
      <w:r>
        <w:t xml:space="preserve"> </w:t>
      </w:r>
    </w:p>
    <w:p w:rsidR="00D67D06" w:rsidRDefault="00D67D06">
      <w:pPr>
        <w:spacing w:after="0"/>
        <w:jc w:val="left"/>
      </w:pPr>
      <w:r>
        <w:br w:type="page"/>
      </w:r>
    </w:p>
    <w:p w:rsidR="000160E2" w:rsidRDefault="000160E2" w:rsidP="00D33697"/>
    <w:p w:rsidR="00B31DF9" w:rsidRDefault="00B31DF9" w:rsidP="00B31DF9">
      <w:pPr>
        <w:pStyle w:val="Legenda"/>
        <w:keepNext/>
      </w:pPr>
      <w:bookmarkStart w:id="90" w:name="_Toc299706791"/>
      <w:r>
        <w:t xml:space="preserve">Tabela </w:t>
      </w:r>
      <w:fldSimple w:instr=" SEQ Tabela \* ARABIC ">
        <w:r w:rsidR="00A605CA">
          <w:rPr>
            <w:noProof/>
          </w:rPr>
          <w:t>29</w:t>
        </w:r>
      </w:fldSimple>
      <w:r>
        <w:t xml:space="preserve"> - </w:t>
      </w:r>
      <w:r w:rsidRPr="003A36C7">
        <w:t>Kryteria</w:t>
      </w:r>
      <w:r>
        <w:t xml:space="preserve"> strategiczne Poddziałanie 9.1.2</w:t>
      </w:r>
      <w:bookmarkEnd w:id="90"/>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720"/>
        <w:gridCol w:w="1133"/>
      </w:tblGrid>
      <w:tr w:rsidR="000160E2" w:rsidRPr="004F1548" w:rsidTr="000160E2">
        <w:trPr>
          <w:jc w:val="center"/>
        </w:trPr>
        <w:tc>
          <w:tcPr>
            <w:tcW w:w="4425" w:type="pct"/>
            <w:shd w:val="clear" w:color="auto" w:fill="CCFFCC"/>
            <w:vAlign w:val="center"/>
          </w:tcPr>
          <w:p w:rsidR="000160E2" w:rsidRPr="000160E2" w:rsidRDefault="000160E2" w:rsidP="00B31DF9">
            <w:pPr>
              <w:tabs>
                <w:tab w:val="center" w:pos="4536"/>
                <w:tab w:val="right" w:pos="9072"/>
              </w:tabs>
              <w:jc w:val="center"/>
              <w:rPr>
                <w:rFonts w:cs="Arial"/>
                <w:b/>
                <w:sz w:val="18"/>
                <w:szCs w:val="18"/>
              </w:rPr>
            </w:pPr>
            <w:r w:rsidRPr="000066A4">
              <w:rPr>
                <w:rFonts w:cs="Arial"/>
                <w:b/>
                <w:szCs w:val="18"/>
              </w:rPr>
              <w:t>9.1.2</w:t>
            </w:r>
          </w:p>
        </w:tc>
        <w:tc>
          <w:tcPr>
            <w:tcW w:w="575" w:type="pct"/>
            <w:shd w:val="clear" w:color="auto" w:fill="CCFFCC"/>
            <w:vAlign w:val="center"/>
          </w:tcPr>
          <w:p w:rsidR="000160E2" w:rsidRPr="004F1548" w:rsidRDefault="000160E2" w:rsidP="00C34BE3">
            <w:pPr>
              <w:tabs>
                <w:tab w:val="center" w:pos="4536"/>
                <w:tab w:val="right" w:pos="9072"/>
              </w:tabs>
              <w:jc w:val="center"/>
              <w:rPr>
                <w:rFonts w:cs="Arial"/>
                <w:sz w:val="18"/>
                <w:szCs w:val="18"/>
              </w:rPr>
            </w:pPr>
            <w:r>
              <w:rPr>
                <w:rFonts w:cs="Arial"/>
                <w:sz w:val="18"/>
                <w:szCs w:val="18"/>
              </w:rPr>
              <w:t>WAGA</w:t>
            </w:r>
          </w:p>
        </w:tc>
      </w:tr>
      <w:tr w:rsidR="000160E2" w:rsidRPr="004B0BC4" w:rsidTr="000160E2">
        <w:trPr>
          <w:jc w:val="center"/>
        </w:trPr>
        <w:tc>
          <w:tcPr>
            <w:tcW w:w="4425" w:type="pct"/>
            <w:vAlign w:val="center"/>
          </w:tcPr>
          <w:p w:rsidR="000160E2" w:rsidRPr="000160E2" w:rsidRDefault="000160E2" w:rsidP="0058123A">
            <w:pPr>
              <w:numPr>
                <w:ilvl w:val="0"/>
                <w:numId w:val="48"/>
              </w:numPr>
              <w:tabs>
                <w:tab w:val="center" w:pos="4536"/>
                <w:tab w:val="right" w:pos="9072"/>
              </w:tabs>
              <w:spacing w:after="0"/>
              <w:rPr>
                <w:rFonts w:cs="Arial"/>
                <w:sz w:val="18"/>
                <w:szCs w:val="18"/>
              </w:rPr>
            </w:pPr>
            <w:r w:rsidRPr="000160E2">
              <w:rPr>
                <w:rFonts w:cs="Arial"/>
                <w:sz w:val="18"/>
                <w:szCs w:val="18"/>
              </w:rPr>
              <w:t>Projekt jest realizowany w szkołach, placówkach oświatowych prowadzących kształcenie ogólne mających swoja siedzibę na obszarach wiejskich.</w:t>
            </w:r>
          </w:p>
        </w:tc>
        <w:tc>
          <w:tcPr>
            <w:tcW w:w="575" w:type="pct"/>
            <w:vAlign w:val="center"/>
          </w:tcPr>
          <w:p w:rsidR="000160E2" w:rsidRPr="000160E2" w:rsidRDefault="000160E2" w:rsidP="000160E2">
            <w:pPr>
              <w:tabs>
                <w:tab w:val="center" w:pos="4536"/>
                <w:tab w:val="right" w:pos="9072"/>
              </w:tabs>
              <w:jc w:val="center"/>
              <w:rPr>
                <w:rFonts w:cs="Arial"/>
                <w:sz w:val="18"/>
                <w:szCs w:val="18"/>
              </w:rPr>
            </w:pPr>
            <w:r w:rsidRPr="000160E2">
              <w:rPr>
                <w:rFonts w:cs="Arial"/>
                <w:sz w:val="18"/>
                <w:szCs w:val="18"/>
              </w:rPr>
              <w:t>20</w:t>
            </w:r>
          </w:p>
        </w:tc>
      </w:tr>
      <w:tr w:rsidR="000160E2" w:rsidRPr="004F1548" w:rsidTr="000160E2">
        <w:trPr>
          <w:jc w:val="center"/>
        </w:trPr>
        <w:tc>
          <w:tcPr>
            <w:tcW w:w="4425" w:type="pct"/>
            <w:shd w:val="clear" w:color="auto" w:fill="FFFFFF"/>
            <w:vAlign w:val="center"/>
          </w:tcPr>
          <w:p w:rsidR="000160E2" w:rsidRPr="000160E2" w:rsidRDefault="000160E2" w:rsidP="00C34BE3">
            <w:pPr>
              <w:tabs>
                <w:tab w:val="center" w:pos="4536"/>
                <w:tab w:val="right" w:pos="9072"/>
              </w:tabs>
              <w:rPr>
                <w:rFonts w:cs="Arial"/>
                <w:sz w:val="18"/>
                <w:szCs w:val="18"/>
              </w:rPr>
            </w:pPr>
            <w:r w:rsidRPr="000160E2">
              <w:rPr>
                <w:rFonts w:cs="Arial"/>
                <w:sz w:val="18"/>
                <w:szCs w:val="18"/>
              </w:rPr>
              <w:t xml:space="preserve">2. Projekt zakłada wykorzystanie sprzętu ICT zakupionego dla szkół ze środków Europejskiego Funduszu Społecznego w latach  2004 – 2006. </w:t>
            </w:r>
          </w:p>
        </w:tc>
        <w:tc>
          <w:tcPr>
            <w:tcW w:w="575" w:type="pct"/>
            <w:vAlign w:val="center"/>
          </w:tcPr>
          <w:p w:rsidR="000160E2" w:rsidRPr="000160E2" w:rsidRDefault="000160E2" w:rsidP="000160E2">
            <w:pPr>
              <w:tabs>
                <w:tab w:val="center" w:pos="4536"/>
                <w:tab w:val="right" w:pos="9072"/>
              </w:tabs>
              <w:jc w:val="center"/>
              <w:rPr>
                <w:rFonts w:cs="Arial"/>
                <w:sz w:val="18"/>
                <w:szCs w:val="18"/>
              </w:rPr>
            </w:pPr>
            <w:r w:rsidRPr="000160E2">
              <w:rPr>
                <w:rFonts w:cs="Arial"/>
                <w:sz w:val="18"/>
                <w:szCs w:val="18"/>
              </w:rPr>
              <w:t>5</w:t>
            </w:r>
          </w:p>
        </w:tc>
      </w:tr>
      <w:tr w:rsidR="000160E2" w:rsidRPr="0014159B" w:rsidTr="000160E2">
        <w:trPr>
          <w:jc w:val="center"/>
        </w:trPr>
        <w:tc>
          <w:tcPr>
            <w:tcW w:w="4425" w:type="pct"/>
            <w:shd w:val="clear" w:color="auto" w:fill="FFFFFF"/>
            <w:vAlign w:val="center"/>
          </w:tcPr>
          <w:p w:rsidR="000160E2" w:rsidRPr="000160E2" w:rsidRDefault="000160E2" w:rsidP="00C34BE3">
            <w:pPr>
              <w:tabs>
                <w:tab w:val="center" w:pos="4536"/>
                <w:tab w:val="right" w:pos="9072"/>
              </w:tabs>
              <w:rPr>
                <w:rFonts w:cs="Arial"/>
                <w:sz w:val="18"/>
                <w:szCs w:val="18"/>
              </w:rPr>
            </w:pPr>
            <w:r w:rsidRPr="000160E2">
              <w:rPr>
                <w:rFonts w:cs="Arial"/>
                <w:sz w:val="18"/>
                <w:szCs w:val="18"/>
              </w:rPr>
              <w:t xml:space="preserve">3. Projekt realizowany na obszarze gmin lub skierowany do mieszkańców gmin wymienionych </w:t>
            </w:r>
            <w:r w:rsidR="00A35290">
              <w:rPr>
                <w:rFonts w:cs="Arial"/>
                <w:sz w:val="18"/>
                <w:szCs w:val="18"/>
              </w:rPr>
              <w:br/>
            </w:r>
            <w:r w:rsidRPr="000160E2">
              <w:rPr>
                <w:rFonts w:cs="Arial"/>
                <w:sz w:val="18"/>
                <w:szCs w:val="18"/>
              </w:rPr>
              <w:t>w załączniku nr 6 do Regionalnego Programu Operacyjnego Województwa Zachodniopomorskiego tj. gmin w szczególnie niekorzystnej sytuacji społeczno-ekonomicznej.</w:t>
            </w:r>
          </w:p>
        </w:tc>
        <w:tc>
          <w:tcPr>
            <w:tcW w:w="575" w:type="pct"/>
            <w:vAlign w:val="center"/>
          </w:tcPr>
          <w:p w:rsidR="000160E2" w:rsidRPr="000160E2" w:rsidRDefault="000160E2" w:rsidP="000160E2">
            <w:pPr>
              <w:tabs>
                <w:tab w:val="center" w:pos="4536"/>
                <w:tab w:val="right" w:pos="9072"/>
              </w:tabs>
              <w:jc w:val="center"/>
              <w:rPr>
                <w:rFonts w:cs="Arial"/>
                <w:sz w:val="18"/>
                <w:szCs w:val="18"/>
              </w:rPr>
            </w:pPr>
            <w:r w:rsidRPr="000160E2">
              <w:rPr>
                <w:rFonts w:cs="Arial"/>
                <w:sz w:val="18"/>
                <w:szCs w:val="18"/>
              </w:rPr>
              <w:t>10</w:t>
            </w:r>
          </w:p>
        </w:tc>
      </w:tr>
      <w:tr w:rsidR="000160E2" w:rsidRPr="0014159B" w:rsidTr="000160E2">
        <w:trPr>
          <w:jc w:val="center"/>
        </w:trPr>
        <w:tc>
          <w:tcPr>
            <w:tcW w:w="4425" w:type="pct"/>
            <w:shd w:val="clear" w:color="auto" w:fill="FFFFFF"/>
            <w:vAlign w:val="center"/>
          </w:tcPr>
          <w:p w:rsidR="000160E2" w:rsidRPr="000160E2" w:rsidRDefault="000160E2" w:rsidP="00C34BE3">
            <w:pPr>
              <w:tabs>
                <w:tab w:val="center" w:pos="4536"/>
                <w:tab w:val="right" w:pos="9072"/>
              </w:tabs>
              <w:rPr>
                <w:rFonts w:cs="Arial"/>
                <w:sz w:val="18"/>
                <w:szCs w:val="18"/>
              </w:rPr>
            </w:pPr>
            <w:r w:rsidRPr="000160E2">
              <w:rPr>
                <w:rFonts w:cs="Arial"/>
                <w:sz w:val="18"/>
                <w:szCs w:val="18"/>
              </w:rPr>
              <w:t>4. Projekt jest komplementarny z inwestycjami zrealizowanymi bądź planowanymi do realizacji finansowanymi ze źródeł wspólnotowych innych niż Europejski Fundusz Społeczny.</w:t>
            </w:r>
          </w:p>
        </w:tc>
        <w:tc>
          <w:tcPr>
            <w:tcW w:w="575" w:type="pct"/>
            <w:vAlign w:val="center"/>
          </w:tcPr>
          <w:p w:rsidR="000160E2" w:rsidRPr="000160E2" w:rsidRDefault="000160E2" w:rsidP="000160E2">
            <w:pPr>
              <w:tabs>
                <w:tab w:val="center" w:pos="4536"/>
                <w:tab w:val="right" w:pos="9072"/>
              </w:tabs>
              <w:jc w:val="center"/>
              <w:rPr>
                <w:rFonts w:cs="Arial"/>
                <w:sz w:val="18"/>
                <w:szCs w:val="18"/>
              </w:rPr>
            </w:pPr>
            <w:r w:rsidRPr="000160E2">
              <w:rPr>
                <w:rFonts w:cs="Arial"/>
                <w:sz w:val="18"/>
                <w:szCs w:val="18"/>
              </w:rPr>
              <w:t>5</w:t>
            </w:r>
          </w:p>
        </w:tc>
      </w:tr>
    </w:tbl>
    <w:p w:rsidR="00EF0738" w:rsidRPr="00EF0738" w:rsidRDefault="00EF0738" w:rsidP="00EF0738">
      <w:pPr>
        <w:rPr>
          <w:i/>
          <w:sz w:val="18"/>
        </w:rPr>
      </w:pPr>
      <w:r w:rsidRPr="00EF0738">
        <w:rPr>
          <w:i/>
          <w:sz w:val="18"/>
        </w:rPr>
        <w:t>Źródło: Opracowanie własne na podstawie Planów działań na rok 2010</w:t>
      </w:r>
    </w:p>
    <w:p w:rsidR="000160E2" w:rsidRDefault="008C1630" w:rsidP="00D33697">
      <w:r>
        <w:t xml:space="preserve">W przypadku Poddziałania 9.1.2, </w:t>
      </w:r>
      <w:proofErr w:type="gramStart"/>
      <w:r>
        <w:t>podobnie</w:t>
      </w:r>
      <w:proofErr w:type="gramEnd"/>
      <w:r>
        <w:t xml:space="preserve"> jak w przypadku wszystkich konkursów w ramach Priorytetu IX wszystkie rekomendowane do dofinansowania wnioski zostały zatwierdzone i podpisane zostały umowy na ich realizację. </w:t>
      </w:r>
      <w:r w:rsidR="00F15A2C">
        <w:t>W</w:t>
      </w:r>
      <w:r>
        <w:t>ynik</w:t>
      </w:r>
      <w:r w:rsidR="00F15A2C">
        <w:t>i</w:t>
      </w:r>
      <w:r>
        <w:t xml:space="preserve"> analizy list rankingowych </w:t>
      </w:r>
      <w:r w:rsidR="00F15A2C">
        <w:t xml:space="preserve">wskazują na to, iż część projektodawców spełniła kryteria strategiczne, jednak nie było to </w:t>
      </w:r>
      <w:proofErr w:type="gramStart"/>
      <w:r w:rsidR="00F15A2C">
        <w:t>niezbędne aby</w:t>
      </w:r>
      <w:proofErr w:type="gramEnd"/>
      <w:r w:rsidR="00F15A2C">
        <w:t xml:space="preserve"> uzyskać dofinansowanie.</w:t>
      </w:r>
      <w:r>
        <w:t xml:space="preserve">  </w:t>
      </w:r>
    </w:p>
    <w:p w:rsidR="008C1630" w:rsidRDefault="008C1630" w:rsidP="00D33697"/>
    <w:p w:rsidR="000160E2" w:rsidRDefault="00B31DF9" w:rsidP="00B31DF9">
      <w:pPr>
        <w:pStyle w:val="Legenda"/>
      </w:pPr>
      <w:bookmarkStart w:id="91" w:name="_Toc299706792"/>
      <w:r>
        <w:t xml:space="preserve">Tabela </w:t>
      </w:r>
      <w:fldSimple w:instr=" SEQ Tabela \* ARABIC ">
        <w:r w:rsidR="00A605CA">
          <w:rPr>
            <w:noProof/>
          </w:rPr>
          <w:t>30</w:t>
        </w:r>
      </w:fldSimple>
      <w:r>
        <w:t xml:space="preserve"> - </w:t>
      </w:r>
      <w:r w:rsidRPr="00EF646C">
        <w:t xml:space="preserve">Kryteria strategiczne </w:t>
      </w:r>
      <w:r>
        <w:t>Działanie 9.2</w:t>
      </w:r>
      <w:bookmarkEnd w:id="91"/>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720"/>
        <w:gridCol w:w="1133"/>
      </w:tblGrid>
      <w:tr w:rsidR="000160E2" w:rsidRPr="004F1548" w:rsidTr="00C34BE3">
        <w:trPr>
          <w:jc w:val="center"/>
        </w:trPr>
        <w:tc>
          <w:tcPr>
            <w:tcW w:w="4425" w:type="pct"/>
            <w:shd w:val="clear" w:color="auto" w:fill="CCFFCC"/>
            <w:vAlign w:val="center"/>
          </w:tcPr>
          <w:p w:rsidR="000160E2" w:rsidRPr="000160E2" w:rsidRDefault="000160E2" w:rsidP="00B31DF9">
            <w:pPr>
              <w:tabs>
                <w:tab w:val="center" w:pos="4536"/>
                <w:tab w:val="right" w:pos="9072"/>
              </w:tabs>
              <w:jc w:val="center"/>
              <w:rPr>
                <w:rFonts w:cs="Arial"/>
                <w:b/>
                <w:sz w:val="18"/>
                <w:szCs w:val="18"/>
              </w:rPr>
            </w:pPr>
            <w:r w:rsidRPr="000066A4">
              <w:rPr>
                <w:rFonts w:cs="Arial"/>
                <w:b/>
                <w:szCs w:val="18"/>
              </w:rPr>
              <w:t>9.2</w:t>
            </w:r>
          </w:p>
        </w:tc>
        <w:tc>
          <w:tcPr>
            <w:tcW w:w="575" w:type="pct"/>
            <w:shd w:val="clear" w:color="auto" w:fill="CCFFCC"/>
            <w:vAlign w:val="center"/>
          </w:tcPr>
          <w:p w:rsidR="000160E2" w:rsidRPr="004F1548" w:rsidRDefault="000160E2" w:rsidP="00C34BE3">
            <w:pPr>
              <w:tabs>
                <w:tab w:val="center" w:pos="4536"/>
                <w:tab w:val="right" w:pos="9072"/>
              </w:tabs>
              <w:jc w:val="center"/>
              <w:rPr>
                <w:rFonts w:cs="Arial"/>
                <w:sz w:val="18"/>
                <w:szCs w:val="18"/>
              </w:rPr>
            </w:pPr>
            <w:r>
              <w:rPr>
                <w:rFonts w:cs="Arial"/>
                <w:sz w:val="18"/>
                <w:szCs w:val="18"/>
              </w:rPr>
              <w:t>WAGA</w:t>
            </w:r>
          </w:p>
        </w:tc>
      </w:tr>
      <w:tr w:rsidR="000160E2" w:rsidRPr="000160E2" w:rsidTr="00C34BE3">
        <w:trPr>
          <w:jc w:val="center"/>
        </w:trPr>
        <w:tc>
          <w:tcPr>
            <w:tcW w:w="4425" w:type="pct"/>
            <w:vAlign w:val="center"/>
          </w:tcPr>
          <w:p w:rsidR="000160E2" w:rsidRPr="000160E2" w:rsidRDefault="000160E2" w:rsidP="000160E2">
            <w:pPr>
              <w:tabs>
                <w:tab w:val="center" w:pos="4536"/>
                <w:tab w:val="right" w:pos="9072"/>
              </w:tabs>
              <w:spacing w:after="0"/>
              <w:rPr>
                <w:rFonts w:cs="Arial"/>
                <w:sz w:val="18"/>
                <w:szCs w:val="18"/>
              </w:rPr>
            </w:pPr>
            <w:r>
              <w:rPr>
                <w:rFonts w:cs="Arial"/>
                <w:sz w:val="18"/>
                <w:szCs w:val="18"/>
              </w:rPr>
              <w:t xml:space="preserve">1. </w:t>
            </w:r>
            <w:r w:rsidRPr="000C039E">
              <w:rPr>
                <w:rFonts w:cs="Arial"/>
                <w:sz w:val="18"/>
                <w:szCs w:val="18"/>
              </w:rPr>
              <w:t>Projekt jest realizowany w szkołach lub placówkach prowadzących kształcenie zawodowe, w których uczniowie osiągnęli średni wynik w ubiegłorocznych egzaminach zewnętrznych (maturalnych i/lub zawodowych), niższy od średniej wojewódzkiej.</w:t>
            </w:r>
          </w:p>
        </w:tc>
        <w:tc>
          <w:tcPr>
            <w:tcW w:w="575" w:type="pct"/>
            <w:vAlign w:val="center"/>
          </w:tcPr>
          <w:p w:rsidR="000160E2" w:rsidRPr="000160E2" w:rsidRDefault="000160E2" w:rsidP="000160E2">
            <w:pPr>
              <w:tabs>
                <w:tab w:val="center" w:pos="4536"/>
                <w:tab w:val="right" w:pos="9072"/>
              </w:tabs>
              <w:jc w:val="center"/>
              <w:rPr>
                <w:rFonts w:cs="Arial"/>
                <w:sz w:val="18"/>
                <w:szCs w:val="18"/>
              </w:rPr>
            </w:pPr>
            <w:r>
              <w:rPr>
                <w:rFonts w:cs="Arial"/>
                <w:sz w:val="18"/>
                <w:szCs w:val="18"/>
              </w:rPr>
              <w:t>15</w:t>
            </w:r>
          </w:p>
        </w:tc>
      </w:tr>
      <w:tr w:rsidR="000160E2" w:rsidRPr="000160E2" w:rsidTr="00C34BE3">
        <w:trPr>
          <w:jc w:val="center"/>
        </w:trPr>
        <w:tc>
          <w:tcPr>
            <w:tcW w:w="4425" w:type="pct"/>
            <w:vAlign w:val="center"/>
          </w:tcPr>
          <w:p w:rsidR="000160E2" w:rsidRPr="000160E2" w:rsidRDefault="000160E2" w:rsidP="000160E2">
            <w:pPr>
              <w:tabs>
                <w:tab w:val="center" w:pos="4536"/>
                <w:tab w:val="right" w:pos="9072"/>
              </w:tabs>
              <w:spacing w:after="0"/>
              <w:rPr>
                <w:rFonts w:cs="Arial"/>
                <w:sz w:val="18"/>
                <w:szCs w:val="18"/>
              </w:rPr>
            </w:pPr>
            <w:r>
              <w:rPr>
                <w:rFonts w:cs="Arial"/>
                <w:sz w:val="18"/>
                <w:szCs w:val="18"/>
              </w:rPr>
              <w:t xml:space="preserve">2. </w:t>
            </w:r>
            <w:r w:rsidRPr="000C039E">
              <w:rPr>
                <w:rFonts w:cs="Arial"/>
                <w:sz w:val="18"/>
                <w:szCs w:val="18"/>
              </w:rPr>
              <w:t xml:space="preserve">Projekt łączy wsparcie w </w:t>
            </w:r>
            <w:proofErr w:type="gramStart"/>
            <w:r w:rsidRPr="000C039E">
              <w:rPr>
                <w:rFonts w:cs="Arial"/>
                <w:sz w:val="18"/>
                <w:szCs w:val="18"/>
              </w:rPr>
              <w:t>zakresie  „modernizacja</w:t>
            </w:r>
            <w:proofErr w:type="gramEnd"/>
            <w:r w:rsidRPr="000C039E">
              <w:rPr>
                <w:rFonts w:cs="Arial"/>
                <w:sz w:val="18"/>
                <w:szCs w:val="18"/>
              </w:rPr>
              <w:t xml:space="preserve"> oferty kształcenia zawodowego i dostosowanie jej do potrzeb lokalnego i regionalnego rynku pracy (wprowadzanie nowych kierunków kształcenia, modyfikacja nowych kierunków kształcenia, modyfikacja programów nauczania na kierunkach istniejących)” ze wsparciem „wyposażenie szkól i placówek prowadzących kształcenie zawodowe w nowoczesne materiały dydaktyczne”.</w:t>
            </w:r>
          </w:p>
        </w:tc>
        <w:tc>
          <w:tcPr>
            <w:tcW w:w="575" w:type="pct"/>
            <w:vAlign w:val="center"/>
          </w:tcPr>
          <w:p w:rsidR="000160E2" w:rsidRPr="000160E2" w:rsidRDefault="000160E2" w:rsidP="000160E2">
            <w:pPr>
              <w:tabs>
                <w:tab w:val="center" w:pos="4536"/>
                <w:tab w:val="right" w:pos="9072"/>
              </w:tabs>
              <w:jc w:val="center"/>
              <w:rPr>
                <w:rFonts w:cs="Arial"/>
                <w:sz w:val="18"/>
                <w:szCs w:val="18"/>
              </w:rPr>
            </w:pPr>
            <w:r>
              <w:rPr>
                <w:rFonts w:cs="Arial"/>
                <w:sz w:val="18"/>
                <w:szCs w:val="18"/>
              </w:rPr>
              <w:t>15</w:t>
            </w:r>
          </w:p>
        </w:tc>
      </w:tr>
      <w:tr w:rsidR="000160E2" w:rsidRPr="000160E2" w:rsidTr="00C34BE3">
        <w:trPr>
          <w:jc w:val="center"/>
        </w:trPr>
        <w:tc>
          <w:tcPr>
            <w:tcW w:w="4425" w:type="pct"/>
            <w:vAlign w:val="center"/>
          </w:tcPr>
          <w:p w:rsidR="000160E2" w:rsidRDefault="000160E2" w:rsidP="000160E2">
            <w:pPr>
              <w:tabs>
                <w:tab w:val="center" w:pos="4536"/>
                <w:tab w:val="right" w:pos="9072"/>
              </w:tabs>
              <w:spacing w:after="0"/>
              <w:rPr>
                <w:rFonts w:cs="Arial"/>
                <w:sz w:val="18"/>
                <w:szCs w:val="18"/>
              </w:rPr>
            </w:pPr>
            <w:r>
              <w:rPr>
                <w:rFonts w:cs="Arial"/>
                <w:sz w:val="18"/>
                <w:szCs w:val="18"/>
              </w:rPr>
              <w:t xml:space="preserve">3. </w:t>
            </w:r>
            <w:r w:rsidRPr="000C039E">
              <w:rPr>
                <w:rFonts w:cs="Arial"/>
                <w:sz w:val="18"/>
                <w:szCs w:val="18"/>
              </w:rPr>
              <w:t>Projekt zakłada wykorzystanie specjalistycznych stanowisk do przeprowadzania zewnętrznych egzaminów zawodowych zakupionych ze środków Europejskiego Funduszu Społecznego w latach 2004 – 2006</w:t>
            </w:r>
          </w:p>
        </w:tc>
        <w:tc>
          <w:tcPr>
            <w:tcW w:w="575" w:type="pct"/>
            <w:vAlign w:val="center"/>
          </w:tcPr>
          <w:p w:rsidR="000160E2" w:rsidRPr="000160E2" w:rsidRDefault="000160E2" w:rsidP="000160E2">
            <w:pPr>
              <w:tabs>
                <w:tab w:val="center" w:pos="4536"/>
                <w:tab w:val="right" w:pos="9072"/>
              </w:tabs>
              <w:jc w:val="center"/>
              <w:rPr>
                <w:rFonts w:cs="Arial"/>
                <w:sz w:val="18"/>
                <w:szCs w:val="18"/>
              </w:rPr>
            </w:pPr>
            <w:r>
              <w:rPr>
                <w:rFonts w:cs="Arial"/>
                <w:sz w:val="18"/>
                <w:szCs w:val="18"/>
              </w:rPr>
              <w:t>5</w:t>
            </w:r>
          </w:p>
        </w:tc>
      </w:tr>
      <w:tr w:rsidR="000160E2" w:rsidRPr="000160E2" w:rsidTr="00C34BE3">
        <w:trPr>
          <w:jc w:val="center"/>
        </w:trPr>
        <w:tc>
          <w:tcPr>
            <w:tcW w:w="4425" w:type="pct"/>
            <w:vAlign w:val="center"/>
          </w:tcPr>
          <w:p w:rsidR="000160E2" w:rsidRDefault="000160E2" w:rsidP="000160E2">
            <w:pPr>
              <w:tabs>
                <w:tab w:val="center" w:pos="4536"/>
                <w:tab w:val="right" w:pos="9072"/>
              </w:tabs>
              <w:spacing w:after="0"/>
              <w:rPr>
                <w:rFonts w:cs="Arial"/>
                <w:sz w:val="18"/>
                <w:szCs w:val="18"/>
              </w:rPr>
            </w:pPr>
            <w:r>
              <w:rPr>
                <w:rFonts w:cs="Arial"/>
                <w:sz w:val="18"/>
                <w:szCs w:val="18"/>
              </w:rPr>
              <w:t xml:space="preserve">4. </w:t>
            </w:r>
            <w:r w:rsidRPr="000C039E">
              <w:rPr>
                <w:rFonts w:cs="Arial"/>
                <w:sz w:val="18"/>
                <w:szCs w:val="18"/>
              </w:rPr>
              <w:t>Projekt jest komplementarny z inwestycjami zrealizowanymi bądź planowanymi do realizacji finansowanymi ze źródeł wspólnotowych innych niż Europejski Fundusz Społeczny.</w:t>
            </w:r>
          </w:p>
        </w:tc>
        <w:tc>
          <w:tcPr>
            <w:tcW w:w="575" w:type="pct"/>
            <w:vAlign w:val="center"/>
          </w:tcPr>
          <w:p w:rsidR="000160E2" w:rsidRPr="000160E2" w:rsidRDefault="000160E2" w:rsidP="000160E2">
            <w:pPr>
              <w:tabs>
                <w:tab w:val="center" w:pos="4536"/>
                <w:tab w:val="right" w:pos="9072"/>
              </w:tabs>
              <w:jc w:val="center"/>
              <w:rPr>
                <w:rFonts w:cs="Arial"/>
                <w:sz w:val="18"/>
                <w:szCs w:val="18"/>
              </w:rPr>
            </w:pPr>
            <w:r>
              <w:rPr>
                <w:rFonts w:cs="Arial"/>
                <w:sz w:val="18"/>
                <w:szCs w:val="18"/>
              </w:rPr>
              <w:t>5</w:t>
            </w:r>
          </w:p>
        </w:tc>
      </w:tr>
    </w:tbl>
    <w:p w:rsidR="00EF0738" w:rsidRPr="00EF0738" w:rsidRDefault="00EF0738" w:rsidP="00EF0738">
      <w:pPr>
        <w:rPr>
          <w:i/>
          <w:sz w:val="18"/>
        </w:rPr>
      </w:pPr>
      <w:r w:rsidRPr="00EF0738">
        <w:rPr>
          <w:i/>
          <w:sz w:val="18"/>
        </w:rPr>
        <w:t>Źródło: Opracowanie własne na podstawie Planów działań na rok 2010</w:t>
      </w:r>
    </w:p>
    <w:p w:rsidR="00064FE2" w:rsidRDefault="00F15A2C" w:rsidP="00D33697">
      <w:r>
        <w:t xml:space="preserve">Kryteria strategiczne dla Działania 9.2 </w:t>
      </w:r>
      <w:proofErr w:type="gramStart"/>
      <w:r>
        <w:t>zawierały</w:t>
      </w:r>
      <w:proofErr w:type="gramEnd"/>
      <w:r>
        <w:t xml:space="preserve"> dwa nisko punktowane kryteria dotyczące komplementarności z projektami z innymi Programami operacyjnymi (w tym również z poprzedniej perspektywy finansowej). Natomiast w przypadku kryterium 2 głównym problemem w ramach przedmiotowego konkursu był brak projektów wymienionego w nim typu wśród projektów złożonych na konkurs. </w:t>
      </w:r>
      <w:proofErr w:type="gramStart"/>
      <w:r>
        <w:t>Można zatem</w:t>
      </w:r>
      <w:proofErr w:type="gramEnd"/>
      <w:r>
        <w:t xml:space="preserve"> stwierdzić</w:t>
      </w:r>
      <w:r w:rsidR="00A35290">
        <w:t>,</w:t>
      </w:r>
      <w:r>
        <w:t xml:space="preserve"> iż nie stanowiło ono zachęty do realizacji określonych w nim działań.</w:t>
      </w:r>
    </w:p>
    <w:p w:rsidR="000160E2" w:rsidRDefault="000160E2" w:rsidP="00D33697"/>
    <w:p w:rsidR="00B31DF9" w:rsidRDefault="00B31DF9" w:rsidP="00B31DF9">
      <w:pPr>
        <w:pStyle w:val="Legenda"/>
        <w:keepNext/>
      </w:pPr>
      <w:bookmarkStart w:id="92" w:name="_Toc299706793"/>
      <w:r>
        <w:t xml:space="preserve">Tabela </w:t>
      </w:r>
      <w:fldSimple w:instr=" SEQ Tabela \* ARABIC ">
        <w:r w:rsidR="00A605CA">
          <w:rPr>
            <w:noProof/>
          </w:rPr>
          <w:t>31</w:t>
        </w:r>
      </w:fldSimple>
      <w:r>
        <w:t xml:space="preserve"> - </w:t>
      </w:r>
      <w:r w:rsidRPr="00C0798A">
        <w:t>Kry</w:t>
      </w:r>
      <w:r>
        <w:t>teria strategiczne Działanie 9.3</w:t>
      </w:r>
      <w:bookmarkEnd w:id="92"/>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515"/>
        <w:gridCol w:w="1338"/>
      </w:tblGrid>
      <w:tr w:rsidR="006150E1" w:rsidRPr="004F1548" w:rsidTr="00D67D06">
        <w:trPr>
          <w:tblHeader/>
          <w:jc w:val="center"/>
        </w:trPr>
        <w:tc>
          <w:tcPr>
            <w:tcW w:w="4321" w:type="pct"/>
            <w:shd w:val="clear" w:color="auto" w:fill="CCFFCC"/>
            <w:vAlign w:val="center"/>
          </w:tcPr>
          <w:p w:rsidR="006150E1" w:rsidRPr="006150E1" w:rsidRDefault="006150E1" w:rsidP="00B31DF9">
            <w:pPr>
              <w:tabs>
                <w:tab w:val="center" w:pos="4536"/>
                <w:tab w:val="right" w:pos="9072"/>
              </w:tabs>
              <w:jc w:val="center"/>
              <w:rPr>
                <w:rFonts w:cs="Arial"/>
                <w:b/>
                <w:sz w:val="18"/>
                <w:szCs w:val="18"/>
              </w:rPr>
            </w:pPr>
            <w:r w:rsidRPr="000066A4">
              <w:rPr>
                <w:rFonts w:cs="Arial"/>
                <w:b/>
                <w:szCs w:val="18"/>
              </w:rPr>
              <w:t>9.3</w:t>
            </w:r>
          </w:p>
        </w:tc>
        <w:tc>
          <w:tcPr>
            <w:tcW w:w="679" w:type="pct"/>
            <w:shd w:val="clear" w:color="auto" w:fill="CCFFCC"/>
            <w:vAlign w:val="center"/>
          </w:tcPr>
          <w:p w:rsidR="006150E1" w:rsidRPr="006150E1" w:rsidRDefault="006150E1" w:rsidP="006150E1">
            <w:pPr>
              <w:tabs>
                <w:tab w:val="center" w:pos="4536"/>
                <w:tab w:val="right" w:pos="9072"/>
              </w:tabs>
              <w:jc w:val="left"/>
              <w:rPr>
                <w:rFonts w:cs="Arial"/>
                <w:b/>
                <w:sz w:val="18"/>
                <w:szCs w:val="18"/>
              </w:rPr>
            </w:pPr>
            <w:r>
              <w:rPr>
                <w:rFonts w:cs="Arial"/>
                <w:sz w:val="18"/>
                <w:szCs w:val="18"/>
              </w:rPr>
              <w:t>WAGA</w:t>
            </w:r>
          </w:p>
        </w:tc>
      </w:tr>
      <w:tr w:rsidR="006150E1" w:rsidRPr="009C2D4D" w:rsidTr="006150E1">
        <w:trPr>
          <w:jc w:val="center"/>
        </w:trPr>
        <w:tc>
          <w:tcPr>
            <w:tcW w:w="4321" w:type="pct"/>
            <w:vAlign w:val="center"/>
          </w:tcPr>
          <w:p w:rsidR="006150E1" w:rsidRPr="006150E1" w:rsidRDefault="006150E1" w:rsidP="0058123A">
            <w:pPr>
              <w:numPr>
                <w:ilvl w:val="0"/>
                <w:numId w:val="50"/>
              </w:numPr>
              <w:tabs>
                <w:tab w:val="center" w:pos="4536"/>
                <w:tab w:val="right" w:pos="9072"/>
              </w:tabs>
              <w:spacing w:after="0"/>
              <w:rPr>
                <w:rFonts w:cs="Arial"/>
                <w:sz w:val="18"/>
                <w:szCs w:val="18"/>
              </w:rPr>
            </w:pPr>
            <w:r w:rsidRPr="006150E1">
              <w:rPr>
                <w:rFonts w:cs="Arial"/>
                <w:sz w:val="18"/>
                <w:szCs w:val="18"/>
              </w:rPr>
              <w:t xml:space="preserve">Projekt zakłada wykorzystanie specjalistycznych stanowisk do przeprowadzania zewnętrznych </w:t>
            </w:r>
            <w:proofErr w:type="gramStart"/>
            <w:r w:rsidRPr="006150E1">
              <w:rPr>
                <w:rFonts w:cs="Arial"/>
                <w:sz w:val="18"/>
                <w:szCs w:val="18"/>
              </w:rPr>
              <w:t>egzaminów  zawodowych</w:t>
            </w:r>
            <w:proofErr w:type="gramEnd"/>
            <w:r w:rsidRPr="006150E1">
              <w:rPr>
                <w:rFonts w:cs="Arial"/>
                <w:sz w:val="18"/>
                <w:szCs w:val="18"/>
              </w:rPr>
              <w:t xml:space="preserve"> zakupionych ze środków Europejskiego Funduszu Społecznego w latach 2004 – 2006 oraz wykorzystanie wyposażenia Centrów Kształcenia Zawodowego i Praktycznego zakupionych ze środków EFS w latach 2004 – 2006.</w:t>
            </w:r>
          </w:p>
        </w:tc>
        <w:tc>
          <w:tcPr>
            <w:tcW w:w="679" w:type="pct"/>
            <w:vAlign w:val="center"/>
          </w:tcPr>
          <w:p w:rsidR="006150E1" w:rsidRPr="006150E1" w:rsidRDefault="006150E1" w:rsidP="00C34BE3">
            <w:pPr>
              <w:tabs>
                <w:tab w:val="center" w:pos="4536"/>
                <w:tab w:val="right" w:pos="9072"/>
              </w:tabs>
              <w:rPr>
                <w:rFonts w:cs="Arial"/>
                <w:sz w:val="18"/>
                <w:szCs w:val="18"/>
              </w:rPr>
            </w:pPr>
            <w:r w:rsidRPr="006150E1">
              <w:rPr>
                <w:rFonts w:cs="Arial"/>
                <w:sz w:val="18"/>
                <w:szCs w:val="18"/>
              </w:rPr>
              <w:t>5</w:t>
            </w:r>
          </w:p>
        </w:tc>
      </w:tr>
      <w:tr w:rsidR="006150E1" w:rsidTr="006150E1">
        <w:trPr>
          <w:trHeight w:val="450"/>
          <w:jc w:val="center"/>
        </w:trPr>
        <w:tc>
          <w:tcPr>
            <w:tcW w:w="4321" w:type="pct"/>
            <w:shd w:val="clear" w:color="auto" w:fill="FFFFFF"/>
            <w:vAlign w:val="center"/>
          </w:tcPr>
          <w:p w:rsidR="006150E1" w:rsidRPr="006150E1" w:rsidRDefault="006150E1" w:rsidP="0058123A">
            <w:pPr>
              <w:numPr>
                <w:ilvl w:val="0"/>
                <w:numId w:val="50"/>
              </w:numPr>
              <w:spacing w:before="60" w:after="60"/>
              <w:ind w:right="23"/>
              <w:rPr>
                <w:rFonts w:cs="Arial"/>
                <w:sz w:val="18"/>
                <w:szCs w:val="18"/>
              </w:rPr>
            </w:pPr>
            <w:r w:rsidRPr="006150E1">
              <w:rPr>
                <w:rFonts w:cs="Arial"/>
                <w:sz w:val="18"/>
                <w:szCs w:val="18"/>
              </w:rPr>
              <w:lastRenderedPageBreak/>
              <w:t xml:space="preserve">Grupę docelową projektu w 60 % stanowią osoby powyżej 45. </w:t>
            </w:r>
            <w:proofErr w:type="gramStart"/>
            <w:r w:rsidRPr="006150E1">
              <w:rPr>
                <w:rFonts w:cs="Arial"/>
                <w:sz w:val="18"/>
                <w:szCs w:val="18"/>
              </w:rPr>
              <w:t>roku  życia</w:t>
            </w:r>
            <w:proofErr w:type="gramEnd"/>
            <w:r w:rsidRPr="006150E1">
              <w:rPr>
                <w:rFonts w:cs="Arial"/>
                <w:sz w:val="18"/>
                <w:szCs w:val="18"/>
              </w:rPr>
              <w:t>.</w:t>
            </w:r>
            <w:r w:rsidRPr="006150E1" w:rsidDel="00C56FC7">
              <w:rPr>
                <w:rFonts w:cs="Arial"/>
                <w:sz w:val="18"/>
                <w:szCs w:val="18"/>
              </w:rPr>
              <w:t xml:space="preserve"> </w:t>
            </w:r>
          </w:p>
        </w:tc>
        <w:tc>
          <w:tcPr>
            <w:tcW w:w="679" w:type="pct"/>
            <w:vAlign w:val="center"/>
          </w:tcPr>
          <w:p w:rsidR="006150E1" w:rsidRPr="006150E1" w:rsidRDefault="006150E1" w:rsidP="00C34BE3">
            <w:pPr>
              <w:tabs>
                <w:tab w:val="center" w:pos="4536"/>
                <w:tab w:val="right" w:pos="9072"/>
              </w:tabs>
              <w:rPr>
                <w:rFonts w:cs="Arial"/>
                <w:sz w:val="18"/>
                <w:szCs w:val="18"/>
              </w:rPr>
            </w:pPr>
            <w:r w:rsidRPr="006150E1">
              <w:rPr>
                <w:rFonts w:cs="Arial"/>
                <w:sz w:val="18"/>
                <w:szCs w:val="18"/>
              </w:rPr>
              <w:t>20</w:t>
            </w:r>
          </w:p>
        </w:tc>
      </w:tr>
      <w:tr w:rsidR="006150E1" w:rsidRPr="00382162" w:rsidTr="006150E1">
        <w:trPr>
          <w:jc w:val="center"/>
        </w:trPr>
        <w:tc>
          <w:tcPr>
            <w:tcW w:w="4321" w:type="pct"/>
            <w:shd w:val="clear" w:color="auto" w:fill="auto"/>
            <w:vAlign w:val="center"/>
          </w:tcPr>
          <w:p w:rsidR="006150E1" w:rsidRPr="006150E1" w:rsidRDefault="006150E1" w:rsidP="0058123A">
            <w:pPr>
              <w:pStyle w:val="Nagwek"/>
              <w:numPr>
                <w:ilvl w:val="0"/>
                <w:numId w:val="50"/>
              </w:numPr>
              <w:spacing w:before="60" w:after="60"/>
              <w:ind w:right="23"/>
              <w:rPr>
                <w:rFonts w:cs="Arial"/>
                <w:sz w:val="18"/>
                <w:szCs w:val="18"/>
              </w:rPr>
            </w:pPr>
            <w:r w:rsidRPr="006150E1">
              <w:rPr>
                <w:rFonts w:cs="Arial"/>
                <w:sz w:val="18"/>
                <w:szCs w:val="18"/>
              </w:rPr>
              <w:t>Projekt jest komplementarny z inwestycjami zrealizowanymi bądź planowanymi do realizacji finansowanymi ze źródeł wspólnotowych innych niż Europejski Fundusz Społeczny.</w:t>
            </w:r>
          </w:p>
        </w:tc>
        <w:tc>
          <w:tcPr>
            <w:tcW w:w="679" w:type="pct"/>
            <w:vAlign w:val="center"/>
          </w:tcPr>
          <w:p w:rsidR="006150E1" w:rsidRPr="006150E1" w:rsidRDefault="006150E1" w:rsidP="00C34BE3">
            <w:pPr>
              <w:tabs>
                <w:tab w:val="center" w:pos="4536"/>
                <w:tab w:val="right" w:pos="9072"/>
              </w:tabs>
              <w:rPr>
                <w:rFonts w:cs="Arial"/>
                <w:sz w:val="18"/>
                <w:szCs w:val="18"/>
              </w:rPr>
            </w:pPr>
            <w:r w:rsidRPr="006150E1">
              <w:rPr>
                <w:rFonts w:cs="Arial"/>
                <w:sz w:val="18"/>
                <w:szCs w:val="18"/>
              </w:rPr>
              <w:t>5</w:t>
            </w:r>
          </w:p>
        </w:tc>
      </w:tr>
      <w:tr w:rsidR="006150E1" w:rsidRPr="00806584" w:rsidTr="006150E1">
        <w:trPr>
          <w:jc w:val="center"/>
        </w:trPr>
        <w:tc>
          <w:tcPr>
            <w:tcW w:w="4321" w:type="pct"/>
            <w:shd w:val="clear" w:color="auto" w:fill="auto"/>
            <w:vAlign w:val="center"/>
          </w:tcPr>
          <w:p w:rsidR="006150E1" w:rsidRPr="006150E1" w:rsidRDefault="006150E1" w:rsidP="0058123A">
            <w:pPr>
              <w:pStyle w:val="Nagwek"/>
              <w:numPr>
                <w:ilvl w:val="0"/>
                <w:numId w:val="50"/>
              </w:numPr>
              <w:spacing w:before="60" w:after="60"/>
              <w:ind w:right="23"/>
              <w:rPr>
                <w:rFonts w:cs="Arial"/>
                <w:sz w:val="18"/>
                <w:szCs w:val="18"/>
              </w:rPr>
            </w:pPr>
            <w:r w:rsidRPr="006150E1">
              <w:rPr>
                <w:rFonts w:cs="Arial"/>
                <w:sz w:val="18"/>
                <w:szCs w:val="18"/>
              </w:rPr>
              <w:t>Grupę docelową projektu w 60% stanowią osoby zamieszkujące obszary wiejskie.</w:t>
            </w:r>
          </w:p>
        </w:tc>
        <w:tc>
          <w:tcPr>
            <w:tcW w:w="679" w:type="pct"/>
            <w:vAlign w:val="center"/>
          </w:tcPr>
          <w:p w:rsidR="006150E1" w:rsidRPr="006150E1" w:rsidRDefault="006150E1" w:rsidP="00C34BE3">
            <w:pPr>
              <w:tabs>
                <w:tab w:val="center" w:pos="4536"/>
                <w:tab w:val="right" w:pos="9072"/>
              </w:tabs>
              <w:rPr>
                <w:rFonts w:cs="Arial"/>
                <w:sz w:val="18"/>
                <w:szCs w:val="18"/>
              </w:rPr>
            </w:pPr>
            <w:r w:rsidRPr="006150E1">
              <w:rPr>
                <w:rFonts w:cs="Arial"/>
                <w:sz w:val="18"/>
                <w:szCs w:val="18"/>
              </w:rPr>
              <w:t>10</w:t>
            </w:r>
          </w:p>
        </w:tc>
      </w:tr>
    </w:tbl>
    <w:p w:rsidR="00EF0738" w:rsidRPr="00EF0738" w:rsidRDefault="00EF0738" w:rsidP="00EF0738">
      <w:pPr>
        <w:rPr>
          <w:i/>
          <w:sz w:val="18"/>
        </w:rPr>
      </w:pPr>
      <w:r w:rsidRPr="00EF0738">
        <w:rPr>
          <w:i/>
          <w:sz w:val="18"/>
        </w:rPr>
        <w:t>Źródło: Opracowanie własne na podstawie Planów działań na rok 2010</w:t>
      </w:r>
    </w:p>
    <w:p w:rsidR="006150E1" w:rsidRDefault="006150E1" w:rsidP="00D33697"/>
    <w:p w:rsidR="006150E1" w:rsidRDefault="00F15A2C" w:rsidP="00D33697">
      <w:r>
        <w:t xml:space="preserve">W ramach Działania 9.3 </w:t>
      </w:r>
      <w:proofErr w:type="gramStart"/>
      <w:r>
        <w:t>kryteria</w:t>
      </w:r>
      <w:proofErr w:type="gramEnd"/>
      <w:r>
        <w:t xml:space="preserve"> strategiczne nie były brane pod uwagę w przypadku projektów</w:t>
      </w:r>
      <w:r w:rsidR="00A35290">
        <w:t>,</w:t>
      </w:r>
      <w:r>
        <w:t xml:space="preserve"> które otrzymały dofinansowanie. Z uwagi na niewielką ilość rekomendowanych do dofinansowanie projektów </w:t>
      </w:r>
      <w:r w:rsidR="00A35290">
        <w:br/>
      </w:r>
      <w:r w:rsidR="00EE3EDA">
        <w:t xml:space="preserve">(4 projekty) nie można też stwierdzić roli selekcjonującej kryteriów.  Podsumowując, w przypadku tego konkursu miały one niewielkie znaczenie. </w:t>
      </w:r>
      <w:r>
        <w:t xml:space="preserve"> </w:t>
      </w:r>
    </w:p>
    <w:p w:rsidR="00EE3EDA" w:rsidRDefault="00EE3EDA" w:rsidP="00D33697"/>
    <w:p w:rsidR="00B31DF9" w:rsidRDefault="00B31DF9" w:rsidP="00B31DF9">
      <w:pPr>
        <w:pStyle w:val="Legenda"/>
        <w:keepNext/>
      </w:pPr>
      <w:bookmarkStart w:id="93" w:name="_Toc299706794"/>
      <w:r>
        <w:t xml:space="preserve">Tabela </w:t>
      </w:r>
      <w:fldSimple w:instr=" SEQ Tabela \* ARABIC ">
        <w:r w:rsidR="00A605CA">
          <w:rPr>
            <w:noProof/>
          </w:rPr>
          <w:t>32</w:t>
        </w:r>
      </w:fldSimple>
      <w:r>
        <w:t xml:space="preserve"> - </w:t>
      </w:r>
      <w:r w:rsidRPr="00D21E30">
        <w:t>Kry</w:t>
      </w:r>
      <w:r>
        <w:t>teria strategiczne Działanie 9.4</w:t>
      </w:r>
      <w:bookmarkEnd w:id="93"/>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292"/>
        <w:gridCol w:w="1561"/>
      </w:tblGrid>
      <w:tr w:rsidR="006150E1" w:rsidRPr="004F1548" w:rsidTr="006150E1">
        <w:trPr>
          <w:jc w:val="center"/>
        </w:trPr>
        <w:tc>
          <w:tcPr>
            <w:tcW w:w="4208" w:type="pct"/>
            <w:shd w:val="clear" w:color="auto" w:fill="CCFFCC"/>
            <w:vAlign w:val="center"/>
          </w:tcPr>
          <w:p w:rsidR="006150E1" w:rsidRPr="006150E1" w:rsidRDefault="006150E1" w:rsidP="00B31DF9">
            <w:pPr>
              <w:tabs>
                <w:tab w:val="center" w:pos="4536"/>
                <w:tab w:val="right" w:pos="9072"/>
              </w:tabs>
              <w:jc w:val="center"/>
              <w:rPr>
                <w:rFonts w:cs="Arial"/>
                <w:b/>
                <w:sz w:val="18"/>
                <w:szCs w:val="18"/>
              </w:rPr>
            </w:pPr>
            <w:r w:rsidRPr="000066A4">
              <w:rPr>
                <w:rFonts w:cs="Arial"/>
                <w:b/>
                <w:szCs w:val="18"/>
              </w:rPr>
              <w:t>9.4</w:t>
            </w:r>
          </w:p>
        </w:tc>
        <w:tc>
          <w:tcPr>
            <w:tcW w:w="792" w:type="pct"/>
            <w:shd w:val="clear" w:color="auto" w:fill="CCFFCC"/>
            <w:vAlign w:val="center"/>
          </w:tcPr>
          <w:p w:rsidR="006150E1" w:rsidRPr="006150E1" w:rsidRDefault="006150E1" w:rsidP="006150E1">
            <w:pPr>
              <w:tabs>
                <w:tab w:val="center" w:pos="4536"/>
                <w:tab w:val="right" w:pos="9072"/>
              </w:tabs>
              <w:jc w:val="center"/>
              <w:rPr>
                <w:rFonts w:cs="Arial"/>
                <w:b/>
                <w:sz w:val="18"/>
                <w:szCs w:val="18"/>
              </w:rPr>
            </w:pPr>
            <w:r>
              <w:rPr>
                <w:rFonts w:cs="Arial"/>
                <w:sz w:val="18"/>
                <w:szCs w:val="18"/>
              </w:rPr>
              <w:t>WAGA</w:t>
            </w:r>
          </w:p>
        </w:tc>
      </w:tr>
      <w:tr w:rsidR="006150E1" w:rsidRPr="00A433CD" w:rsidTr="006150E1">
        <w:trPr>
          <w:jc w:val="center"/>
        </w:trPr>
        <w:tc>
          <w:tcPr>
            <w:tcW w:w="4208" w:type="pct"/>
            <w:vAlign w:val="center"/>
          </w:tcPr>
          <w:p w:rsidR="006150E1" w:rsidRPr="006150E1" w:rsidRDefault="006150E1" w:rsidP="0058123A">
            <w:pPr>
              <w:numPr>
                <w:ilvl w:val="0"/>
                <w:numId w:val="51"/>
              </w:numPr>
              <w:tabs>
                <w:tab w:val="center" w:pos="4536"/>
                <w:tab w:val="right" w:pos="9072"/>
              </w:tabs>
              <w:spacing w:after="0"/>
              <w:rPr>
                <w:rFonts w:cs="Arial"/>
                <w:sz w:val="18"/>
                <w:szCs w:val="18"/>
              </w:rPr>
            </w:pPr>
            <w:r w:rsidRPr="006150E1">
              <w:rPr>
                <w:rFonts w:cs="Arial"/>
                <w:sz w:val="18"/>
                <w:szCs w:val="18"/>
              </w:rPr>
              <w:t xml:space="preserve">Grupę docelową projektu stanowią pracujący na obszarach wiejskich: nauczyciele i pracownicy dydaktyczni szkół i placówek oświatowych, instruktorzy praktycznej nauki zawodu, kadra administracyjna i zarządzająca oświatą w szkołach i placówkach oświatowych i ich organach prowadzących, w </w:t>
            </w:r>
            <w:proofErr w:type="gramStart"/>
            <w:r w:rsidRPr="006150E1">
              <w:rPr>
                <w:rFonts w:cs="Arial"/>
                <w:sz w:val="18"/>
                <w:szCs w:val="18"/>
              </w:rPr>
              <w:t>tym co</w:t>
            </w:r>
            <w:proofErr w:type="gramEnd"/>
            <w:r w:rsidRPr="006150E1">
              <w:rPr>
                <w:rFonts w:cs="Arial"/>
                <w:sz w:val="18"/>
                <w:szCs w:val="18"/>
              </w:rPr>
              <w:t xml:space="preserve"> najmniej 80 % grupy docelowej muszą stanowić nauczyciele. </w:t>
            </w:r>
          </w:p>
        </w:tc>
        <w:tc>
          <w:tcPr>
            <w:tcW w:w="792" w:type="pct"/>
            <w:vAlign w:val="center"/>
          </w:tcPr>
          <w:p w:rsidR="006150E1" w:rsidRPr="006150E1" w:rsidRDefault="006150E1" w:rsidP="00A35290">
            <w:pPr>
              <w:tabs>
                <w:tab w:val="center" w:pos="4536"/>
                <w:tab w:val="right" w:pos="9072"/>
              </w:tabs>
              <w:jc w:val="center"/>
              <w:rPr>
                <w:rFonts w:cs="Arial"/>
                <w:sz w:val="18"/>
                <w:szCs w:val="18"/>
              </w:rPr>
            </w:pPr>
            <w:r w:rsidRPr="006150E1">
              <w:rPr>
                <w:rFonts w:cs="Arial"/>
                <w:sz w:val="18"/>
                <w:szCs w:val="18"/>
              </w:rPr>
              <w:t>15</w:t>
            </w:r>
          </w:p>
        </w:tc>
      </w:tr>
      <w:tr w:rsidR="006150E1" w:rsidRPr="00A433CD" w:rsidTr="006150E1">
        <w:trPr>
          <w:jc w:val="center"/>
        </w:trPr>
        <w:tc>
          <w:tcPr>
            <w:tcW w:w="4208" w:type="pct"/>
            <w:vAlign w:val="center"/>
          </w:tcPr>
          <w:p w:rsidR="006150E1" w:rsidRPr="006150E1" w:rsidRDefault="006150E1" w:rsidP="0058123A">
            <w:pPr>
              <w:numPr>
                <w:ilvl w:val="0"/>
                <w:numId w:val="51"/>
              </w:numPr>
              <w:tabs>
                <w:tab w:val="center" w:pos="4536"/>
                <w:tab w:val="right" w:pos="9072"/>
              </w:tabs>
              <w:spacing w:after="0"/>
              <w:rPr>
                <w:rFonts w:cs="Arial"/>
                <w:sz w:val="18"/>
                <w:szCs w:val="18"/>
              </w:rPr>
            </w:pPr>
            <w:r w:rsidRPr="006150E1">
              <w:rPr>
                <w:rFonts w:cs="Arial"/>
                <w:sz w:val="18"/>
                <w:szCs w:val="18"/>
              </w:rPr>
              <w:t xml:space="preserve">Projekt zakłada realizację krótkich form szkoleniowych (kursy, warsztaty, szkolenia) doskonalących nauczycieli oraz kadrę administracyjną i zarządzającą szkół. </w:t>
            </w:r>
          </w:p>
        </w:tc>
        <w:tc>
          <w:tcPr>
            <w:tcW w:w="792" w:type="pct"/>
            <w:vAlign w:val="center"/>
          </w:tcPr>
          <w:p w:rsidR="006150E1" w:rsidRPr="006150E1" w:rsidRDefault="006150E1" w:rsidP="00A35290">
            <w:pPr>
              <w:tabs>
                <w:tab w:val="center" w:pos="4536"/>
                <w:tab w:val="right" w:pos="9072"/>
              </w:tabs>
              <w:jc w:val="center"/>
              <w:rPr>
                <w:rFonts w:cs="Arial"/>
                <w:sz w:val="18"/>
                <w:szCs w:val="18"/>
              </w:rPr>
            </w:pPr>
            <w:r w:rsidRPr="006150E1">
              <w:rPr>
                <w:rFonts w:cs="Arial"/>
                <w:sz w:val="18"/>
                <w:szCs w:val="18"/>
              </w:rPr>
              <w:t>10</w:t>
            </w:r>
          </w:p>
        </w:tc>
      </w:tr>
      <w:tr w:rsidR="006150E1" w:rsidRPr="00A433CD" w:rsidTr="006150E1">
        <w:trPr>
          <w:jc w:val="center"/>
        </w:trPr>
        <w:tc>
          <w:tcPr>
            <w:tcW w:w="4208" w:type="pct"/>
            <w:shd w:val="clear" w:color="auto" w:fill="FFFFFF"/>
            <w:vAlign w:val="center"/>
          </w:tcPr>
          <w:p w:rsidR="006150E1" w:rsidRPr="006150E1" w:rsidRDefault="006150E1" w:rsidP="0058123A">
            <w:pPr>
              <w:numPr>
                <w:ilvl w:val="0"/>
                <w:numId w:val="51"/>
              </w:numPr>
              <w:tabs>
                <w:tab w:val="center" w:pos="4536"/>
                <w:tab w:val="right" w:pos="9072"/>
              </w:tabs>
              <w:spacing w:after="0"/>
              <w:rPr>
                <w:rFonts w:cs="Arial"/>
                <w:sz w:val="18"/>
                <w:szCs w:val="18"/>
              </w:rPr>
            </w:pPr>
            <w:r w:rsidRPr="006150E1">
              <w:rPr>
                <w:rFonts w:cs="Arial"/>
                <w:sz w:val="18"/>
                <w:szCs w:val="18"/>
              </w:rPr>
              <w:t xml:space="preserve">Grupę docelową </w:t>
            </w:r>
            <w:proofErr w:type="gramStart"/>
            <w:r w:rsidRPr="006150E1">
              <w:rPr>
                <w:rFonts w:cs="Arial"/>
                <w:sz w:val="18"/>
                <w:szCs w:val="18"/>
              </w:rPr>
              <w:t>projektu w co</w:t>
            </w:r>
            <w:proofErr w:type="gramEnd"/>
            <w:r w:rsidRPr="006150E1">
              <w:rPr>
                <w:rFonts w:cs="Arial"/>
                <w:sz w:val="18"/>
                <w:szCs w:val="18"/>
              </w:rPr>
              <w:t xml:space="preserve"> najmniej 40% stanowią osoby powyżej 45. </w:t>
            </w:r>
            <w:proofErr w:type="gramStart"/>
            <w:r w:rsidRPr="006150E1">
              <w:rPr>
                <w:rFonts w:cs="Arial"/>
                <w:sz w:val="18"/>
                <w:szCs w:val="18"/>
              </w:rPr>
              <w:t>roku  życia</w:t>
            </w:r>
            <w:proofErr w:type="gramEnd"/>
            <w:r w:rsidRPr="006150E1">
              <w:rPr>
                <w:rFonts w:cs="Arial"/>
                <w:sz w:val="18"/>
                <w:szCs w:val="18"/>
              </w:rPr>
              <w:t>.</w:t>
            </w:r>
          </w:p>
        </w:tc>
        <w:tc>
          <w:tcPr>
            <w:tcW w:w="792" w:type="pct"/>
            <w:vAlign w:val="center"/>
          </w:tcPr>
          <w:p w:rsidR="006150E1" w:rsidRPr="006150E1" w:rsidRDefault="006150E1" w:rsidP="00A35290">
            <w:pPr>
              <w:tabs>
                <w:tab w:val="center" w:pos="4536"/>
                <w:tab w:val="right" w:pos="9072"/>
              </w:tabs>
              <w:jc w:val="center"/>
              <w:rPr>
                <w:rFonts w:cs="Arial"/>
                <w:sz w:val="18"/>
                <w:szCs w:val="18"/>
              </w:rPr>
            </w:pPr>
            <w:r w:rsidRPr="006150E1">
              <w:rPr>
                <w:rFonts w:cs="Arial"/>
                <w:sz w:val="18"/>
                <w:szCs w:val="18"/>
              </w:rPr>
              <w:t>5</w:t>
            </w:r>
          </w:p>
        </w:tc>
      </w:tr>
      <w:tr w:rsidR="006150E1" w:rsidRPr="00382162" w:rsidTr="006150E1">
        <w:trPr>
          <w:jc w:val="center"/>
        </w:trPr>
        <w:tc>
          <w:tcPr>
            <w:tcW w:w="4208" w:type="pct"/>
            <w:shd w:val="clear" w:color="auto" w:fill="auto"/>
            <w:vAlign w:val="center"/>
          </w:tcPr>
          <w:p w:rsidR="006150E1" w:rsidRPr="006150E1" w:rsidRDefault="006150E1" w:rsidP="00C34BE3">
            <w:pPr>
              <w:tabs>
                <w:tab w:val="center" w:pos="4536"/>
                <w:tab w:val="right" w:pos="9072"/>
              </w:tabs>
              <w:rPr>
                <w:rFonts w:cs="Arial"/>
                <w:sz w:val="18"/>
                <w:szCs w:val="18"/>
              </w:rPr>
            </w:pPr>
            <w:r w:rsidRPr="006150E1">
              <w:rPr>
                <w:rFonts w:cs="Arial"/>
                <w:sz w:val="18"/>
                <w:szCs w:val="18"/>
              </w:rPr>
              <w:t>4. Projekt jest komplementarny z inwestycjami zrealizowanymi bądź planowanymi do realizacji finansowanymi ze źródeł wspólnotowych innych niż Europejski Fundusz Społeczny.</w:t>
            </w:r>
          </w:p>
        </w:tc>
        <w:tc>
          <w:tcPr>
            <w:tcW w:w="792" w:type="pct"/>
            <w:vAlign w:val="center"/>
          </w:tcPr>
          <w:p w:rsidR="006150E1" w:rsidRPr="006150E1" w:rsidRDefault="006150E1" w:rsidP="00A35290">
            <w:pPr>
              <w:tabs>
                <w:tab w:val="center" w:pos="4536"/>
                <w:tab w:val="right" w:pos="9072"/>
              </w:tabs>
              <w:jc w:val="center"/>
              <w:rPr>
                <w:rFonts w:cs="Arial"/>
                <w:sz w:val="18"/>
                <w:szCs w:val="18"/>
              </w:rPr>
            </w:pPr>
            <w:r w:rsidRPr="006150E1">
              <w:rPr>
                <w:rFonts w:cs="Arial"/>
                <w:sz w:val="18"/>
                <w:szCs w:val="18"/>
              </w:rPr>
              <w:t>5</w:t>
            </w:r>
          </w:p>
        </w:tc>
      </w:tr>
      <w:tr w:rsidR="006150E1" w:rsidRPr="006B088F" w:rsidTr="006150E1">
        <w:trPr>
          <w:trHeight w:val="65"/>
          <w:jc w:val="center"/>
        </w:trPr>
        <w:tc>
          <w:tcPr>
            <w:tcW w:w="4208" w:type="pct"/>
            <w:shd w:val="clear" w:color="auto" w:fill="auto"/>
            <w:vAlign w:val="center"/>
          </w:tcPr>
          <w:p w:rsidR="006150E1" w:rsidRPr="006150E1" w:rsidRDefault="006150E1" w:rsidP="00C34BE3">
            <w:pPr>
              <w:tabs>
                <w:tab w:val="center" w:pos="4536"/>
                <w:tab w:val="right" w:pos="9072"/>
              </w:tabs>
              <w:rPr>
                <w:rFonts w:cs="Arial"/>
                <w:sz w:val="18"/>
                <w:szCs w:val="18"/>
              </w:rPr>
            </w:pPr>
            <w:r w:rsidRPr="006150E1">
              <w:rPr>
                <w:rFonts w:cs="Arial"/>
                <w:sz w:val="18"/>
                <w:szCs w:val="18"/>
              </w:rPr>
              <w:t xml:space="preserve">5. Projekt zakłada kształcenie nauczycieli w zakresie potrzeb dzieci 6 letnich. </w:t>
            </w:r>
          </w:p>
        </w:tc>
        <w:tc>
          <w:tcPr>
            <w:tcW w:w="792" w:type="pct"/>
            <w:vAlign w:val="center"/>
          </w:tcPr>
          <w:p w:rsidR="006150E1" w:rsidRPr="006150E1" w:rsidRDefault="006150E1" w:rsidP="00A35290">
            <w:pPr>
              <w:tabs>
                <w:tab w:val="center" w:pos="4536"/>
                <w:tab w:val="right" w:pos="9072"/>
              </w:tabs>
              <w:jc w:val="center"/>
              <w:rPr>
                <w:rFonts w:cs="Arial"/>
                <w:sz w:val="18"/>
                <w:szCs w:val="18"/>
              </w:rPr>
            </w:pPr>
            <w:r w:rsidRPr="006150E1">
              <w:rPr>
                <w:rFonts w:cs="Arial"/>
                <w:sz w:val="18"/>
                <w:szCs w:val="18"/>
              </w:rPr>
              <w:t>5</w:t>
            </w:r>
          </w:p>
        </w:tc>
      </w:tr>
    </w:tbl>
    <w:p w:rsidR="00EF0738" w:rsidRPr="00EF0738" w:rsidRDefault="00EF0738" w:rsidP="00EF0738">
      <w:pPr>
        <w:rPr>
          <w:i/>
          <w:sz w:val="18"/>
        </w:rPr>
      </w:pPr>
      <w:r w:rsidRPr="00EF0738">
        <w:rPr>
          <w:i/>
          <w:sz w:val="18"/>
        </w:rPr>
        <w:t>Źródło: Opracowanie własne na podstawie Planów działań na rok 2010</w:t>
      </w:r>
    </w:p>
    <w:p w:rsidR="006150E1" w:rsidRDefault="00EE3EDA" w:rsidP="00D33697">
      <w:r>
        <w:t xml:space="preserve">Ostatnim z omawianych Działań w ramach Priorytetu IX jest Działanie 9.4. W ramach przeprowadzonego konkursu </w:t>
      </w:r>
      <w:r w:rsidR="00506A47">
        <w:t>nie wystąpił efekt selekcjonujący kryteriów strategicznych, ponieważ każdy projekt spełniający minimum punktowe mógł dostać dofinansowanie. Biorąc pod uwagę zawartość list rankingowych należy jedna</w:t>
      </w:r>
      <w:r w:rsidR="00A35290">
        <w:t xml:space="preserve">k </w:t>
      </w:r>
      <w:r w:rsidR="00506A47">
        <w:t>stwierdzić, iż projekty z jej czołówki spełniły kryteria strategiczne.</w:t>
      </w:r>
    </w:p>
    <w:p w:rsidR="00EE3EDA" w:rsidRDefault="00EE3EDA" w:rsidP="00D33697"/>
    <w:p w:rsidR="004C5927" w:rsidRPr="00D33697" w:rsidRDefault="00064FE2" w:rsidP="004C5927">
      <w:pPr>
        <w:pStyle w:val="Nagwek3"/>
      </w:pPr>
      <w:r>
        <w:t xml:space="preserve"> </w:t>
      </w:r>
      <w:bookmarkStart w:id="94" w:name="_Toc300039669"/>
      <w:r w:rsidR="00571668">
        <w:t>Ogólna ocena kryteriów</w:t>
      </w:r>
      <w:r>
        <w:t xml:space="preserve"> przez projektodawców</w:t>
      </w:r>
      <w:r w:rsidR="00CE26C6">
        <w:t xml:space="preserve"> i pracowników IP</w:t>
      </w:r>
      <w:bookmarkEnd w:id="94"/>
    </w:p>
    <w:p w:rsidR="003D3A16" w:rsidRDefault="003D3A16" w:rsidP="00204645"/>
    <w:p w:rsidR="0034657F" w:rsidRDefault="006150E1" w:rsidP="00204645">
      <w:r>
        <w:t>Jednym z elementów badania była ocena zastosowanego systemu kryteriów z punktu widzenia instytucji składających wnioski o dofinansowanie</w:t>
      </w:r>
      <w:r w:rsidR="00F075DC">
        <w:t xml:space="preserve">. </w:t>
      </w:r>
      <w:r w:rsidR="00B31DF9">
        <w:t xml:space="preserve">Na wstępie badania </w:t>
      </w:r>
      <w:r w:rsidR="00193D12">
        <w:t xml:space="preserve">dokonano zabiegu mającego na celu odświeżenie wiedzy respondenta na temat kryteriów będących przedmiotem badania. Zadano pytanie </w:t>
      </w:r>
      <w:r w:rsidR="001C3EB3">
        <w:t>wstępne mające określić stan wiedzy respondenta na temat przedmiotu badania.  W przypadku udzielenia odpowiedzi przeczącej („nie” lub „nie w pełni”) respondent był zaznajamiany z kryteriami</w:t>
      </w:r>
      <w:r w:rsidR="00A35290">
        <w:t>,</w:t>
      </w:r>
      <w:r w:rsidR="001C3EB3">
        <w:t xml:space="preserve"> które obowiązywały w roku 2010.  </w:t>
      </w:r>
    </w:p>
    <w:p w:rsidR="006150E1" w:rsidRDefault="0034657F" w:rsidP="0034657F">
      <w:pPr>
        <w:spacing w:after="0"/>
        <w:jc w:val="left"/>
      </w:pPr>
      <w:r>
        <w:br w:type="page"/>
      </w:r>
    </w:p>
    <w:p w:rsidR="007A0E94" w:rsidRDefault="007A0E94" w:rsidP="007A0E94">
      <w:pPr>
        <w:pStyle w:val="Legenda"/>
        <w:ind w:left="1276" w:right="1273"/>
      </w:pPr>
      <w:bookmarkStart w:id="95" w:name="_Toc299706825"/>
      <w:r>
        <w:lastRenderedPageBreak/>
        <w:t xml:space="preserve">Wykres </w:t>
      </w:r>
      <w:fldSimple w:instr=" SEQ Wykres \* ARABIC ">
        <w:r w:rsidR="00A605CA">
          <w:rPr>
            <w:noProof/>
          </w:rPr>
          <w:t>13</w:t>
        </w:r>
      </w:fldSimple>
      <w:r>
        <w:t xml:space="preserve"> - </w:t>
      </w:r>
      <w:r w:rsidRPr="00A75D95">
        <w:t>Czy pamięta Pan/</w:t>
      </w:r>
      <w:proofErr w:type="gramStart"/>
      <w:r w:rsidRPr="00A75D95">
        <w:t>Pani jakie</w:t>
      </w:r>
      <w:proofErr w:type="gramEnd"/>
      <w:r w:rsidRPr="00A75D95">
        <w:t xml:space="preserve"> kryteria dostępu i strategiczne obowiązywały w ramach konkursu w którym aplikowali Państwo o środki?</w:t>
      </w:r>
      <w:bookmarkEnd w:id="95"/>
    </w:p>
    <w:p w:rsidR="00456320" w:rsidRDefault="00193D12" w:rsidP="00193D12">
      <w:pPr>
        <w:jc w:val="center"/>
      </w:pPr>
      <w:r w:rsidRPr="00193D12">
        <w:rPr>
          <w:noProof/>
          <w:lang w:eastAsia="pl-PL"/>
        </w:rPr>
        <w:drawing>
          <wp:inline distT="0" distB="0" distL="0" distR="0" wp14:anchorId="176F4006" wp14:editId="21F7F575">
            <wp:extent cx="3759320" cy="2208362"/>
            <wp:effectExtent l="19050" t="0" r="12580" b="1438"/>
            <wp:docPr id="4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93D12" w:rsidRPr="00193D12" w:rsidRDefault="00193D12" w:rsidP="00204645">
      <w:pPr>
        <w:rPr>
          <w:i/>
        </w:rPr>
      </w:pPr>
      <w:r>
        <w:rPr>
          <w:color w:val="FF0000"/>
        </w:rPr>
        <w:tab/>
      </w:r>
      <w:r>
        <w:rPr>
          <w:color w:val="FF0000"/>
        </w:rPr>
        <w:tab/>
      </w:r>
      <w:r w:rsidRPr="00193D12">
        <w:rPr>
          <w:i/>
          <w:sz w:val="18"/>
        </w:rPr>
        <w:t>Źródło: Badanie CATI</w:t>
      </w:r>
      <w:r w:rsidR="007A0E94">
        <w:rPr>
          <w:i/>
          <w:sz w:val="18"/>
        </w:rPr>
        <w:t xml:space="preserve"> (N=100)</w:t>
      </w:r>
    </w:p>
    <w:p w:rsidR="00193D12" w:rsidRDefault="00193D12" w:rsidP="0034657F">
      <w:pPr>
        <w:spacing w:after="0"/>
        <w:rPr>
          <w:color w:val="FF0000"/>
        </w:rPr>
      </w:pPr>
    </w:p>
    <w:p w:rsidR="001C3EB3" w:rsidRDefault="00B31DF9" w:rsidP="00204645">
      <w:r w:rsidRPr="00193D12">
        <w:t>Wyniki badania wskazują</w:t>
      </w:r>
      <w:r w:rsidR="00A35290">
        <w:t>,</w:t>
      </w:r>
      <w:r w:rsidRPr="00193D12">
        <w:t xml:space="preserve"> iż </w:t>
      </w:r>
      <w:r w:rsidR="00193D12">
        <w:t xml:space="preserve">większość osób ankietowanych nie pamiętała, bądź nie w pełni pamiętała </w:t>
      </w:r>
      <w:r w:rsidR="001C3EB3">
        <w:t xml:space="preserve">kryteria w ramach ubiegłorocznych konkursów. Nie powinno to jednak dziwić biorąc pod uwagę ilość, stopień skomplikowania i </w:t>
      </w:r>
      <w:proofErr w:type="gramStart"/>
      <w:r w:rsidR="001C3EB3">
        <w:t>czas jaki</w:t>
      </w:r>
      <w:proofErr w:type="gramEnd"/>
      <w:r w:rsidR="001C3EB3">
        <w:t xml:space="preserve"> upłynął od momentu kiedy wnioskodawcy tworzyli założenia do projektów.</w:t>
      </w:r>
    </w:p>
    <w:p w:rsidR="00C34BE3" w:rsidRPr="00C34BE3" w:rsidRDefault="001C3EB3" w:rsidP="00204645">
      <w:pPr>
        <w:rPr>
          <w:color w:val="FF0000"/>
        </w:rPr>
      </w:pPr>
      <w:r>
        <w:t>Kolejn</w:t>
      </w:r>
      <w:r w:rsidR="00A35290">
        <w:t>e pytanie</w:t>
      </w:r>
      <w:r>
        <w:t xml:space="preserve"> dotyczyło jasności określenia kryteriów dostępu w ramach konkursu. Jak wskazuje to Wykres 34, zdecydowana większość projektodawców nie miała problemów z ich </w:t>
      </w:r>
      <w:proofErr w:type="gramStart"/>
      <w:r>
        <w:t xml:space="preserve">zrozumieniem.     </w:t>
      </w:r>
      <w:r w:rsidR="00193D12">
        <w:t xml:space="preserve"> </w:t>
      </w:r>
      <w:proofErr w:type="gramEnd"/>
    </w:p>
    <w:p w:rsidR="00456320" w:rsidRDefault="00456320" w:rsidP="00204645"/>
    <w:p w:rsidR="007A0E94" w:rsidRDefault="007A0E94" w:rsidP="007A0E94">
      <w:pPr>
        <w:pStyle w:val="Legenda"/>
        <w:keepNext/>
        <w:ind w:left="1416" w:right="1132"/>
      </w:pPr>
      <w:bookmarkStart w:id="96" w:name="_Toc299706826"/>
      <w:r>
        <w:t xml:space="preserve">Wykres </w:t>
      </w:r>
      <w:fldSimple w:instr=" SEQ Wykres \* ARABIC ">
        <w:r w:rsidR="00A605CA">
          <w:rPr>
            <w:noProof/>
          </w:rPr>
          <w:t>14</w:t>
        </w:r>
      </w:fldSimple>
      <w:r>
        <w:t xml:space="preserve"> - </w:t>
      </w:r>
      <w:r w:rsidRPr="00995024">
        <w:t xml:space="preserve">Czy Pana/ Pani zdaniem kryteria dostępu określone w przypadku </w:t>
      </w:r>
      <w:proofErr w:type="gramStart"/>
      <w:r w:rsidRPr="00995024">
        <w:t>konkursu w którym</w:t>
      </w:r>
      <w:proofErr w:type="gramEnd"/>
      <w:r w:rsidRPr="00995024">
        <w:t xml:space="preserve"> aplikowali Państwo o środki zostały określone w sposób jasny?</w:t>
      </w:r>
      <w:bookmarkEnd w:id="96"/>
    </w:p>
    <w:p w:rsidR="00456320" w:rsidRDefault="001C3EB3" w:rsidP="00456320">
      <w:pPr>
        <w:jc w:val="center"/>
      </w:pPr>
      <w:r w:rsidRPr="001C3EB3">
        <w:rPr>
          <w:noProof/>
          <w:lang w:eastAsia="pl-PL"/>
        </w:rPr>
        <w:drawing>
          <wp:inline distT="0" distB="0" distL="0" distR="0" wp14:anchorId="409043B9" wp14:editId="7982EF37">
            <wp:extent cx="4572000" cy="2743200"/>
            <wp:effectExtent l="19050" t="0" r="19050" b="0"/>
            <wp:docPr id="4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C3EB3" w:rsidRDefault="001C3EB3" w:rsidP="001C3EB3">
      <w:pPr>
        <w:ind w:left="708" w:firstLine="708"/>
        <w:jc w:val="left"/>
        <w:rPr>
          <w:i/>
          <w:sz w:val="18"/>
        </w:rPr>
      </w:pPr>
      <w:r w:rsidRPr="00193D12">
        <w:rPr>
          <w:i/>
          <w:sz w:val="18"/>
        </w:rPr>
        <w:t>Źródło: Badanie CATI</w:t>
      </w:r>
      <w:r w:rsidR="007A0E94">
        <w:rPr>
          <w:i/>
          <w:sz w:val="18"/>
        </w:rPr>
        <w:t xml:space="preserve"> (N=100)</w:t>
      </w:r>
    </w:p>
    <w:p w:rsidR="007A0E94" w:rsidRDefault="007A0E94" w:rsidP="001C3EB3">
      <w:pPr>
        <w:ind w:left="708" w:firstLine="708"/>
        <w:jc w:val="left"/>
        <w:rPr>
          <w:color w:val="FF0000"/>
        </w:rPr>
      </w:pPr>
    </w:p>
    <w:p w:rsidR="00456320" w:rsidRPr="00787C6D" w:rsidRDefault="001C3EB3" w:rsidP="00C34BE3">
      <w:pPr>
        <w:jc w:val="left"/>
      </w:pPr>
      <w:r w:rsidRPr="00787C6D">
        <w:t xml:space="preserve">Kolejnym pytaniem dotyczącym kryteriów dostępu, było </w:t>
      </w:r>
      <w:r w:rsidR="007A0E94" w:rsidRPr="00787C6D">
        <w:t xml:space="preserve">pytanie dotyczące poziomu szczegółowości obowiązujących w 2010 roku kryteriów. Jak </w:t>
      </w:r>
      <w:r w:rsidR="00787C6D" w:rsidRPr="00787C6D">
        <w:t xml:space="preserve">wskazują wyniki badania projektodawcy uważają kryteria dostępu za raczej </w:t>
      </w:r>
      <w:proofErr w:type="gramStart"/>
      <w:r w:rsidR="00787C6D" w:rsidRPr="00787C6D">
        <w:t>szczegółowe.</w:t>
      </w:r>
      <w:r w:rsidR="007A0E94" w:rsidRPr="00787C6D">
        <w:t xml:space="preserve">  </w:t>
      </w:r>
      <w:proofErr w:type="gramEnd"/>
    </w:p>
    <w:p w:rsidR="00C34BE3" w:rsidRDefault="00C34BE3" w:rsidP="00456320">
      <w:pPr>
        <w:jc w:val="center"/>
      </w:pPr>
    </w:p>
    <w:p w:rsidR="007A0E94" w:rsidRDefault="007A0E94" w:rsidP="007A0E94">
      <w:pPr>
        <w:pStyle w:val="Legenda"/>
        <w:keepNext/>
        <w:ind w:left="708" w:right="1273" w:firstLine="708"/>
        <w:jc w:val="center"/>
      </w:pPr>
      <w:bookmarkStart w:id="97" w:name="_Toc299706827"/>
      <w:r>
        <w:t xml:space="preserve">Wykres </w:t>
      </w:r>
      <w:fldSimple w:instr=" SEQ Wykres \* ARABIC ">
        <w:r w:rsidR="00A605CA">
          <w:rPr>
            <w:noProof/>
          </w:rPr>
          <w:t>15</w:t>
        </w:r>
      </w:fldSimple>
      <w:r>
        <w:t xml:space="preserve"> - </w:t>
      </w:r>
      <w:r w:rsidRPr="00273E4B">
        <w:t>Jak ocenia Pan/Pani poziom szczegółowości kryteriów dostępu w ramach konkursu w skali 1 do 5?</w:t>
      </w:r>
      <w:bookmarkEnd w:id="97"/>
    </w:p>
    <w:p w:rsidR="00456320" w:rsidRDefault="007A0E94" w:rsidP="00456320">
      <w:pPr>
        <w:jc w:val="center"/>
      </w:pPr>
      <w:r w:rsidRPr="007A0E94">
        <w:rPr>
          <w:noProof/>
          <w:lang w:eastAsia="pl-PL"/>
        </w:rPr>
        <w:drawing>
          <wp:inline distT="0" distB="0" distL="0" distR="0" wp14:anchorId="2F1FF71C" wp14:editId="7857B6D3">
            <wp:extent cx="4572000" cy="2743200"/>
            <wp:effectExtent l="19050" t="0" r="19050" b="0"/>
            <wp:docPr id="4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A0E94" w:rsidRDefault="007A0E94" w:rsidP="007A0E94">
      <w:pPr>
        <w:ind w:left="708" w:firstLine="708"/>
        <w:jc w:val="left"/>
        <w:rPr>
          <w:color w:val="FF0000"/>
        </w:rPr>
      </w:pPr>
      <w:r w:rsidRPr="00193D12">
        <w:rPr>
          <w:i/>
          <w:sz w:val="18"/>
        </w:rPr>
        <w:t>Źródło: Badanie CATI</w:t>
      </w:r>
      <w:r>
        <w:rPr>
          <w:i/>
          <w:sz w:val="18"/>
        </w:rPr>
        <w:t xml:space="preserve"> (N=100)</w:t>
      </w:r>
    </w:p>
    <w:p w:rsidR="007A0E94" w:rsidRDefault="007A0E94" w:rsidP="00456320">
      <w:pPr>
        <w:jc w:val="center"/>
      </w:pPr>
    </w:p>
    <w:p w:rsidR="00D2619C" w:rsidRPr="00D2619C" w:rsidRDefault="00D2619C" w:rsidP="00C34BE3">
      <w:pPr>
        <w:jc w:val="left"/>
      </w:pPr>
      <w:r w:rsidRPr="00D2619C">
        <w:t xml:space="preserve">Na pytanie czy kryteria dostępu eliminują z dofinansowania projekty nieodpowiednie wystąpił podobny rozkład odpowiedzi twierdzących i przeczących, co </w:t>
      </w:r>
      <w:r>
        <w:t>o</w:t>
      </w:r>
      <w:r w:rsidRPr="00D2619C">
        <w:t xml:space="preserve">brazuje to Wykres 16. Biorąc pod uwagę raczej techniczny charakter kryteriów dostępu </w:t>
      </w:r>
      <w:r>
        <w:t xml:space="preserve">udzielone </w:t>
      </w:r>
      <w:proofErr w:type="gramStart"/>
      <w:r w:rsidRPr="00D2619C">
        <w:t xml:space="preserve">odpowiedzi  </w:t>
      </w:r>
      <w:r>
        <w:t>nie</w:t>
      </w:r>
      <w:proofErr w:type="gramEnd"/>
      <w:r>
        <w:t xml:space="preserve"> powinny zaskakiwać.</w:t>
      </w:r>
    </w:p>
    <w:p w:rsidR="00456320" w:rsidRPr="00C34BE3" w:rsidRDefault="00D2619C" w:rsidP="00C34BE3">
      <w:pPr>
        <w:jc w:val="left"/>
        <w:rPr>
          <w:color w:val="FF0000"/>
        </w:rPr>
      </w:pPr>
      <w:r>
        <w:rPr>
          <w:color w:val="FF0000"/>
        </w:rPr>
        <w:t xml:space="preserve"> </w:t>
      </w:r>
    </w:p>
    <w:p w:rsidR="007A0E94" w:rsidRDefault="007A0E94" w:rsidP="0034657F">
      <w:pPr>
        <w:pStyle w:val="Legenda"/>
        <w:keepNext/>
        <w:ind w:left="708" w:right="1273"/>
      </w:pPr>
      <w:bookmarkStart w:id="98" w:name="_Toc299706828"/>
      <w:r>
        <w:lastRenderedPageBreak/>
        <w:t xml:space="preserve">Wykres </w:t>
      </w:r>
      <w:fldSimple w:instr=" SEQ Wykres \* ARABIC ">
        <w:r w:rsidR="00A605CA">
          <w:rPr>
            <w:noProof/>
          </w:rPr>
          <w:t>16</w:t>
        </w:r>
      </w:fldSimple>
      <w:r>
        <w:t xml:space="preserve"> - </w:t>
      </w:r>
      <w:r w:rsidRPr="00BF1BDE">
        <w:t xml:space="preserve">Czy Pana/Pani zdaniem kryteria dostępu eliminują z dofinansowania nieodpowiednie </w:t>
      </w:r>
      <w:proofErr w:type="gramStart"/>
      <w:r w:rsidRPr="00BF1BDE">
        <w:t>projekty ?</w:t>
      </w:r>
      <w:bookmarkEnd w:id="98"/>
      <w:proofErr w:type="gramEnd"/>
    </w:p>
    <w:p w:rsidR="00456320" w:rsidRDefault="007A0E94" w:rsidP="007A0E94">
      <w:pPr>
        <w:jc w:val="center"/>
      </w:pPr>
      <w:r w:rsidRPr="007A0E94">
        <w:rPr>
          <w:noProof/>
          <w:lang w:eastAsia="pl-PL"/>
        </w:rPr>
        <w:drawing>
          <wp:inline distT="0" distB="0" distL="0" distR="0" wp14:anchorId="580DABB2" wp14:editId="1F80ACD9">
            <wp:extent cx="4572000" cy="2743200"/>
            <wp:effectExtent l="19050" t="0" r="19050" b="0"/>
            <wp:docPr id="4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A0E94" w:rsidRDefault="007A0E94" w:rsidP="007A0E94">
      <w:pPr>
        <w:ind w:left="708" w:firstLine="708"/>
        <w:jc w:val="left"/>
        <w:rPr>
          <w:color w:val="FF0000"/>
        </w:rPr>
      </w:pPr>
      <w:r w:rsidRPr="00193D12">
        <w:rPr>
          <w:i/>
          <w:sz w:val="18"/>
        </w:rPr>
        <w:t>Źródło: Badanie CATI</w:t>
      </w:r>
      <w:r>
        <w:rPr>
          <w:i/>
          <w:sz w:val="18"/>
        </w:rPr>
        <w:t xml:space="preserve"> (N=100)</w:t>
      </w:r>
    </w:p>
    <w:p w:rsidR="007A0E94" w:rsidRDefault="007A0E94" w:rsidP="00204645">
      <w:pPr>
        <w:rPr>
          <w:color w:val="FF0000"/>
        </w:rPr>
      </w:pPr>
    </w:p>
    <w:p w:rsidR="00C34BE3" w:rsidRPr="00D2619C" w:rsidRDefault="00D2619C" w:rsidP="00204645">
      <w:r w:rsidRPr="00D2619C">
        <w:t xml:space="preserve">Kolejne pytania ankiety dotyczyły kryteriów strategicznych zastosowanych w roku 2010. W pierwszej kolejności określono </w:t>
      </w:r>
      <w:proofErr w:type="gramStart"/>
      <w:r w:rsidRPr="00D2619C">
        <w:t xml:space="preserve">stopień  </w:t>
      </w:r>
      <w:r>
        <w:t>klarowności</w:t>
      </w:r>
      <w:proofErr w:type="gramEnd"/>
      <w:r>
        <w:t xml:space="preserve"> kryteriów strategicznych. Ja</w:t>
      </w:r>
      <w:r w:rsidR="00A35290">
        <w:t>k</w:t>
      </w:r>
      <w:r>
        <w:t xml:space="preserve"> wskazuje wykres 17, projektodawcy nie mieli w większości przypadków problemu ze zrozumieniem treści kryteriów </w:t>
      </w:r>
      <w:proofErr w:type="gramStart"/>
      <w:r>
        <w:t xml:space="preserve">strategicznych. </w:t>
      </w:r>
      <w:proofErr w:type="gramEnd"/>
      <w:r>
        <w:t xml:space="preserve">Wyniki są w tym przypadku zbliżone do wyników pytania na temat </w:t>
      </w:r>
      <w:r w:rsidR="004D22C6">
        <w:t xml:space="preserve">jasności kryteriów dostępu. </w:t>
      </w:r>
      <w:proofErr w:type="gramStart"/>
      <w:r w:rsidR="004D22C6">
        <w:t>Można zatem</w:t>
      </w:r>
      <w:proofErr w:type="gramEnd"/>
      <w:r w:rsidR="004D22C6">
        <w:t xml:space="preserve"> domniemywać, iż kryteria zastosowane w przypadku konkursów w 2010 roku były jasne i zrozumiałe. Dodatkowo w przypadku kryteriów</w:t>
      </w:r>
      <w:r w:rsidR="00A35290">
        <w:t>,</w:t>
      </w:r>
      <w:r w:rsidR="004D22C6">
        <w:t xml:space="preserve"> których projektodawcy zgłaszali zapytania na etapie spotkań </w:t>
      </w:r>
      <w:r w:rsidR="00A35290">
        <w:br/>
      </w:r>
      <w:r w:rsidR="004D22C6">
        <w:t>z dokumentacji konkursowej i wymagały dodatkowych wyjaśnień, IP ogłaszała na swojej stronie internetowej oficjalne wyjaśnienia. W tym zakresie w ramach wywiadu grupowego wywiązała się dyskusja na temat braku konkretnego miejsca</w:t>
      </w:r>
      <w:r w:rsidR="00A35290">
        <w:t>,</w:t>
      </w:r>
      <w:r w:rsidR="004D22C6">
        <w:t xml:space="preserve"> w którym były by zamieszczane oficjalne odpowiedzi i interpretacje. Umieszczanie ich jedynie w formie aktualności na stronie IP rodzi ryzyko, iż część projektodawców je przeoczy. Należy przy tym pamiętać, iż w przypadku niektórych konkursów otwartych okres naboru wniosków trwa nawet kilka miesięcy.    </w:t>
      </w:r>
    </w:p>
    <w:p w:rsidR="007A0E94" w:rsidRPr="00D2619C" w:rsidRDefault="007A0E94" w:rsidP="00204645"/>
    <w:p w:rsidR="007A0E94" w:rsidRDefault="007A0E94" w:rsidP="00337D74">
      <w:pPr>
        <w:pStyle w:val="Legenda"/>
        <w:keepNext/>
        <w:ind w:left="708" w:right="990" w:firstLine="426"/>
        <w:jc w:val="center"/>
      </w:pPr>
      <w:bookmarkStart w:id="99" w:name="_Toc299706829"/>
      <w:r>
        <w:lastRenderedPageBreak/>
        <w:t xml:space="preserve">Wykres </w:t>
      </w:r>
      <w:fldSimple w:instr=" SEQ Wykres \* ARABIC ">
        <w:r w:rsidR="00A605CA">
          <w:rPr>
            <w:noProof/>
          </w:rPr>
          <w:t>17</w:t>
        </w:r>
      </w:fldSimple>
      <w:r>
        <w:t xml:space="preserve"> - </w:t>
      </w:r>
      <w:r w:rsidRPr="00C97541">
        <w:t xml:space="preserve">Czy Pana/ Pani zdaniem kryteria strategiczne określone w przypadku </w:t>
      </w:r>
      <w:proofErr w:type="gramStart"/>
      <w:r w:rsidRPr="00C97541">
        <w:t>konkursu w którym</w:t>
      </w:r>
      <w:proofErr w:type="gramEnd"/>
      <w:r w:rsidRPr="00C97541">
        <w:t xml:space="preserve"> aplikowali Państwo o środki zostały określone w sposób jasny?</w:t>
      </w:r>
      <w:bookmarkEnd w:id="99"/>
    </w:p>
    <w:p w:rsidR="00456320" w:rsidRDefault="007A0E94" w:rsidP="007A0E94">
      <w:pPr>
        <w:jc w:val="center"/>
      </w:pPr>
      <w:r w:rsidRPr="007A0E94">
        <w:rPr>
          <w:noProof/>
          <w:lang w:eastAsia="pl-PL"/>
        </w:rPr>
        <w:drawing>
          <wp:inline distT="0" distB="0" distL="0" distR="0" wp14:anchorId="2673CADD" wp14:editId="433A4572">
            <wp:extent cx="4572000" cy="2609850"/>
            <wp:effectExtent l="19050" t="0" r="19050" b="0"/>
            <wp:docPr id="4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37D74" w:rsidRDefault="00337D74" w:rsidP="00337D74">
      <w:pPr>
        <w:ind w:left="708" w:firstLine="708"/>
        <w:jc w:val="left"/>
        <w:rPr>
          <w:color w:val="FF0000"/>
        </w:rPr>
      </w:pPr>
      <w:r w:rsidRPr="00193D12">
        <w:rPr>
          <w:i/>
          <w:sz w:val="18"/>
        </w:rPr>
        <w:t>Źródło: Badanie CATI</w:t>
      </w:r>
      <w:r>
        <w:rPr>
          <w:i/>
          <w:sz w:val="18"/>
        </w:rPr>
        <w:t xml:space="preserve"> (N=100)</w:t>
      </w:r>
    </w:p>
    <w:p w:rsidR="00337D74" w:rsidRDefault="00337D74" w:rsidP="00204645">
      <w:pPr>
        <w:rPr>
          <w:color w:val="FF0000"/>
        </w:rPr>
      </w:pPr>
    </w:p>
    <w:p w:rsidR="00456320" w:rsidRPr="004D22C6" w:rsidRDefault="004D22C6" w:rsidP="00204645">
      <w:r>
        <w:t>Najbardziej interesując</w:t>
      </w:r>
      <w:r w:rsidR="00A35290">
        <w:t xml:space="preserve">e </w:t>
      </w:r>
      <w:r>
        <w:t xml:space="preserve">z punktu widzenia celów badania </w:t>
      </w:r>
      <w:r w:rsidR="00383510">
        <w:t xml:space="preserve">pytanie dotyczyło recepcji kryteriów strategicznych jako zachęty do realizacji konkretnych </w:t>
      </w:r>
      <w:proofErr w:type="gramStart"/>
      <w:r w:rsidR="00383510">
        <w:t>form  wsparcia</w:t>
      </w:r>
      <w:proofErr w:type="gramEnd"/>
      <w:r w:rsidR="00383510">
        <w:t xml:space="preserve"> czy typów działań. Opinie respondentów zobrazowane Wykresem 18 wskazują, iż dla większości projektodawców kryteria strategiczne </w:t>
      </w:r>
      <w:proofErr w:type="gramStart"/>
      <w:r w:rsidR="00383510">
        <w:t>stanowią  zachętę</w:t>
      </w:r>
      <w:proofErr w:type="gramEnd"/>
      <w:r w:rsidR="00383510">
        <w:t xml:space="preserve"> do realizacji określonych w ich ramach przedsięwzięć.</w:t>
      </w:r>
    </w:p>
    <w:p w:rsidR="00C34BE3" w:rsidRDefault="00C34BE3" w:rsidP="00204645"/>
    <w:p w:rsidR="00337D74" w:rsidRDefault="00337D74" w:rsidP="00337D74">
      <w:pPr>
        <w:pStyle w:val="Legenda"/>
        <w:keepNext/>
        <w:ind w:left="708" w:right="1273" w:firstLine="426"/>
        <w:jc w:val="center"/>
      </w:pPr>
      <w:bookmarkStart w:id="100" w:name="_Toc299706830"/>
      <w:r>
        <w:t xml:space="preserve">Wykres </w:t>
      </w:r>
      <w:fldSimple w:instr=" SEQ Wykres \* ARABIC ">
        <w:r w:rsidR="00A605CA">
          <w:rPr>
            <w:noProof/>
          </w:rPr>
          <w:t>18</w:t>
        </w:r>
      </w:fldSimple>
      <w:r>
        <w:t xml:space="preserve"> - C</w:t>
      </w:r>
      <w:r w:rsidRPr="00B64438">
        <w:t>zy Pana/Pani zdaniem ilość punktów uzyskiwanych za kryteria strategiczne są odpowiednią zachętą do realizacji określonych typów działań?</w:t>
      </w:r>
      <w:bookmarkEnd w:id="100"/>
    </w:p>
    <w:p w:rsidR="00456320" w:rsidRDefault="00337D74" w:rsidP="00337D74">
      <w:pPr>
        <w:jc w:val="center"/>
      </w:pPr>
      <w:r w:rsidRPr="00337D74">
        <w:rPr>
          <w:noProof/>
          <w:lang w:eastAsia="pl-PL"/>
        </w:rPr>
        <w:drawing>
          <wp:inline distT="0" distB="0" distL="0" distR="0" wp14:anchorId="2D86F2FE" wp14:editId="2D24C62D">
            <wp:extent cx="4572000" cy="2743200"/>
            <wp:effectExtent l="19050" t="0" r="19050" b="0"/>
            <wp:docPr id="4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37D74" w:rsidRDefault="00337D74" w:rsidP="00337D74">
      <w:pPr>
        <w:ind w:left="708" w:firstLine="708"/>
        <w:jc w:val="left"/>
        <w:rPr>
          <w:color w:val="FF0000"/>
        </w:rPr>
      </w:pPr>
      <w:r w:rsidRPr="00193D12">
        <w:rPr>
          <w:i/>
          <w:sz w:val="18"/>
        </w:rPr>
        <w:t>Źródło: Badanie CATI</w:t>
      </w:r>
      <w:r>
        <w:rPr>
          <w:i/>
          <w:sz w:val="18"/>
        </w:rPr>
        <w:t xml:space="preserve"> (N=100)</w:t>
      </w:r>
    </w:p>
    <w:p w:rsidR="00337D74" w:rsidRDefault="00337D74" w:rsidP="00337D74"/>
    <w:p w:rsidR="009669A1" w:rsidRPr="00337D74" w:rsidRDefault="00456320" w:rsidP="00204645">
      <w:pPr>
        <w:rPr>
          <w:color w:val="FF0000"/>
        </w:rPr>
      </w:pPr>
      <w:r w:rsidRPr="00337D74">
        <w:t xml:space="preserve">Na pytanie </w:t>
      </w:r>
      <w:proofErr w:type="gramStart"/>
      <w:r w:rsidRPr="00337D74">
        <w:t>otwarte: Jaka</w:t>
      </w:r>
      <w:proofErr w:type="gramEnd"/>
      <w:r w:rsidRPr="00337D74">
        <w:t xml:space="preserve"> powinna być Pana/Pani zdaniem odpowiednia ilość punktów strategicznych? Projektodawcy udzielali skrajnie różnych odpowiedzi. </w:t>
      </w:r>
      <w:r w:rsidR="00337D74" w:rsidRPr="00337D74">
        <w:t xml:space="preserve">Od opinii, iż kryteriów strategicznych nie powinno być wcale, po </w:t>
      </w:r>
      <w:proofErr w:type="gramStart"/>
      <w:r w:rsidR="00337D74" w:rsidRPr="00337D74">
        <w:t>zdanie iż</w:t>
      </w:r>
      <w:proofErr w:type="gramEnd"/>
      <w:r w:rsidR="00337D74" w:rsidRPr="00337D74">
        <w:t xml:space="preserve"> powinny stanowić sześćdziesiąt procent oceny wniosku. Większość odpowiedzi koncentrowała się jednak na </w:t>
      </w:r>
      <w:proofErr w:type="gramStart"/>
      <w:r w:rsidR="00337D74" w:rsidRPr="00337D74">
        <w:t>tym aby</w:t>
      </w:r>
      <w:proofErr w:type="gramEnd"/>
      <w:r w:rsidR="00337D74" w:rsidRPr="00337D74">
        <w:t xml:space="preserve"> kryteria strategiczne były </w:t>
      </w:r>
      <w:r w:rsidR="00337D74">
        <w:t xml:space="preserve">wysoko punktowane i było ich mniej, ponieważ są one zazwyczaj trudne do spełnienia i wymagają od projektodawcy </w:t>
      </w:r>
      <w:r w:rsidR="00787C6D">
        <w:t>poniesienia większego ryzyka, zatem powinny dawać konkretną przewagę podczas oceny.</w:t>
      </w:r>
      <w:r w:rsidR="00337D74" w:rsidRPr="00337D74">
        <w:rPr>
          <w:color w:val="FF0000"/>
        </w:rPr>
        <w:t xml:space="preserve"> </w:t>
      </w:r>
      <w:r w:rsidR="009669A1" w:rsidRPr="009669A1">
        <w:t xml:space="preserve">Zdanie to potwierdzają również </w:t>
      </w:r>
      <w:r w:rsidR="009669A1">
        <w:t xml:space="preserve">w wywiadach </w:t>
      </w:r>
      <w:r w:rsidR="009669A1" w:rsidRPr="009669A1">
        <w:t xml:space="preserve">pracownicy </w:t>
      </w:r>
      <w:r w:rsidR="009669A1">
        <w:t>IP.</w:t>
      </w:r>
    </w:p>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9669A1" w:rsidRPr="00A425EF" w:rsidTr="002A3229">
        <w:trPr>
          <w:jc w:val="center"/>
        </w:trPr>
        <w:tc>
          <w:tcPr>
            <w:tcW w:w="1308" w:type="dxa"/>
            <w:shd w:val="clear" w:color="auto" w:fill="95B3D7" w:themeFill="accent1" w:themeFillTint="99"/>
            <w:vAlign w:val="bottom"/>
          </w:tcPr>
          <w:p w:rsidR="009669A1" w:rsidRPr="00A425EF" w:rsidRDefault="009669A1" w:rsidP="002A3229">
            <w:pPr>
              <w:ind w:right="192"/>
              <w:jc w:val="right"/>
              <w:rPr>
                <w:rFonts w:eastAsia="SimSun" w:cs="Arial"/>
                <w:b/>
                <w:i/>
                <w:color w:val="632423"/>
                <w:szCs w:val="72"/>
              </w:rPr>
            </w:pPr>
            <w:r w:rsidRPr="00A425EF">
              <w:rPr>
                <w:rFonts w:eastAsia="SimSun" w:cs="Arial"/>
                <w:b/>
                <w:i/>
                <w:color w:val="632423"/>
                <w:szCs w:val="72"/>
              </w:rPr>
              <w:t>„</w:t>
            </w:r>
          </w:p>
        </w:tc>
        <w:tc>
          <w:tcPr>
            <w:tcW w:w="6500" w:type="dxa"/>
          </w:tcPr>
          <w:p w:rsidR="009669A1" w:rsidRPr="00A425EF" w:rsidRDefault="009669A1" w:rsidP="002A3229">
            <w:pPr>
              <w:pStyle w:val="Cytat"/>
              <w:rPr>
                <w:rFonts w:cs="Arial"/>
                <w:sz w:val="20"/>
                <w:szCs w:val="16"/>
              </w:rPr>
            </w:pPr>
            <w:r w:rsidRPr="001169EB">
              <w:rPr>
                <w:rFonts w:ascii="Apolonia" w:hAnsi="Apolonia"/>
                <w:color w:val="auto"/>
                <w:sz w:val="20"/>
              </w:rPr>
              <w:t xml:space="preserve">Ja jestem zwolennikiem mniejszej ilości kryteriów strategicznych wyżej punktowanych. Mamy diagnozowane potrzeby w województwie zachodniopomorskim, </w:t>
            </w:r>
            <w:proofErr w:type="gramStart"/>
            <w:r w:rsidRPr="001169EB">
              <w:rPr>
                <w:rFonts w:ascii="Apolonia" w:hAnsi="Apolonia"/>
                <w:color w:val="auto"/>
                <w:sz w:val="20"/>
              </w:rPr>
              <w:t>wiemy w jakim</w:t>
            </w:r>
            <w:proofErr w:type="gramEnd"/>
            <w:r w:rsidRPr="001169EB">
              <w:rPr>
                <w:rFonts w:ascii="Apolonia" w:hAnsi="Apolonia"/>
                <w:color w:val="auto"/>
                <w:sz w:val="20"/>
              </w:rPr>
              <w:t xml:space="preserve"> kierunku powinniśmy ukierunkować wsparcie.</w:t>
            </w:r>
            <w:r w:rsidRPr="00A425EF">
              <w:rPr>
                <w:rFonts w:ascii="Apolonia" w:hAnsi="Apolonia"/>
                <w:color w:val="auto"/>
                <w:sz w:val="20"/>
              </w:rPr>
              <w:t xml:space="preserve">              </w:t>
            </w:r>
          </w:p>
        </w:tc>
        <w:tc>
          <w:tcPr>
            <w:tcW w:w="1262" w:type="dxa"/>
            <w:shd w:val="clear" w:color="auto" w:fill="95B3D7" w:themeFill="accent1" w:themeFillTint="99"/>
          </w:tcPr>
          <w:p w:rsidR="009669A1" w:rsidRPr="00A425EF" w:rsidRDefault="009669A1" w:rsidP="002A3229">
            <w:pPr>
              <w:jc w:val="left"/>
              <w:rPr>
                <w:rFonts w:eastAsia="SimSun" w:cs="Arial"/>
                <w:b/>
                <w:i/>
                <w:color w:val="632423"/>
                <w:szCs w:val="72"/>
              </w:rPr>
            </w:pPr>
            <w:r w:rsidRPr="00A425EF">
              <w:rPr>
                <w:rFonts w:eastAsia="SimSun" w:cs="Arial"/>
                <w:b/>
                <w:i/>
                <w:color w:val="632423"/>
                <w:szCs w:val="72"/>
              </w:rPr>
              <w:t xml:space="preserve"> ”</w:t>
            </w:r>
          </w:p>
        </w:tc>
      </w:tr>
    </w:tbl>
    <w:p w:rsidR="00456320" w:rsidRDefault="00456320" w:rsidP="00204645">
      <w:pPr>
        <w:rPr>
          <w:color w:val="FF0000"/>
        </w:rPr>
      </w:pPr>
    </w:p>
    <w:p w:rsidR="0008599F" w:rsidRDefault="0008599F" w:rsidP="00204645">
      <w:r>
        <w:t>Problem rozdrobnienia kryteriów był</w:t>
      </w:r>
      <w:r w:rsidRPr="0008599F">
        <w:t xml:space="preserve"> często poruszany przez </w:t>
      </w:r>
      <w:r>
        <w:t>osoby pracujące w IP</w:t>
      </w:r>
      <w:r w:rsidR="00302025">
        <w:t>, co obrazują wyniki badania jakościowego.</w:t>
      </w:r>
      <w:r>
        <w:t xml:space="preserve"> </w:t>
      </w:r>
    </w:p>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08599F" w:rsidRPr="00A425EF" w:rsidTr="002A3229">
        <w:trPr>
          <w:jc w:val="center"/>
        </w:trPr>
        <w:tc>
          <w:tcPr>
            <w:tcW w:w="1308" w:type="dxa"/>
            <w:shd w:val="clear" w:color="auto" w:fill="95B3D7" w:themeFill="accent1" w:themeFillTint="99"/>
            <w:vAlign w:val="bottom"/>
          </w:tcPr>
          <w:p w:rsidR="0008599F" w:rsidRPr="00A425EF" w:rsidRDefault="0008599F" w:rsidP="002A3229">
            <w:pPr>
              <w:ind w:right="192"/>
              <w:jc w:val="right"/>
              <w:rPr>
                <w:rFonts w:eastAsia="SimSun" w:cs="Arial"/>
                <w:b/>
                <w:i/>
                <w:color w:val="632423"/>
                <w:szCs w:val="72"/>
              </w:rPr>
            </w:pPr>
            <w:r w:rsidRPr="00A425EF">
              <w:rPr>
                <w:rFonts w:eastAsia="SimSun" w:cs="Arial"/>
                <w:b/>
                <w:i/>
                <w:color w:val="632423"/>
                <w:szCs w:val="72"/>
              </w:rPr>
              <w:t>„</w:t>
            </w:r>
          </w:p>
        </w:tc>
        <w:tc>
          <w:tcPr>
            <w:tcW w:w="6500" w:type="dxa"/>
          </w:tcPr>
          <w:p w:rsidR="0008599F" w:rsidRPr="004E4508" w:rsidRDefault="0008599F" w:rsidP="002A3229">
            <w:pPr>
              <w:rPr>
                <w:rFonts w:ascii="Bookman Old Style" w:hAnsi="Bookman Old Style" w:cs="Mangal"/>
                <w:sz w:val="24"/>
                <w:szCs w:val="24"/>
              </w:rPr>
            </w:pPr>
            <w:r w:rsidRPr="00FB1789">
              <w:rPr>
                <w:rFonts w:ascii="Apolonia" w:hAnsi="Apolonia"/>
                <w:i/>
                <w:iCs/>
                <w:szCs w:val="20"/>
                <w:lang w:eastAsia="pl-PL"/>
              </w:rPr>
              <w:t xml:space="preserve">Problem polega na tym, że my, konstruując plany działań, jesteśmy obłożeni wieloma różnymi czynnikami i również kryteriami, które życzy sobie, narzuca, wskazuje nam, czy to instytucja zarządzająca, czy Komisja Europejska i to w konsekwencji prowadzi do rozdrobnienia tych kryteriów i one tracą na znaczeniu. Tracą na znaczeniu </w:t>
            </w:r>
            <w:proofErr w:type="gramStart"/>
            <w:r w:rsidRPr="00FB1789">
              <w:rPr>
                <w:rFonts w:ascii="Apolonia" w:hAnsi="Apolonia"/>
                <w:i/>
                <w:iCs/>
                <w:szCs w:val="20"/>
                <w:lang w:eastAsia="pl-PL"/>
              </w:rPr>
              <w:t>nie dlatego</w:t>
            </w:r>
            <w:proofErr w:type="gramEnd"/>
            <w:r w:rsidRPr="00FB1789">
              <w:rPr>
                <w:rFonts w:ascii="Apolonia" w:hAnsi="Apolonia"/>
                <w:i/>
                <w:iCs/>
                <w:szCs w:val="20"/>
                <w:lang w:eastAsia="pl-PL"/>
              </w:rPr>
              <w:t>, że problem w nich jest nie zdiagnozowany czy ten który obrazują jest bez znaczenia, tylko ich wpływ na wybór, czy ostateczną konstrukcję, wygląd listy rankingowej staje się mniejszy, zwłaszcza, jeśli one są bardzo rozrzucone i dotykają bardzo różnych obszarów</w:t>
            </w:r>
          </w:p>
        </w:tc>
        <w:tc>
          <w:tcPr>
            <w:tcW w:w="1262" w:type="dxa"/>
            <w:shd w:val="clear" w:color="auto" w:fill="95B3D7" w:themeFill="accent1" w:themeFillTint="99"/>
          </w:tcPr>
          <w:p w:rsidR="0008599F" w:rsidRPr="00A425EF" w:rsidRDefault="0008599F" w:rsidP="002A3229">
            <w:pPr>
              <w:jc w:val="left"/>
              <w:rPr>
                <w:rFonts w:eastAsia="SimSun" w:cs="Arial"/>
                <w:b/>
                <w:i/>
                <w:color w:val="632423"/>
                <w:szCs w:val="72"/>
              </w:rPr>
            </w:pPr>
            <w:r w:rsidRPr="00A425EF">
              <w:rPr>
                <w:rFonts w:eastAsia="SimSun" w:cs="Arial"/>
                <w:b/>
                <w:i/>
                <w:color w:val="632423"/>
                <w:szCs w:val="72"/>
              </w:rPr>
              <w:t xml:space="preserve"> ”</w:t>
            </w:r>
          </w:p>
        </w:tc>
      </w:tr>
    </w:tbl>
    <w:p w:rsidR="0008599F" w:rsidRPr="0008599F" w:rsidRDefault="0008599F" w:rsidP="00204645"/>
    <w:p w:rsidR="00302025" w:rsidRPr="00CE26C6" w:rsidRDefault="00302025" w:rsidP="00302025">
      <w:r>
        <w:t>Ocenę stosowanych przez IP kryteriów z punktu widzenia jej pracowników najtrafniej oddaje cytat z jednego z wywiadów indywidualnych:</w:t>
      </w:r>
      <w:r w:rsidRPr="00CE26C6">
        <w:t xml:space="preserve"> </w:t>
      </w:r>
    </w:p>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302025" w:rsidRPr="00A425EF" w:rsidTr="002A3229">
        <w:trPr>
          <w:jc w:val="center"/>
        </w:trPr>
        <w:tc>
          <w:tcPr>
            <w:tcW w:w="1308" w:type="dxa"/>
            <w:shd w:val="clear" w:color="auto" w:fill="95B3D7" w:themeFill="accent1" w:themeFillTint="99"/>
            <w:vAlign w:val="bottom"/>
          </w:tcPr>
          <w:p w:rsidR="00302025" w:rsidRPr="00A425EF" w:rsidRDefault="00302025" w:rsidP="002A3229">
            <w:pPr>
              <w:ind w:right="192"/>
              <w:jc w:val="right"/>
              <w:rPr>
                <w:rFonts w:eastAsia="SimSun" w:cs="Arial"/>
                <w:b/>
                <w:i/>
                <w:color w:val="632423"/>
                <w:szCs w:val="72"/>
              </w:rPr>
            </w:pPr>
            <w:r w:rsidRPr="00A425EF">
              <w:rPr>
                <w:rFonts w:eastAsia="SimSun" w:cs="Arial"/>
                <w:b/>
                <w:i/>
                <w:color w:val="632423"/>
                <w:szCs w:val="72"/>
              </w:rPr>
              <w:t>„</w:t>
            </w:r>
          </w:p>
        </w:tc>
        <w:tc>
          <w:tcPr>
            <w:tcW w:w="6500" w:type="dxa"/>
          </w:tcPr>
          <w:p w:rsidR="00302025" w:rsidRPr="004E4508" w:rsidRDefault="00302025" w:rsidP="002A3229">
            <w:pPr>
              <w:rPr>
                <w:rFonts w:ascii="Bookman Old Style" w:hAnsi="Bookman Old Style" w:cs="Mangal"/>
                <w:sz w:val="24"/>
                <w:szCs w:val="24"/>
              </w:rPr>
            </w:pPr>
            <w:r w:rsidRPr="00950BF9">
              <w:rPr>
                <w:rFonts w:ascii="Apolonia" w:hAnsi="Apolonia"/>
                <w:i/>
                <w:iCs/>
                <w:szCs w:val="20"/>
                <w:lang w:eastAsia="pl-PL"/>
              </w:rPr>
              <w:t>Wydaje mi się, że z roku na rok, gdyby zestawić kryteria planów działań, począwszy od 2007, wydaje mi się, że mają tendencję coraz bardziej zawężającą. Coraz bardziej na poziomie planu działań zaczynamy opisywać grupę docelową. To trochę wynika z doświadczeń i z uzyskiwanych efektów, nie zawsze kryteria strategiczne są tymi, które w najlepszy sposób kierunkują wsparcie, one się wydawały na pierwszym etapie, że będą wystarczająco wsparcie kierunkować, a okazało się, że niekoniecznie.</w:t>
            </w:r>
          </w:p>
        </w:tc>
        <w:tc>
          <w:tcPr>
            <w:tcW w:w="1262" w:type="dxa"/>
            <w:shd w:val="clear" w:color="auto" w:fill="95B3D7" w:themeFill="accent1" w:themeFillTint="99"/>
          </w:tcPr>
          <w:p w:rsidR="00302025" w:rsidRPr="00A425EF" w:rsidRDefault="00302025" w:rsidP="002A3229">
            <w:pPr>
              <w:jc w:val="left"/>
              <w:rPr>
                <w:rFonts w:eastAsia="SimSun" w:cs="Arial"/>
                <w:b/>
                <w:i/>
                <w:color w:val="632423"/>
                <w:szCs w:val="72"/>
              </w:rPr>
            </w:pPr>
            <w:r w:rsidRPr="00A425EF">
              <w:rPr>
                <w:rFonts w:eastAsia="SimSun" w:cs="Arial"/>
                <w:b/>
                <w:i/>
                <w:color w:val="632423"/>
                <w:szCs w:val="72"/>
              </w:rPr>
              <w:t xml:space="preserve"> ”</w:t>
            </w:r>
          </w:p>
        </w:tc>
      </w:tr>
    </w:tbl>
    <w:p w:rsidR="0008599F" w:rsidRDefault="0008599F" w:rsidP="00204645">
      <w:pPr>
        <w:rPr>
          <w:color w:val="FF0000"/>
        </w:rPr>
      </w:pPr>
    </w:p>
    <w:p w:rsidR="009669A1" w:rsidRPr="00C34BE3" w:rsidRDefault="009669A1" w:rsidP="00204645">
      <w:pPr>
        <w:rPr>
          <w:color w:val="FF0000"/>
        </w:rPr>
      </w:pPr>
    </w:p>
    <w:p w:rsidR="005D6913" w:rsidRDefault="003D3A16" w:rsidP="005D6913">
      <w:pPr>
        <w:pStyle w:val="Nagwek2"/>
      </w:pPr>
      <w:bookmarkStart w:id="101" w:name="_Toc300039670"/>
      <w:r>
        <w:t>W</w:t>
      </w:r>
      <w:r w:rsidR="005D6913" w:rsidRPr="008B378F">
        <w:t>skaźnik</w:t>
      </w:r>
      <w:r w:rsidR="005D6913">
        <w:t>i</w:t>
      </w:r>
      <w:r w:rsidR="005D6913" w:rsidRPr="008B378F">
        <w:t xml:space="preserve"> monitorowania programu</w:t>
      </w:r>
      <w:bookmarkEnd w:id="101"/>
    </w:p>
    <w:p w:rsidR="005D6913" w:rsidRDefault="005D6913" w:rsidP="00204645"/>
    <w:p w:rsidR="009E40D5" w:rsidRPr="009E40D5" w:rsidRDefault="009E40D5" w:rsidP="00204645">
      <w:r w:rsidRPr="009E40D5">
        <w:t xml:space="preserve">Jednym z celów przeprowadzenia ewaluacji postępu wdrażania PO KL w Województwie Zachodniopomorskim jest </w:t>
      </w:r>
      <w:r>
        <w:t xml:space="preserve">zbadanie jego postępu rzeczowego pod kątem ryzyka nieosiągnięcia jego celów. Ponieważ głównym źródłem informacji o postępie rzeczowym Programu są wskaźniki, nieodzowne jest odniesienie się do wyników monitoringu prowadzonego w jego ramach. </w:t>
      </w:r>
      <w:r w:rsidR="00BF2EC2">
        <w:t>Podczas ewaluacji zespół badaczy opierał się na ostatnim zatwierdzonym sprawozdaniu z realizacji Priorytetów, które dotyczyło roku 2010</w:t>
      </w:r>
      <w:r w:rsidR="00BF2EC2">
        <w:rPr>
          <w:rStyle w:val="Odwoanieprzypisudolnego"/>
        </w:rPr>
        <w:footnoteReference w:id="12"/>
      </w:r>
      <w:r w:rsidR="00BF2EC2">
        <w:t xml:space="preserve">. </w:t>
      </w:r>
    </w:p>
    <w:p w:rsidR="00D2054D" w:rsidRPr="00D2054D" w:rsidRDefault="00BF2EC2" w:rsidP="00204645">
      <w:pPr>
        <w:rPr>
          <w:color w:val="FF0000"/>
        </w:rPr>
      </w:pPr>
      <w:r>
        <w:lastRenderedPageBreak/>
        <w:t xml:space="preserve">Analizując postęp realizacji poszczególnych wskaźników należy również mieć na uwadze fakt, iż część </w:t>
      </w:r>
      <w:r w:rsidR="002D4C60">
        <w:br/>
      </w:r>
      <w:r>
        <w:t>z nich w najbliższym czasie będzie miało zmienioną wartość docelow</w:t>
      </w:r>
      <w:r w:rsidR="00206A71">
        <w:t>ą</w:t>
      </w:r>
      <w:r>
        <w:t xml:space="preserve"> z uwagi na dwa czynniki: nową </w:t>
      </w:r>
      <w:proofErr w:type="spellStart"/>
      <w:r>
        <w:t>dezagregację</w:t>
      </w:r>
      <w:proofErr w:type="spellEnd"/>
      <w:r>
        <w:t xml:space="preserve"> wskaźników na poziom regionalny oraz zwiększenie wartości docelowych wskaźników z uwagi na dodatkowe środki. Ponieważ jednak proces zmian śródokresowych w Programie w momencie realizacji raportu jeszcze się nie zakończył, </w:t>
      </w:r>
      <w:r w:rsidR="002D4C60">
        <w:t xml:space="preserve">a ostateczne kierunki wykorzystania KRW są przedmiotem negocjacji, </w:t>
      </w:r>
      <w:r w:rsidR="002D4C60">
        <w:br/>
        <w:t xml:space="preserve">w ramach badania uwzględniono obowiązujące wartości docelowe wskaźników. Podejście takie jest uzasadnione koniecznością opierania się w ramach ewaluacji na stanie faktycznym jak również pozwoli na odniesienie się do wyników poprzednich badań w tym zakresie. </w:t>
      </w:r>
    </w:p>
    <w:p w:rsidR="00D2054D" w:rsidRDefault="00D2054D" w:rsidP="00204645"/>
    <w:p w:rsidR="004C5927" w:rsidRDefault="004C5927" w:rsidP="004C5927">
      <w:pPr>
        <w:pStyle w:val="Nagwek3"/>
      </w:pPr>
      <w:bookmarkStart w:id="102" w:name="_Toc300039671"/>
      <w:r w:rsidRPr="004C5927">
        <w:t>Ocena postępu realizacji Działań na podstawie kluczowych wskaźników monitorowania realizacji Programu</w:t>
      </w:r>
      <w:bookmarkEnd w:id="102"/>
    </w:p>
    <w:p w:rsidR="004C5927" w:rsidRDefault="004C5927" w:rsidP="004C5927"/>
    <w:p w:rsidR="00076A0C" w:rsidRPr="00076A0C" w:rsidRDefault="00076A0C" w:rsidP="00076A0C">
      <w:r w:rsidRPr="00076A0C">
        <w:t xml:space="preserve">Analizując postęp </w:t>
      </w:r>
      <w:r>
        <w:t xml:space="preserve">realizacji wskaźników w ramach poszczególnych Priorytetów należy przede wszystkim zwrócić uwagę na te wskaźniki w </w:t>
      </w:r>
      <w:proofErr w:type="gramStart"/>
      <w:r>
        <w:t>ramach których</w:t>
      </w:r>
      <w:proofErr w:type="gramEnd"/>
      <w:r>
        <w:t xml:space="preserve"> stopień realizacji jest bardzo niski lub niski. Biorąc pod uwagę obecny stan realizacji Programu</w:t>
      </w:r>
      <w:r>
        <w:rPr>
          <w:rStyle w:val="Odwoanieprzypisudolnego"/>
        </w:rPr>
        <w:footnoteReference w:id="13"/>
      </w:r>
      <w:r>
        <w:t xml:space="preserve"> i fakt</w:t>
      </w:r>
      <w:r w:rsidR="00A35290">
        <w:t>,</w:t>
      </w:r>
      <w:r>
        <w:t xml:space="preserve"> iż efekty realizacji pojawiają </w:t>
      </w:r>
      <w:proofErr w:type="gramStart"/>
      <w:r>
        <w:t>się z co</w:t>
      </w:r>
      <w:proofErr w:type="gramEnd"/>
      <w:r>
        <w:t xml:space="preserve"> najmniej rocznym opóźnieniem, za niski poziom realizacji wskaźnika przyjęto 40% jego wartości docelowej. Jako bardzo niski poziom realizacji przyjęto </w:t>
      </w:r>
      <w:proofErr w:type="gramStart"/>
      <w:r>
        <w:t xml:space="preserve">poniżej 10%.  </w:t>
      </w:r>
      <w:proofErr w:type="gramEnd"/>
      <w:r>
        <w:t xml:space="preserve">W pozostałych przypadkach nie ma zagrożenia osiągnięcia wartości docelowych, należy jednak stale monitorować dynamikę wzrostu wartości wskaźnika. </w:t>
      </w:r>
    </w:p>
    <w:p w:rsidR="004C5927" w:rsidRDefault="008C4938" w:rsidP="004C5927">
      <w:r>
        <w:t xml:space="preserve"> </w:t>
      </w:r>
      <w:r w:rsidR="00497141">
        <w:t xml:space="preserve">Za </w:t>
      </w:r>
      <w:proofErr w:type="gramStart"/>
      <w:r w:rsidR="00497141">
        <w:t>wskaźniki których</w:t>
      </w:r>
      <w:proofErr w:type="gramEnd"/>
      <w:r w:rsidR="00497141">
        <w:t xml:space="preserve"> stopień realizacji został znacznie przekroczony uznano takie wskaźniki, których wartość w momencie badania była większa niż 200% wartości docelowej.</w:t>
      </w:r>
    </w:p>
    <w:p w:rsidR="00A425EF" w:rsidRDefault="00497141" w:rsidP="004C5927">
      <w:r>
        <w:t xml:space="preserve"> </w:t>
      </w:r>
    </w:p>
    <w:p w:rsidR="004C5927" w:rsidRDefault="004C5927" w:rsidP="004C5927">
      <w:pPr>
        <w:pStyle w:val="Nagwek4"/>
      </w:pPr>
      <w:r w:rsidRPr="005D6913">
        <w:t>Priorytet VI</w:t>
      </w:r>
    </w:p>
    <w:p w:rsidR="004D2450" w:rsidRDefault="004D2450"/>
    <w:p w:rsidR="008704FD" w:rsidRDefault="008704FD">
      <w:r>
        <w:t xml:space="preserve">Stan realizacji wskaźników programu oraz odniesienie do wartości wskaźników w latach 2009 i 2010 przedstawia </w:t>
      </w:r>
      <w:r w:rsidR="00B6662E">
        <w:fldChar w:fldCharType="begin"/>
      </w:r>
      <w:r>
        <w:instrText xml:space="preserve"> REF _Ref299660550 \h </w:instrText>
      </w:r>
      <w:r w:rsidR="00B6662E">
        <w:fldChar w:fldCharType="separate"/>
      </w:r>
      <w:r w:rsidR="00A605CA">
        <w:t xml:space="preserve">Tabela </w:t>
      </w:r>
      <w:r w:rsidR="00A605CA">
        <w:rPr>
          <w:noProof/>
        </w:rPr>
        <w:t>33</w:t>
      </w:r>
      <w:r w:rsidR="00B6662E">
        <w:fldChar w:fldCharType="end"/>
      </w:r>
      <w:r>
        <w:t>.</w:t>
      </w:r>
    </w:p>
    <w:p w:rsidR="008704FD" w:rsidRDefault="008704FD" w:rsidP="008704FD">
      <w:pPr>
        <w:pStyle w:val="Legenda"/>
        <w:keepNext/>
      </w:pPr>
      <w:bookmarkStart w:id="103" w:name="_Ref299660550"/>
      <w:bookmarkStart w:id="104" w:name="_Toc299706795"/>
      <w:r>
        <w:t xml:space="preserve">Tabela </w:t>
      </w:r>
      <w:fldSimple w:instr=" SEQ Tabela \* ARABIC ">
        <w:r w:rsidR="00A605CA">
          <w:rPr>
            <w:noProof/>
          </w:rPr>
          <w:t>33</w:t>
        </w:r>
      </w:fldSimple>
      <w:bookmarkEnd w:id="103"/>
      <w:r>
        <w:t xml:space="preserve"> - Postęp realizacji wskaźników Priorytetu VI</w:t>
      </w:r>
      <w:bookmarkEnd w:id="104"/>
    </w:p>
    <w:tbl>
      <w:tblPr>
        <w:tblW w:w="5000" w:type="pct"/>
        <w:tblCellMar>
          <w:left w:w="70" w:type="dxa"/>
          <w:right w:w="70" w:type="dxa"/>
        </w:tblCellMar>
        <w:tblLook w:val="04A0" w:firstRow="1" w:lastRow="0" w:firstColumn="1" w:lastColumn="0" w:noHBand="0" w:noVBand="1"/>
      </w:tblPr>
      <w:tblGrid>
        <w:gridCol w:w="787"/>
        <w:gridCol w:w="2415"/>
        <w:gridCol w:w="1570"/>
        <w:gridCol w:w="1162"/>
        <w:gridCol w:w="1162"/>
        <w:gridCol w:w="1162"/>
        <w:gridCol w:w="1519"/>
      </w:tblGrid>
      <w:tr w:rsidR="00C1438E" w:rsidRPr="00442240" w:rsidTr="008704FD">
        <w:trPr>
          <w:cantSplit/>
          <w:trHeight w:val="1320"/>
          <w:tblHeader/>
        </w:trPr>
        <w:tc>
          <w:tcPr>
            <w:tcW w:w="402" w:type="pct"/>
            <w:tcBorders>
              <w:top w:val="single" w:sz="4" w:space="0" w:color="auto"/>
              <w:left w:val="single" w:sz="4" w:space="0" w:color="auto"/>
              <w:bottom w:val="single" w:sz="4" w:space="0" w:color="auto"/>
              <w:right w:val="single" w:sz="4" w:space="0" w:color="auto"/>
            </w:tcBorders>
            <w:shd w:val="clear" w:color="000000" w:fill="92D050"/>
            <w:vAlign w:val="bottom"/>
            <w:hideMark/>
          </w:tcPr>
          <w:p w:rsidR="00C1438E" w:rsidRPr="00442240" w:rsidRDefault="00C1438E" w:rsidP="00076A0C">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L.</w:t>
            </w:r>
            <w:proofErr w:type="gramStart"/>
            <w:r w:rsidRPr="00442240">
              <w:rPr>
                <w:rFonts w:eastAsia="Times New Roman" w:cs="Arial"/>
                <w:b/>
                <w:bCs/>
                <w:color w:val="000000"/>
                <w:sz w:val="18"/>
                <w:szCs w:val="18"/>
                <w:lang w:eastAsia="pl-PL"/>
              </w:rPr>
              <w:t>p</w:t>
            </w:r>
            <w:proofErr w:type="gramEnd"/>
            <w:r w:rsidRPr="00442240">
              <w:rPr>
                <w:rFonts w:eastAsia="Times New Roman" w:cs="Arial"/>
                <w:b/>
                <w:bCs/>
                <w:color w:val="000000"/>
                <w:sz w:val="18"/>
                <w:szCs w:val="18"/>
                <w:lang w:eastAsia="pl-PL"/>
              </w:rPr>
              <w:t>.</w:t>
            </w:r>
          </w:p>
        </w:tc>
        <w:tc>
          <w:tcPr>
            <w:tcW w:w="1235" w:type="pct"/>
            <w:tcBorders>
              <w:top w:val="single" w:sz="4" w:space="0" w:color="auto"/>
              <w:left w:val="nil"/>
              <w:bottom w:val="single" w:sz="4" w:space="0" w:color="auto"/>
              <w:right w:val="single" w:sz="4" w:space="0" w:color="auto"/>
            </w:tcBorders>
            <w:shd w:val="clear" w:color="000000" w:fill="92D050"/>
            <w:vAlign w:val="bottom"/>
            <w:hideMark/>
          </w:tcPr>
          <w:p w:rsidR="00C1438E" w:rsidRPr="00442240" w:rsidRDefault="00C1438E" w:rsidP="00076A0C">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Nazwa wskaźnika</w:t>
            </w:r>
          </w:p>
        </w:tc>
        <w:tc>
          <w:tcPr>
            <w:tcW w:w="803" w:type="pct"/>
            <w:tcBorders>
              <w:top w:val="single" w:sz="4" w:space="0" w:color="auto"/>
              <w:left w:val="nil"/>
              <w:bottom w:val="single" w:sz="4" w:space="0" w:color="auto"/>
              <w:right w:val="single" w:sz="4" w:space="0" w:color="auto"/>
            </w:tcBorders>
            <w:shd w:val="clear" w:color="000000" w:fill="92D050"/>
            <w:vAlign w:val="bottom"/>
            <w:hideMark/>
          </w:tcPr>
          <w:p w:rsidR="00C1438E" w:rsidRPr="00442240" w:rsidRDefault="00C1438E" w:rsidP="00076A0C">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Wartość docelowa wskaźnika</w:t>
            </w:r>
          </w:p>
        </w:tc>
        <w:tc>
          <w:tcPr>
            <w:tcW w:w="594" w:type="pct"/>
            <w:tcBorders>
              <w:top w:val="single" w:sz="4" w:space="0" w:color="auto"/>
              <w:left w:val="nil"/>
              <w:bottom w:val="single" w:sz="4" w:space="0" w:color="auto"/>
              <w:right w:val="single" w:sz="4" w:space="0" w:color="auto"/>
            </w:tcBorders>
            <w:shd w:val="clear" w:color="000000" w:fill="92D050"/>
            <w:vAlign w:val="bottom"/>
            <w:hideMark/>
          </w:tcPr>
          <w:p w:rsidR="00C1438E" w:rsidRPr="00442240" w:rsidRDefault="00C1438E" w:rsidP="00076A0C">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Stopień realizacji wskaźnika (10.07.2009)</w:t>
            </w:r>
          </w:p>
        </w:tc>
        <w:tc>
          <w:tcPr>
            <w:tcW w:w="594" w:type="pct"/>
            <w:tcBorders>
              <w:top w:val="single" w:sz="4" w:space="0" w:color="auto"/>
              <w:left w:val="nil"/>
              <w:bottom w:val="single" w:sz="4" w:space="0" w:color="auto"/>
              <w:right w:val="single" w:sz="4" w:space="0" w:color="auto"/>
            </w:tcBorders>
            <w:shd w:val="clear" w:color="000000" w:fill="92D050"/>
            <w:vAlign w:val="bottom"/>
            <w:hideMark/>
          </w:tcPr>
          <w:p w:rsidR="00C1438E" w:rsidRPr="00442240" w:rsidRDefault="00C1438E" w:rsidP="00076A0C">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Stopień realizacji wskaźnika (31.03.2010)</w:t>
            </w:r>
          </w:p>
        </w:tc>
        <w:tc>
          <w:tcPr>
            <w:tcW w:w="594" w:type="pct"/>
            <w:tcBorders>
              <w:top w:val="single" w:sz="4" w:space="0" w:color="auto"/>
              <w:left w:val="nil"/>
              <w:bottom w:val="single" w:sz="4" w:space="0" w:color="auto"/>
              <w:right w:val="single" w:sz="4" w:space="0" w:color="auto"/>
            </w:tcBorders>
            <w:shd w:val="clear" w:color="000000" w:fill="92D050"/>
            <w:vAlign w:val="bottom"/>
            <w:hideMark/>
          </w:tcPr>
          <w:p w:rsidR="00C1438E" w:rsidRPr="00442240" w:rsidRDefault="00C1438E" w:rsidP="00076A0C">
            <w:pPr>
              <w:spacing w:after="0"/>
              <w:jc w:val="center"/>
              <w:rPr>
                <w:rFonts w:eastAsia="Times New Roman" w:cs="Arial"/>
                <w:b/>
                <w:bCs/>
                <w:sz w:val="18"/>
                <w:szCs w:val="18"/>
                <w:lang w:eastAsia="pl-PL"/>
              </w:rPr>
            </w:pPr>
            <w:r w:rsidRPr="00442240">
              <w:rPr>
                <w:rFonts w:eastAsia="Times New Roman" w:cs="Arial"/>
                <w:b/>
                <w:bCs/>
                <w:sz w:val="18"/>
                <w:szCs w:val="18"/>
                <w:lang w:eastAsia="pl-PL"/>
              </w:rPr>
              <w:t xml:space="preserve">Stopień realizacji wskaźnika </w:t>
            </w:r>
            <w:r w:rsidR="00235478" w:rsidRPr="00235478">
              <w:rPr>
                <w:rFonts w:eastAsia="Times New Roman" w:cs="Arial"/>
                <w:b/>
                <w:color w:val="000000"/>
                <w:sz w:val="18"/>
                <w:szCs w:val="20"/>
                <w:lang w:eastAsia="pl-PL"/>
              </w:rPr>
              <w:t>(31.12.2010)</w:t>
            </w:r>
          </w:p>
        </w:tc>
        <w:tc>
          <w:tcPr>
            <w:tcW w:w="777" w:type="pct"/>
            <w:tcBorders>
              <w:top w:val="single" w:sz="4" w:space="0" w:color="auto"/>
              <w:left w:val="nil"/>
              <w:bottom w:val="single" w:sz="4" w:space="0" w:color="auto"/>
              <w:right w:val="single" w:sz="4" w:space="0" w:color="auto"/>
            </w:tcBorders>
            <w:shd w:val="clear" w:color="000000" w:fill="92D050"/>
            <w:vAlign w:val="bottom"/>
            <w:hideMark/>
          </w:tcPr>
          <w:p w:rsidR="00C1438E" w:rsidRPr="00442240" w:rsidRDefault="00C1438E" w:rsidP="00076A0C">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 xml:space="preserve">Wartość wskaźnika  </w:t>
            </w:r>
            <w:r w:rsidR="00235478" w:rsidRPr="00235478">
              <w:rPr>
                <w:rFonts w:eastAsia="Times New Roman" w:cs="Arial"/>
                <w:b/>
                <w:color w:val="000000"/>
                <w:sz w:val="18"/>
                <w:szCs w:val="20"/>
                <w:lang w:eastAsia="pl-PL"/>
              </w:rPr>
              <w:t>(31.12.2010)</w:t>
            </w:r>
          </w:p>
        </w:tc>
      </w:tr>
      <w:tr w:rsidR="00C1438E" w:rsidRPr="00442240" w:rsidTr="008704FD">
        <w:trPr>
          <w:cantSplit/>
          <w:trHeight w:val="720"/>
        </w:trPr>
        <w:tc>
          <w:tcPr>
            <w:tcW w:w="402" w:type="pct"/>
            <w:vMerge w:val="restart"/>
            <w:tcBorders>
              <w:top w:val="nil"/>
              <w:left w:val="single" w:sz="4" w:space="0" w:color="auto"/>
              <w:bottom w:val="single" w:sz="4" w:space="0" w:color="auto"/>
              <w:right w:val="single" w:sz="4" w:space="0" w:color="auto"/>
            </w:tcBorders>
            <w:shd w:val="clear" w:color="000000" w:fill="C0C0C0"/>
            <w:noWrap/>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w:t>
            </w: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05" w:name="RANGE!C3"/>
            <w:r w:rsidRPr="00442240">
              <w:rPr>
                <w:rFonts w:eastAsia="Times New Roman" w:cs="Arial"/>
                <w:color w:val="000000"/>
                <w:sz w:val="18"/>
                <w:szCs w:val="18"/>
                <w:lang w:eastAsia="pl-PL"/>
              </w:rPr>
              <w:t>Liczba osób, które zakończyły udział w projektach realizowanych w ramach Priorytetu</w:t>
            </w:r>
            <w:bookmarkEnd w:id="105"/>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06" w:name="RANGE!D3"/>
            <w:r w:rsidRPr="00442240">
              <w:rPr>
                <w:rFonts w:eastAsia="Times New Roman" w:cs="Arial"/>
                <w:color w:val="000000"/>
                <w:sz w:val="18"/>
                <w:szCs w:val="18"/>
                <w:lang w:eastAsia="pl-PL"/>
              </w:rPr>
              <w:t>45 377</w:t>
            </w:r>
            <w:bookmarkEnd w:id="106"/>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07" w:name="RANGE!E3"/>
            <w:r w:rsidRPr="00442240">
              <w:rPr>
                <w:rFonts w:eastAsia="Times New Roman" w:cs="Arial"/>
                <w:color w:val="000000"/>
                <w:sz w:val="18"/>
                <w:szCs w:val="18"/>
                <w:lang w:eastAsia="pl-PL"/>
              </w:rPr>
              <w:t>22,92%</w:t>
            </w:r>
            <w:bookmarkEnd w:id="107"/>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45,31%</w:t>
            </w:r>
          </w:p>
        </w:tc>
        <w:tc>
          <w:tcPr>
            <w:tcW w:w="594" w:type="pct"/>
            <w:tcBorders>
              <w:top w:val="nil"/>
              <w:left w:val="nil"/>
              <w:bottom w:val="single" w:sz="4" w:space="0" w:color="auto"/>
              <w:right w:val="single" w:sz="4" w:space="0" w:color="auto"/>
            </w:tcBorders>
            <w:shd w:val="clear" w:color="000000" w:fill="92D05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63,13%</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28 647</w:t>
            </w:r>
          </w:p>
        </w:tc>
      </w:tr>
      <w:tr w:rsidR="00C1438E" w:rsidRPr="00442240" w:rsidTr="008704FD">
        <w:trPr>
          <w:cantSplit/>
          <w:trHeight w:val="480"/>
        </w:trPr>
        <w:tc>
          <w:tcPr>
            <w:tcW w:w="402" w:type="pct"/>
            <w:vMerge/>
            <w:tcBorders>
              <w:top w:val="nil"/>
              <w:left w:val="single" w:sz="4" w:space="0" w:color="auto"/>
              <w:bottom w:val="single" w:sz="4" w:space="0" w:color="auto"/>
              <w:right w:val="single" w:sz="4" w:space="0" w:color="auto"/>
            </w:tcBorders>
            <w:vAlign w:val="center"/>
            <w:hideMark/>
          </w:tcPr>
          <w:p w:rsidR="00C1438E" w:rsidRPr="00442240" w:rsidRDefault="00C1438E" w:rsidP="00076A0C">
            <w:pPr>
              <w:spacing w:after="0"/>
              <w:jc w:val="left"/>
              <w:rPr>
                <w:rFonts w:eastAsia="Times New Roman" w:cs="Arial"/>
                <w:color w:val="000000"/>
                <w:sz w:val="18"/>
                <w:szCs w:val="18"/>
                <w:lang w:eastAsia="pl-PL"/>
              </w:rPr>
            </w:pP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08" w:name="RANGE!C4"/>
            <w:r w:rsidRPr="00442240">
              <w:rPr>
                <w:rFonts w:eastAsia="Times New Roman" w:cs="Arial"/>
                <w:color w:val="000000"/>
                <w:sz w:val="18"/>
                <w:szCs w:val="18"/>
                <w:lang w:eastAsia="pl-PL"/>
              </w:rPr>
              <w:t xml:space="preserve">- w tym liczba osób w wieku 15-24 lata </w:t>
            </w:r>
            <w:bookmarkEnd w:id="108"/>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09" w:name="RANGE!D4"/>
            <w:r w:rsidRPr="00442240">
              <w:rPr>
                <w:rFonts w:eastAsia="Times New Roman" w:cs="Arial"/>
                <w:color w:val="000000"/>
                <w:sz w:val="18"/>
                <w:szCs w:val="18"/>
                <w:lang w:eastAsia="pl-PL"/>
              </w:rPr>
              <w:t>11 299</w:t>
            </w:r>
            <w:bookmarkEnd w:id="109"/>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10" w:name="RANGE!E4"/>
            <w:r w:rsidRPr="00442240">
              <w:rPr>
                <w:rFonts w:eastAsia="Times New Roman" w:cs="Arial"/>
                <w:color w:val="000000"/>
                <w:sz w:val="18"/>
                <w:szCs w:val="18"/>
                <w:lang w:eastAsia="pl-PL"/>
              </w:rPr>
              <w:t>34,82%</w:t>
            </w:r>
            <w:bookmarkEnd w:id="110"/>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66,51%</w:t>
            </w:r>
          </w:p>
        </w:tc>
        <w:tc>
          <w:tcPr>
            <w:tcW w:w="594" w:type="pct"/>
            <w:tcBorders>
              <w:top w:val="nil"/>
              <w:left w:val="nil"/>
              <w:bottom w:val="single" w:sz="4" w:space="0" w:color="auto"/>
              <w:right w:val="single" w:sz="4" w:space="0" w:color="auto"/>
            </w:tcBorders>
            <w:shd w:val="clear" w:color="000000" w:fill="92D05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81,79%</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9 241</w:t>
            </w:r>
          </w:p>
        </w:tc>
      </w:tr>
      <w:tr w:rsidR="00C1438E" w:rsidRPr="00442240" w:rsidTr="008704FD">
        <w:trPr>
          <w:cantSplit/>
          <w:trHeight w:val="720"/>
        </w:trPr>
        <w:tc>
          <w:tcPr>
            <w:tcW w:w="402" w:type="pct"/>
            <w:vMerge/>
            <w:tcBorders>
              <w:top w:val="nil"/>
              <w:left w:val="single" w:sz="4" w:space="0" w:color="auto"/>
              <w:bottom w:val="single" w:sz="4" w:space="0" w:color="auto"/>
              <w:right w:val="single" w:sz="4" w:space="0" w:color="auto"/>
            </w:tcBorders>
            <w:vAlign w:val="center"/>
            <w:hideMark/>
          </w:tcPr>
          <w:p w:rsidR="00C1438E" w:rsidRPr="00442240" w:rsidRDefault="00C1438E" w:rsidP="00076A0C">
            <w:pPr>
              <w:spacing w:after="0"/>
              <w:jc w:val="left"/>
              <w:rPr>
                <w:rFonts w:eastAsia="Times New Roman" w:cs="Arial"/>
                <w:color w:val="000000"/>
                <w:sz w:val="18"/>
                <w:szCs w:val="18"/>
                <w:lang w:eastAsia="pl-PL"/>
              </w:rPr>
            </w:pP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11" w:name="RANGE!C5"/>
            <w:r w:rsidRPr="00442240">
              <w:rPr>
                <w:rFonts w:eastAsia="Times New Roman" w:cs="Arial"/>
                <w:color w:val="000000"/>
                <w:sz w:val="18"/>
                <w:szCs w:val="18"/>
                <w:lang w:eastAsia="pl-PL"/>
              </w:rPr>
              <w:t>- w tym liczba osób w wieku 15-24 lata zamieszkujących obszary wiejskie</w:t>
            </w:r>
            <w:bookmarkEnd w:id="111"/>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12" w:name="RANGE!D5"/>
            <w:r w:rsidRPr="00442240">
              <w:rPr>
                <w:rFonts w:eastAsia="Times New Roman" w:cs="Arial"/>
                <w:color w:val="000000"/>
                <w:sz w:val="18"/>
                <w:szCs w:val="18"/>
                <w:lang w:eastAsia="pl-PL"/>
              </w:rPr>
              <w:t>2 715</w:t>
            </w:r>
            <w:bookmarkEnd w:id="112"/>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13" w:name="RANGE!E5"/>
            <w:r w:rsidRPr="00442240">
              <w:rPr>
                <w:rFonts w:eastAsia="Times New Roman" w:cs="Arial"/>
                <w:color w:val="000000"/>
                <w:sz w:val="18"/>
                <w:szCs w:val="18"/>
                <w:lang w:eastAsia="pl-PL"/>
              </w:rPr>
              <w:t>57,94%</w:t>
            </w:r>
            <w:bookmarkEnd w:id="113"/>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114,59%</w:t>
            </w:r>
          </w:p>
        </w:tc>
        <w:tc>
          <w:tcPr>
            <w:tcW w:w="594" w:type="pct"/>
            <w:tcBorders>
              <w:top w:val="nil"/>
              <w:left w:val="nil"/>
              <w:bottom w:val="single" w:sz="4" w:space="0" w:color="auto"/>
              <w:right w:val="single" w:sz="4" w:space="0" w:color="auto"/>
            </w:tcBorders>
            <w:shd w:val="clear" w:color="000000" w:fill="00B0F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138,20%</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3 752</w:t>
            </w:r>
          </w:p>
        </w:tc>
      </w:tr>
      <w:tr w:rsidR="00C1438E" w:rsidRPr="00442240" w:rsidTr="008704FD">
        <w:trPr>
          <w:cantSplit/>
          <w:trHeight w:val="720"/>
        </w:trPr>
        <w:tc>
          <w:tcPr>
            <w:tcW w:w="402" w:type="pct"/>
            <w:vMerge/>
            <w:tcBorders>
              <w:top w:val="nil"/>
              <w:left w:val="single" w:sz="4" w:space="0" w:color="auto"/>
              <w:bottom w:val="single" w:sz="4" w:space="0" w:color="auto"/>
              <w:right w:val="single" w:sz="4" w:space="0" w:color="auto"/>
            </w:tcBorders>
            <w:vAlign w:val="center"/>
            <w:hideMark/>
          </w:tcPr>
          <w:p w:rsidR="00C1438E" w:rsidRPr="00442240" w:rsidRDefault="00C1438E" w:rsidP="00076A0C">
            <w:pPr>
              <w:spacing w:after="0"/>
              <w:jc w:val="left"/>
              <w:rPr>
                <w:rFonts w:eastAsia="Times New Roman" w:cs="Arial"/>
                <w:color w:val="000000"/>
                <w:sz w:val="18"/>
                <w:szCs w:val="18"/>
                <w:lang w:eastAsia="pl-PL"/>
              </w:rPr>
            </w:pP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14" w:name="RANGE!C6"/>
            <w:r w:rsidRPr="00442240">
              <w:rPr>
                <w:rFonts w:eastAsia="Times New Roman" w:cs="Arial"/>
                <w:color w:val="000000"/>
                <w:sz w:val="18"/>
                <w:szCs w:val="18"/>
                <w:lang w:eastAsia="pl-PL"/>
              </w:rPr>
              <w:t>- w tym liczba osób znajdujących się w szczególnie trudnej sytuacji na rynku pracy</w:t>
            </w:r>
            <w:bookmarkEnd w:id="114"/>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16683</w:t>
            </w:r>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15" w:name="RANGE!E6"/>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dotyczy</w:t>
            </w:r>
            <w:bookmarkEnd w:id="115"/>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79,64%</w:t>
            </w:r>
          </w:p>
        </w:tc>
        <w:tc>
          <w:tcPr>
            <w:tcW w:w="594" w:type="pct"/>
            <w:tcBorders>
              <w:top w:val="nil"/>
              <w:left w:val="nil"/>
              <w:bottom w:val="single" w:sz="4" w:space="0" w:color="auto"/>
              <w:right w:val="single" w:sz="4" w:space="0" w:color="auto"/>
            </w:tcBorders>
            <w:shd w:val="clear" w:color="000000" w:fill="00B0F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107,87%</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17 996</w:t>
            </w:r>
          </w:p>
        </w:tc>
      </w:tr>
      <w:tr w:rsidR="00C1438E" w:rsidRPr="00442240" w:rsidTr="008704FD">
        <w:trPr>
          <w:cantSplit/>
          <w:trHeight w:val="480"/>
        </w:trPr>
        <w:tc>
          <w:tcPr>
            <w:tcW w:w="402" w:type="pct"/>
            <w:vMerge/>
            <w:tcBorders>
              <w:top w:val="nil"/>
              <w:left w:val="single" w:sz="4" w:space="0" w:color="auto"/>
              <w:bottom w:val="single" w:sz="4" w:space="0" w:color="auto"/>
              <w:right w:val="single" w:sz="4" w:space="0" w:color="auto"/>
            </w:tcBorders>
            <w:vAlign w:val="center"/>
            <w:hideMark/>
          </w:tcPr>
          <w:p w:rsidR="00C1438E" w:rsidRPr="00442240" w:rsidRDefault="00C1438E" w:rsidP="00076A0C">
            <w:pPr>
              <w:spacing w:after="0"/>
              <w:jc w:val="left"/>
              <w:rPr>
                <w:rFonts w:eastAsia="Times New Roman" w:cs="Arial"/>
                <w:color w:val="000000"/>
                <w:sz w:val="18"/>
                <w:szCs w:val="18"/>
                <w:lang w:eastAsia="pl-PL"/>
              </w:rPr>
            </w:pP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16" w:name="RANGE!C7"/>
            <w:r w:rsidRPr="00442240">
              <w:rPr>
                <w:rFonts w:eastAsia="Times New Roman" w:cs="Arial"/>
                <w:color w:val="000000"/>
                <w:sz w:val="18"/>
                <w:szCs w:val="18"/>
                <w:lang w:eastAsia="pl-PL"/>
              </w:rPr>
              <w:t xml:space="preserve">    </w:t>
            </w:r>
            <w:proofErr w:type="gramStart"/>
            <w:r w:rsidRPr="00442240">
              <w:rPr>
                <w:rFonts w:eastAsia="Times New Roman" w:cs="Arial"/>
                <w:color w:val="000000"/>
                <w:sz w:val="18"/>
                <w:szCs w:val="18"/>
                <w:lang w:eastAsia="pl-PL"/>
              </w:rPr>
              <w:t>a</w:t>
            </w:r>
            <w:proofErr w:type="gramEnd"/>
            <w:r w:rsidRPr="00442240">
              <w:rPr>
                <w:rFonts w:eastAsia="Times New Roman" w:cs="Arial"/>
                <w:color w:val="000000"/>
                <w:sz w:val="18"/>
                <w:szCs w:val="18"/>
                <w:lang w:eastAsia="pl-PL"/>
              </w:rPr>
              <w:t xml:space="preserve">) w tym liczba osób niepełnosprawnych </w:t>
            </w:r>
            <w:bookmarkEnd w:id="116"/>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17" w:name="RANGE!D7"/>
            <w:r w:rsidRPr="00442240">
              <w:rPr>
                <w:rFonts w:eastAsia="Times New Roman" w:cs="Arial"/>
                <w:color w:val="000000"/>
                <w:sz w:val="18"/>
                <w:szCs w:val="18"/>
                <w:lang w:eastAsia="pl-PL"/>
              </w:rPr>
              <w:t>1 277</w:t>
            </w:r>
            <w:bookmarkEnd w:id="117"/>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18" w:name="RANGE!E7"/>
            <w:r w:rsidRPr="00442240">
              <w:rPr>
                <w:rFonts w:eastAsia="Times New Roman" w:cs="Arial"/>
                <w:color w:val="000000"/>
                <w:sz w:val="18"/>
                <w:szCs w:val="18"/>
                <w:lang w:eastAsia="pl-PL"/>
              </w:rPr>
              <w:t>14,41%</w:t>
            </w:r>
            <w:bookmarkEnd w:id="118"/>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25,45%</w:t>
            </w:r>
          </w:p>
        </w:tc>
        <w:tc>
          <w:tcPr>
            <w:tcW w:w="594" w:type="pct"/>
            <w:tcBorders>
              <w:top w:val="nil"/>
              <w:left w:val="nil"/>
              <w:bottom w:val="single" w:sz="4" w:space="0" w:color="auto"/>
              <w:right w:val="single" w:sz="4" w:space="0" w:color="auto"/>
            </w:tcBorders>
            <w:shd w:val="clear" w:color="000000" w:fill="92D05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45,18%</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577</w:t>
            </w:r>
          </w:p>
        </w:tc>
      </w:tr>
      <w:tr w:rsidR="00C1438E" w:rsidRPr="00442240" w:rsidTr="008704FD">
        <w:trPr>
          <w:cantSplit/>
          <w:trHeight w:val="480"/>
        </w:trPr>
        <w:tc>
          <w:tcPr>
            <w:tcW w:w="402" w:type="pct"/>
            <w:vMerge/>
            <w:tcBorders>
              <w:top w:val="nil"/>
              <w:left w:val="single" w:sz="4" w:space="0" w:color="auto"/>
              <w:bottom w:val="single" w:sz="4" w:space="0" w:color="auto"/>
              <w:right w:val="single" w:sz="4" w:space="0" w:color="auto"/>
            </w:tcBorders>
            <w:vAlign w:val="center"/>
            <w:hideMark/>
          </w:tcPr>
          <w:p w:rsidR="00C1438E" w:rsidRPr="00442240" w:rsidRDefault="00C1438E" w:rsidP="00076A0C">
            <w:pPr>
              <w:spacing w:after="0"/>
              <w:jc w:val="left"/>
              <w:rPr>
                <w:rFonts w:eastAsia="Times New Roman" w:cs="Arial"/>
                <w:color w:val="000000"/>
                <w:sz w:val="18"/>
                <w:szCs w:val="18"/>
                <w:lang w:eastAsia="pl-PL"/>
              </w:rPr>
            </w:pP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19" w:name="RANGE!C8"/>
            <w:r w:rsidRPr="00442240">
              <w:rPr>
                <w:rFonts w:eastAsia="Times New Roman" w:cs="Arial"/>
                <w:color w:val="000000"/>
                <w:sz w:val="18"/>
                <w:szCs w:val="18"/>
                <w:lang w:eastAsia="pl-PL"/>
              </w:rPr>
              <w:t xml:space="preserve">    </w:t>
            </w:r>
            <w:proofErr w:type="gramStart"/>
            <w:r w:rsidRPr="00442240">
              <w:rPr>
                <w:rFonts w:eastAsia="Times New Roman" w:cs="Arial"/>
                <w:color w:val="000000"/>
                <w:sz w:val="18"/>
                <w:szCs w:val="18"/>
                <w:lang w:eastAsia="pl-PL"/>
              </w:rPr>
              <w:t>b</w:t>
            </w:r>
            <w:proofErr w:type="gramEnd"/>
            <w:r w:rsidRPr="00442240">
              <w:rPr>
                <w:rFonts w:eastAsia="Times New Roman" w:cs="Arial"/>
                <w:color w:val="000000"/>
                <w:sz w:val="18"/>
                <w:szCs w:val="18"/>
                <w:lang w:eastAsia="pl-PL"/>
              </w:rPr>
              <w:t>) w tym liczba osób długotrwale bezrobotnych</w:t>
            </w:r>
            <w:bookmarkEnd w:id="119"/>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20" w:name="RANGE!D8"/>
            <w:r w:rsidRPr="00442240">
              <w:rPr>
                <w:rFonts w:eastAsia="Times New Roman" w:cs="Arial"/>
                <w:color w:val="000000"/>
                <w:sz w:val="18"/>
                <w:szCs w:val="18"/>
                <w:lang w:eastAsia="pl-PL"/>
              </w:rPr>
              <w:t>4 747</w:t>
            </w:r>
            <w:bookmarkEnd w:id="120"/>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21" w:name="RANGE!E8"/>
            <w:r w:rsidRPr="00442240">
              <w:rPr>
                <w:rFonts w:eastAsia="Times New Roman" w:cs="Arial"/>
                <w:color w:val="000000"/>
                <w:sz w:val="18"/>
                <w:szCs w:val="18"/>
                <w:lang w:eastAsia="pl-PL"/>
              </w:rPr>
              <w:t>56,77%</w:t>
            </w:r>
            <w:bookmarkEnd w:id="121"/>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120,62%</w:t>
            </w:r>
          </w:p>
        </w:tc>
        <w:tc>
          <w:tcPr>
            <w:tcW w:w="594" w:type="pct"/>
            <w:tcBorders>
              <w:top w:val="nil"/>
              <w:left w:val="nil"/>
              <w:bottom w:val="single" w:sz="4" w:space="0" w:color="auto"/>
              <w:right w:val="single" w:sz="4" w:space="0" w:color="auto"/>
            </w:tcBorders>
            <w:shd w:val="clear" w:color="000000" w:fill="00B0F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161,18%</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7 651</w:t>
            </w:r>
          </w:p>
        </w:tc>
      </w:tr>
      <w:tr w:rsidR="00C1438E" w:rsidRPr="00442240" w:rsidTr="008704FD">
        <w:trPr>
          <w:cantSplit/>
          <w:trHeight w:val="480"/>
        </w:trPr>
        <w:tc>
          <w:tcPr>
            <w:tcW w:w="402" w:type="pct"/>
            <w:vMerge/>
            <w:tcBorders>
              <w:top w:val="nil"/>
              <w:left w:val="single" w:sz="4" w:space="0" w:color="auto"/>
              <w:bottom w:val="single" w:sz="4" w:space="0" w:color="auto"/>
              <w:right w:val="single" w:sz="4" w:space="0" w:color="auto"/>
            </w:tcBorders>
            <w:vAlign w:val="center"/>
            <w:hideMark/>
          </w:tcPr>
          <w:p w:rsidR="00C1438E" w:rsidRPr="00442240" w:rsidRDefault="00C1438E" w:rsidP="00076A0C">
            <w:pPr>
              <w:spacing w:after="0"/>
              <w:jc w:val="left"/>
              <w:rPr>
                <w:rFonts w:eastAsia="Times New Roman" w:cs="Arial"/>
                <w:color w:val="000000"/>
                <w:sz w:val="18"/>
                <w:szCs w:val="18"/>
                <w:lang w:eastAsia="pl-PL"/>
              </w:rPr>
            </w:pP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22" w:name="RANGE!C9"/>
            <w:r w:rsidRPr="00442240">
              <w:rPr>
                <w:rFonts w:eastAsia="Times New Roman" w:cs="Arial"/>
                <w:color w:val="000000"/>
                <w:sz w:val="18"/>
                <w:szCs w:val="18"/>
                <w:lang w:eastAsia="pl-PL"/>
              </w:rPr>
              <w:t xml:space="preserve">    </w:t>
            </w:r>
            <w:proofErr w:type="gramStart"/>
            <w:r w:rsidRPr="00442240">
              <w:rPr>
                <w:rFonts w:eastAsia="Times New Roman" w:cs="Arial"/>
                <w:color w:val="000000"/>
                <w:sz w:val="18"/>
                <w:szCs w:val="18"/>
                <w:lang w:eastAsia="pl-PL"/>
              </w:rPr>
              <w:t>c</w:t>
            </w:r>
            <w:proofErr w:type="gramEnd"/>
            <w:r w:rsidRPr="00442240">
              <w:rPr>
                <w:rFonts w:eastAsia="Times New Roman" w:cs="Arial"/>
                <w:color w:val="000000"/>
                <w:sz w:val="18"/>
                <w:szCs w:val="18"/>
                <w:lang w:eastAsia="pl-PL"/>
              </w:rPr>
              <w:t>) w tym liczba osób z terenów wiejskich</w:t>
            </w:r>
            <w:bookmarkEnd w:id="122"/>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23" w:name="RANGE!D9"/>
            <w:r w:rsidRPr="00442240">
              <w:rPr>
                <w:rFonts w:eastAsia="Times New Roman" w:cs="Arial"/>
                <w:color w:val="000000"/>
                <w:sz w:val="18"/>
                <w:szCs w:val="18"/>
                <w:lang w:eastAsia="pl-PL"/>
              </w:rPr>
              <w:t>5 614</w:t>
            </w:r>
            <w:bookmarkEnd w:id="123"/>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24" w:name="RANGE!E9"/>
            <w:r w:rsidRPr="00442240">
              <w:rPr>
                <w:rFonts w:eastAsia="Times New Roman" w:cs="Arial"/>
                <w:color w:val="000000"/>
                <w:sz w:val="18"/>
                <w:szCs w:val="18"/>
                <w:lang w:eastAsia="pl-PL"/>
              </w:rPr>
              <w:t>57,82%</w:t>
            </w:r>
            <w:bookmarkEnd w:id="124"/>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132,97%</w:t>
            </w:r>
          </w:p>
        </w:tc>
        <w:tc>
          <w:tcPr>
            <w:tcW w:w="594" w:type="pct"/>
            <w:tcBorders>
              <w:top w:val="nil"/>
              <w:left w:val="nil"/>
              <w:bottom w:val="single" w:sz="4" w:space="0" w:color="auto"/>
              <w:right w:val="single" w:sz="4" w:space="0" w:color="auto"/>
            </w:tcBorders>
            <w:shd w:val="clear" w:color="000000" w:fill="00B0F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178,11%</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9 999</w:t>
            </w:r>
          </w:p>
        </w:tc>
      </w:tr>
      <w:tr w:rsidR="00C1438E" w:rsidRPr="00442240" w:rsidTr="008704FD">
        <w:trPr>
          <w:cantSplit/>
          <w:trHeight w:val="480"/>
        </w:trPr>
        <w:tc>
          <w:tcPr>
            <w:tcW w:w="402" w:type="pct"/>
            <w:vMerge/>
            <w:tcBorders>
              <w:top w:val="nil"/>
              <w:left w:val="single" w:sz="4" w:space="0" w:color="auto"/>
              <w:bottom w:val="single" w:sz="4" w:space="0" w:color="auto"/>
              <w:right w:val="single" w:sz="4" w:space="0" w:color="auto"/>
            </w:tcBorders>
            <w:vAlign w:val="center"/>
            <w:hideMark/>
          </w:tcPr>
          <w:p w:rsidR="00C1438E" w:rsidRPr="00442240" w:rsidRDefault="00C1438E" w:rsidP="00076A0C">
            <w:pPr>
              <w:spacing w:after="0"/>
              <w:jc w:val="left"/>
              <w:rPr>
                <w:rFonts w:eastAsia="Times New Roman" w:cs="Arial"/>
                <w:color w:val="000000"/>
                <w:sz w:val="18"/>
                <w:szCs w:val="18"/>
                <w:lang w:eastAsia="pl-PL"/>
              </w:rPr>
            </w:pP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25" w:name="RANGE!C10"/>
            <w:r w:rsidRPr="00442240">
              <w:rPr>
                <w:rFonts w:eastAsia="Times New Roman" w:cs="Arial"/>
                <w:color w:val="000000"/>
                <w:sz w:val="18"/>
                <w:szCs w:val="18"/>
                <w:lang w:eastAsia="pl-PL"/>
              </w:rPr>
              <w:t xml:space="preserve">- w tym liczba osób w wieku 50-64 lata </w:t>
            </w:r>
            <w:bookmarkEnd w:id="125"/>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26" w:name="RANGE!D10"/>
            <w:r w:rsidRPr="00442240">
              <w:rPr>
                <w:rFonts w:eastAsia="Times New Roman" w:cs="Arial"/>
                <w:color w:val="000000"/>
                <w:sz w:val="18"/>
                <w:szCs w:val="18"/>
                <w:lang w:eastAsia="pl-PL"/>
              </w:rPr>
              <w:t>7 289</w:t>
            </w:r>
            <w:bookmarkEnd w:id="126"/>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27" w:name="RANGE!E10"/>
            <w:r w:rsidRPr="00442240">
              <w:rPr>
                <w:rFonts w:eastAsia="Times New Roman" w:cs="Arial"/>
                <w:color w:val="000000"/>
                <w:sz w:val="18"/>
                <w:szCs w:val="18"/>
                <w:lang w:eastAsia="pl-PL"/>
              </w:rPr>
              <w:t>12,25%</w:t>
            </w:r>
            <w:bookmarkEnd w:id="127"/>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26,80%</w:t>
            </w:r>
          </w:p>
        </w:tc>
        <w:tc>
          <w:tcPr>
            <w:tcW w:w="594" w:type="pct"/>
            <w:tcBorders>
              <w:top w:val="nil"/>
              <w:left w:val="nil"/>
              <w:bottom w:val="single" w:sz="4" w:space="0" w:color="auto"/>
              <w:right w:val="single" w:sz="4" w:space="0" w:color="auto"/>
            </w:tcBorders>
            <w:shd w:val="clear" w:color="000000" w:fill="92D05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45,12%</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3 289</w:t>
            </w:r>
          </w:p>
        </w:tc>
      </w:tr>
      <w:tr w:rsidR="00C1438E" w:rsidRPr="00442240" w:rsidTr="008704FD">
        <w:trPr>
          <w:cantSplit/>
          <w:trHeight w:val="720"/>
        </w:trPr>
        <w:tc>
          <w:tcPr>
            <w:tcW w:w="402" w:type="pct"/>
            <w:vMerge/>
            <w:tcBorders>
              <w:top w:val="nil"/>
              <w:left w:val="single" w:sz="4" w:space="0" w:color="auto"/>
              <w:bottom w:val="single" w:sz="4" w:space="0" w:color="auto"/>
              <w:right w:val="single" w:sz="4" w:space="0" w:color="auto"/>
            </w:tcBorders>
            <w:vAlign w:val="center"/>
            <w:hideMark/>
          </w:tcPr>
          <w:p w:rsidR="00C1438E" w:rsidRPr="00442240" w:rsidRDefault="00C1438E" w:rsidP="00076A0C">
            <w:pPr>
              <w:spacing w:after="0"/>
              <w:jc w:val="left"/>
              <w:rPr>
                <w:rFonts w:eastAsia="Times New Roman" w:cs="Arial"/>
                <w:color w:val="000000"/>
                <w:sz w:val="18"/>
                <w:szCs w:val="18"/>
                <w:lang w:eastAsia="pl-PL"/>
              </w:rPr>
            </w:pP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28" w:name="RANGE!C11"/>
            <w:r w:rsidRPr="00442240">
              <w:rPr>
                <w:rFonts w:eastAsia="Times New Roman" w:cs="Arial"/>
                <w:color w:val="000000"/>
                <w:sz w:val="18"/>
                <w:szCs w:val="18"/>
                <w:lang w:eastAsia="pl-PL"/>
              </w:rPr>
              <w:t xml:space="preserve">- w tym liczba osób, które zostały objęte Indywidualnym Planem Działania </w:t>
            </w:r>
            <w:bookmarkEnd w:id="128"/>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29" w:name="RANGE!D11"/>
            <w:r w:rsidRPr="00442240">
              <w:rPr>
                <w:rFonts w:eastAsia="Times New Roman" w:cs="Arial"/>
                <w:color w:val="000000"/>
                <w:sz w:val="18"/>
                <w:szCs w:val="18"/>
                <w:lang w:eastAsia="pl-PL"/>
              </w:rPr>
              <w:t>17 211</w:t>
            </w:r>
            <w:bookmarkEnd w:id="129"/>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30" w:name="RANGE!E11"/>
            <w:r w:rsidRPr="00442240">
              <w:rPr>
                <w:rFonts w:eastAsia="Times New Roman" w:cs="Arial"/>
                <w:color w:val="000000"/>
                <w:sz w:val="18"/>
                <w:szCs w:val="18"/>
                <w:lang w:eastAsia="pl-PL"/>
              </w:rPr>
              <w:t>2,79%</w:t>
            </w:r>
            <w:bookmarkEnd w:id="130"/>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5,16%</w:t>
            </w:r>
          </w:p>
        </w:tc>
        <w:tc>
          <w:tcPr>
            <w:tcW w:w="594" w:type="pct"/>
            <w:tcBorders>
              <w:top w:val="nil"/>
              <w:left w:val="nil"/>
              <w:bottom w:val="single" w:sz="4" w:space="0" w:color="auto"/>
              <w:right w:val="single" w:sz="4" w:space="0" w:color="auto"/>
            </w:tcBorders>
            <w:shd w:val="clear" w:color="000000" w:fill="FF000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8,24%</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1 419</w:t>
            </w:r>
          </w:p>
        </w:tc>
      </w:tr>
      <w:tr w:rsidR="00C1438E" w:rsidRPr="00442240" w:rsidTr="008704FD">
        <w:trPr>
          <w:cantSplit/>
          <w:trHeight w:val="1440"/>
        </w:trPr>
        <w:tc>
          <w:tcPr>
            <w:tcW w:w="402" w:type="pct"/>
            <w:tcBorders>
              <w:top w:val="nil"/>
              <w:left w:val="single" w:sz="4" w:space="0" w:color="auto"/>
              <w:bottom w:val="single" w:sz="4" w:space="0" w:color="auto"/>
              <w:right w:val="single" w:sz="4" w:space="0" w:color="auto"/>
            </w:tcBorders>
            <w:shd w:val="clear" w:color="000000" w:fill="C0C0C0"/>
            <w:noWrap/>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w:t>
            </w: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31" w:name="RANGE!C12"/>
            <w:r w:rsidRPr="00442240">
              <w:rPr>
                <w:rFonts w:eastAsia="Times New Roman" w:cs="Arial"/>
                <w:color w:val="000000"/>
                <w:sz w:val="18"/>
                <w:szCs w:val="18"/>
                <w:lang w:eastAsia="pl-PL"/>
              </w:rPr>
              <w:t>Liczba osób bezrobotnych, które otrzymały wsparcie w ramach projektu w okresie pierwszych 100 dni od dnia zarejestrowania w urzędzie pracy w grupie osób młodych (15-24 lata)</w:t>
            </w:r>
            <w:bookmarkEnd w:id="131"/>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32" w:name="RANGE!D12"/>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określono</w:t>
            </w:r>
            <w:bookmarkEnd w:id="132"/>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33" w:name="RANGE!E12"/>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dotyczy</w:t>
            </w:r>
            <w:bookmarkEnd w:id="133"/>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dotyczy</w:t>
            </w:r>
          </w:p>
        </w:tc>
        <w:tc>
          <w:tcPr>
            <w:tcW w:w="594" w:type="pct"/>
            <w:tcBorders>
              <w:top w:val="nil"/>
              <w:left w:val="nil"/>
              <w:bottom w:val="single" w:sz="4" w:space="0" w:color="auto"/>
              <w:right w:val="single" w:sz="4" w:space="0" w:color="auto"/>
            </w:tcBorders>
            <w:shd w:val="clear" w:color="000000" w:fill="00B0F0"/>
            <w:vAlign w:val="bottom"/>
            <w:hideMark/>
          </w:tcPr>
          <w:p w:rsidR="00C1438E" w:rsidRPr="00442240" w:rsidRDefault="00C1438E" w:rsidP="00076A0C">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dotyczy</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5 857</w:t>
            </w:r>
          </w:p>
        </w:tc>
      </w:tr>
      <w:tr w:rsidR="00C1438E" w:rsidRPr="00442240" w:rsidTr="008704FD">
        <w:trPr>
          <w:cantSplit/>
          <w:trHeight w:val="1440"/>
        </w:trPr>
        <w:tc>
          <w:tcPr>
            <w:tcW w:w="402" w:type="pct"/>
            <w:tcBorders>
              <w:top w:val="nil"/>
              <w:left w:val="single" w:sz="4" w:space="0" w:color="auto"/>
              <w:bottom w:val="single" w:sz="4" w:space="0" w:color="auto"/>
              <w:right w:val="single" w:sz="4" w:space="0" w:color="auto"/>
            </w:tcBorders>
            <w:shd w:val="clear" w:color="000000" w:fill="C0C0C0"/>
            <w:noWrap/>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w:t>
            </w: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34" w:name="RANGE!C13"/>
            <w:r w:rsidRPr="00442240">
              <w:rPr>
                <w:rFonts w:eastAsia="Times New Roman" w:cs="Arial"/>
                <w:color w:val="000000"/>
                <w:sz w:val="18"/>
                <w:szCs w:val="18"/>
                <w:lang w:eastAsia="pl-PL"/>
              </w:rPr>
              <w:t xml:space="preserve">Liczba kluczowych pracowników PSZ, którzy zakończyli udział w szkoleniach realizowanych w systemie pozaszkolnym, istotnych z punktu widzenia regionalnego rynku pracy </w:t>
            </w:r>
            <w:bookmarkEnd w:id="134"/>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35" w:name="RANGE!D13"/>
            <w:r w:rsidRPr="00442240">
              <w:rPr>
                <w:rFonts w:eastAsia="Times New Roman" w:cs="Arial"/>
                <w:color w:val="000000"/>
                <w:sz w:val="18"/>
                <w:szCs w:val="18"/>
                <w:lang w:eastAsia="pl-PL"/>
              </w:rPr>
              <w:t>245</w:t>
            </w:r>
            <w:bookmarkEnd w:id="135"/>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36" w:name="RANGE!E13"/>
            <w:r w:rsidRPr="00442240">
              <w:rPr>
                <w:rFonts w:eastAsia="Times New Roman" w:cs="Arial"/>
                <w:color w:val="000000"/>
                <w:sz w:val="18"/>
                <w:szCs w:val="18"/>
                <w:lang w:eastAsia="pl-PL"/>
              </w:rPr>
              <w:t>6,53%</w:t>
            </w:r>
            <w:bookmarkEnd w:id="136"/>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15,10%</w:t>
            </w:r>
          </w:p>
        </w:tc>
        <w:tc>
          <w:tcPr>
            <w:tcW w:w="594" w:type="pct"/>
            <w:tcBorders>
              <w:top w:val="nil"/>
              <w:left w:val="nil"/>
              <w:bottom w:val="single" w:sz="4" w:space="0" w:color="auto"/>
              <w:right w:val="single" w:sz="4" w:space="0" w:color="auto"/>
            </w:tcBorders>
            <w:shd w:val="clear" w:color="000000" w:fill="FF000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18,37%</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45</w:t>
            </w:r>
          </w:p>
        </w:tc>
      </w:tr>
      <w:tr w:rsidR="00C1438E" w:rsidRPr="00442240" w:rsidTr="008704FD">
        <w:trPr>
          <w:cantSplit/>
          <w:trHeight w:val="720"/>
        </w:trPr>
        <w:tc>
          <w:tcPr>
            <w:tcW w:w="402" w:type="pct"/>
            <w:vMerge w:val="restart"/>
            <w:tcBorders>
              <w:top w:val="nil"/>
              <w:left w:val="single" w:sz="4" w:space="0" w:color="auto"/>
              <w:bottom w:val="single" w:sz="4" w:space="0" w:color="auto"/>
              <w:right w:val="single" w:sz="4" w:space="0" w:color="auto"/>
            </w:tcBorders>
            <w:shd w:val="clear" w:color="000000" w:fill="C0C0C0"/>
            <w:noWrap/>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4</w:t>
            </w: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37" w:name="RANGE!C14"/>
            <w:r w:rsidRPr="00442240">
              <w:rPr>
                <w:rFonts w:eastAsia="Times New Roman" w:cs="Arial"/>
                <w:color w:val="000000"/>
                <w:sz w:val="18"/>
                <w:szCs w:val="18"/>
                <w:lang w:eastAsia="pl-PL"/>
              </w:rPr>
              <w:t xml:space="preserve">Liczba osób, które uzyskały środki na podjęcie działalności gospodarczej </w:t>
            </w:r>
            <w:bookmarkEnd w:id="137"/>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38" w:name="RANGE!D14"/>
            <w:r w:rsidRPr="00442240">
              <w:rPr>
                <w:rFonts w:eastAsia="Times New Roman" w:cs="Arial"/>
                <w:color w:val="000000"/>
                <w:sz w:val="18"/>
                <w:szCs w:val="18"/>
                <w:lang w:eastAsia="pl-PL"/>
              </w:rPr>
              <w:t>3 952</w:t>
            </w:r>
            <w:bookmarkEnd w:id="138"/>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39" w:name="RANGE!E14"/>
            <w:r w:rsidRPr="00442240">
              <w:rPr>
                <w:rFonts w:eastAsia="Times New Roman" w:cs="Arial"/>
                <w:color w:val="000000"/>
                <w:sz w:val="18"/>
                <w:szCs w:val="18"/>
                <w:lang w:eastAsia="pl-PL"/>
              </w:rPr>
              <w:t>35,80%</w:t>
            </w:r>
            <w:bookmarkEnd w:id="139"/>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90,61%</w:t>
            </w:r>
          </w:p>
        </w:tc>
        <w:tc>
          <w:tcPr>
            <w:tcW w:w="594" w:type="pct"/>
            <w:tcBorders>
              <w:top w:val="nil"/>
              <w:left w:val="nil"/>
              <w:bottom w:val="single" w:sz="4" w:space="0" w:color="auto"/>
              <w:right w:val="single" w:sz="4" w:space="0" w:color="auto"/>
            </w:tcBorders>
            <w:shd w:val="clear" w:color="000000" w:fill="00B0F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147,09%</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5 813</w:t>
            </w:r>
          </w:p>
        </w:tc>
      </w:tr>
      <w:tr w:rsidR="00C1438E" w:rsidRPr="00442240" w:rsidTr="008704FD">
        <w:trPr>
          <w:cantSplit/>
          <w:trHeight w:val="480"/>
        </w:trPr>
        <w:tc>
          <w:tcPr>
            <w:tcW w:w="402" w:type="pct"/>
            <w:vMerge/>
            <w:tcBorders>
              <w:top w:val="nil"/>
              <w:left w:val="single" w:sz="4" w:space="0" w:color="auto"/>
              <w:bottom w:val="single" w:sz="4" w:space="0" w:color="auto"/>
              <w:right w:val="single" w:sz="4" w:space="0" w:color="auto"/>
            </w:tcBorders>
            <w:vAlign w:val="center"/>
            <w:hideMark/>
          </w:tcPr>
          <w:p w:rsidR="00C1438E" w:rsidRPr="00442240" w:rsidRDefault="00C1438E" w:rsidP="00076A0C">
            <w:pPr>
              <w:spacing w:after="0"/>
              <w:jc w:val="left"/>
              <w:rPr>
                <w:rFonts w:eastAsia="Times New Roman" w:cs="Arial"/>
                <w:color w:val="000000"/>
                <w:sz w:val="18"/>
                <w:szCs w:val="18"/>
                <w:lang w:eastAsia="pl-PL"/>
              </w:rPr>
            </w:pP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40" w:name="RANGE!C15"/>
            <w:proofErr w:type="gramStart"/>
            <w:r w:rsidRPr="00442240">
              <w:rPr>
                <w:rFonts w:eastAsia="Times New Roman" w:cs="Arial"/>
                <w:color w:val="000000"/>
                <w:sz w:val="18"/>
                <w:szCs w:val="18"/>
                <w:lang w:eastAsia="pl-PL"/>
              </w:rPr>
              <w:t>a</w:t>
            </w:r>
            <w:proofErr w:type="gramEnd"/>
            <w:r w:rsidRPr="00442240">
              <w:rPr>
                <w:rFonts w:eastAsia="Times New Roman" w:cs="Arial"/>
                <w:color w:val="000000"/>
                <w:sz w:val="18"/>
                <w:szCs w:val="18"/>
                <w:lang w:eastAsia="pl-PL"/>
              </w:rPr>
              <w:t xml:space="preserve">) w tym liczba osób w wieku 15-24 lata </w:t>
            </w:r>
            <w:bookmarkEnd w:id="140"/>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41" w:name="RANGE!D15"/>
            <w:r w:rsidRPr="00442240">
              <w:rPr>
                <w:rFonts w:eastAsia="Times New Roman" w:cs="Arial"/>
                <w:color w:val="000000"/>
                <w:sz w:val="18"/>
                <w:szCs w:val="18"/>
                <w:lang w:eastAsia="pl-PL"/>
              </w:rPr>
              <w:t>1 130</w:t>
            </w:r>
            <w:bookmarkEnd w:id="141"/>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42" w:name="RANGE!E15"/>
            <w:r w:rsidRPr="00442240">
              <w:rPr>
                <w:rFonts w:eastAsia="Times New Roman" w:cs="Arial"/>
                <w:color w:val="000000"/>
                <w:sz w:val="18"/>
                <w:szCs w:val="18"/>
                <w:lang w:eastAsia="pl-PL"/>
              </w:rPr>
              <w:t>17,52%</w:t>
            </w:r>
            <w:bookmarkEnd w:id="142"/>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37,35%</w:t>
            </w:r>
          </w:p>
        </w:tc>
        <w:tc>
          <w:tcPr>
            <w:tcW w:w="594" w:type="pct"/>
            <w:tcBorders>
              <w:top w:val="nil"/>
              <w:left w:val="nil"/>
              <w:bottom w:val="single" w:sz="4" w:space="0" w:color="auto"/>
              <w:right w:val="single" w:sz="4" w:space="0" w:color="auto"/>
            </w:tcBorders>
            <w:shd w:val="clear" w:color="000000" w:fill="92D05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59,82%</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676</w:t>
            </w:r>
          </w:p>
        </w:tc>
      </w:tr>
      <w:tr w:rsidR="00C1438E" w:rsidRPr="00442240" w:rsidTr="008704FD">
        <w:trPr>
          <w:cantSplit/>
          <w:trHeight w:val="720"/>
        </w:trPr>
        <w:tc>
          <w:tcPr>
            <w:tcW w:w="402" w:type="pct"/>
            <w:vMerge/>
            <w:tcBorders>
              <w:top w:val="nil"/>
              <w:left w:val="single" w:sz="4" w:space="0" w:color="auto"/>
              <w:bottom w:val="single" w:sz="4" w:space="0" w:color="auto"/>
              <w:right w:val="single" w:sz="4" w:space="0" w:color="auto"/>
            </w:tcBorders>
            <w:vAlign w:val="center"/>
            <w:hideMark/>
          </w:tcPr>
          <w:p w:rsidR="00C1438E" w:rsidRPr="00442240" w:rsidRDefault="00C1438E" w:rsidP="00076A0C">
            <w:pPr>
              <w:spacing w:after="0"/>
              <w:jc w:val="left"/>
              <w:rPr>
                <w:rFonts w:eastAsia="Times New Roman" w:cs="Arial"/>
                <w:color w:val="000000"/>
                <w:sz w:val="18"/>
                <w:szCs w:val="18"/>
                <w:lang w:eastAsia="pl-PL"/>
              </w:rPr>
            </w:pP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43" w:name="RANGE!C16"/>
            <w:proofErr w:type="gramStart"/>
            <w:r w:rsidRPr="00442240">
              <w:rPr>
                <w:rFonts w:eastAsia="Times New Roman" w:cs="Arial"/>
                <w:color w:val="000000"/>
                <w:sz w:val="18"/>
                <w:szCs w:val="18"/>
                <w:lang w:eastAsia="pl-PL"/>
              </w:rPr>
              <w:t>b</w:t>
            </w:r>
            <w:proofErr w:type="gramEnd"/>
            <w:r w:rsidRPr="00442240">
              <w:rPr>
                <w:rFonts w:eastAsia="Times New Roman" w:cs="Arial"/>
                <w:color w:val="000000"/>
                <w:sz w:val="18"/>
                <w:szCs w:val="18"/>
                <w:lang w:eastAsia="pl-PL"/>
              </w:rPr>
              <w:t>) w tym liczba osób znajdujących się w szczególnie trudnej sytuacji na rynku pracy</w:t>
            </w:r>
            <w:bookmarkEnd w:id="143"/>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44" w:name="RANGE!D16"/>
            <w:r w:rsidRPr="00442240">
              <w:rPr>
                <w:rFonts w:eastAsia="Times New Roman" w:cs="Arial"/>
                <w:color w:val="000000"/>
                <w:sz w:val="18"/>
                <w:szCs w:val="18"/>
                <w:lang w:eastAsia="pl-PL"/>
              </w:rPr>
              <w:t>1 668</w:t>
            </w:r>
            <w:bookmarkEnd w:id="144"/>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45" w:name="RANGE!E16"/>
            <w:r w:rsidRPr="00442240">
              <w:rPr>
                <w:rFonts w:eastAsia="Times New Roman" w:cs="Arial"/>
                <w:color w:val="000000"/>
                <w:sz w:val="18"/>
                <w:szCs w:val="18"/>
                <w:lang w:eastAsia="pl-PL"/>
              </w:rPr>
              <w:t>0,00%</w:t>
            </w:r>
            <w:bookmarkEnd w:id="145"/>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122,42%</w:t>
            </w:r>
          </w:p>
        </w:tc>
        <w:tc>
          <w:tcPr>
            <w:tcW w:w="594" w:type="pct"/>
            <w:tcBorders>
              <w:top w:val="nil"/>
              <w:left w:val="nil"/>
              <w:bottom w:val="single" w:sz="4" w:space="0" w:color="auto"/>
              <w:right w:val="single" w:sz="4" w:space="0" w:color="auto"/>
            </w:tcBorders>
            <w:shd w:val="clear" w:color="000000" w:fill="00B0F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193,05%</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3 220</w:t>
            </w:r>
          </w:p>
        </w:tc>
      </w:tr>
      <w:tr w:rsidR="00C1438E" w:rsidRPr="00442240" w:rsidTr="008704FD">
        <w:trPr>
          <w:cantSplit/>
          <w:trHeight w:val="480"/>
        </w:trPr>
        <w:tc>
          <w:tcPr>
            <w:tcW w:w="402" w:type="pct"/>
            <w:vMerge/>
            <w:tcBorders>
              <w:top w:val="nil"/>
              <w:left w:val="single" w:sz="4" w:space="0" w:color="auto"/>
              <w:bottom w:val="single" w:sz="4" w:space="0" w:color="auto"/>
              <w:right w:val="single" w:sz="4" w:space="0" w:color="auto"/>
            </w:tcBorders>
            <w:vAlign w:val="center"/>
            <w:hideMark/>
          </w:tcPr>
          <w:p w:rsidR="00C1438E" w:rsidRPr="00442240" w:rsidRDefault="00C1438E" w:rsidP="00076A0C">
            <w:pPr>
              <w:spacing w:after="0"/>
              <w:jc w:val="left"/>
              <w:rPr>
                <w:rFonts w:eastAsia="Times New Roman" w:cs="Arial"/>
                <w:color w:val="000000"/>
                <w:sz w:val="18"/>
                <w:szCs w:val="18"/>
                <w:lang w:eastAsia="pl-PL"/>
              </w:rPr>
            </w:pP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46" w:name="RANGE!C17"/>
            <w:r w:rsidRPr="00442240">
              <w:rPr>
                <w:rFonts w:eastAsia="Times New Roman" w:cs="Arial"/>
                <w:color w:val="000000"/>
                <w:sz w:val="18"/>
                <w:szCs w:val="18"/>
                <w:lang w:eastAsia="pl-PL"/>
              </w:rPr>
              <w:t xml:space="preserve">    - w tym liczba osób niepełnosprawnych </w:t>
            </w:r>
            <w:bookmarkEnd w:id="146"/>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47" w:name="RANGE!D17"/>
            <w:r w:rsidRPr="00442240">
              <w:rPr>
                <w:rFonts w:eastAsia="Times New Roman" w:cs="Arial"/>
                <w:color w:val="000000"/>
                <w:sz w:val="18"/>
                <w:szCs w:val="18"/>
                <w:lang w:eastAsia="pl-PL"/>
              </w:rPr>
              <w:t>128</w:t>
            </w:r>
            <w:bookmarkEnd w:id="147"/>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48" w:name="RANGE!E17"/>
            <w:r w:rsidRPr="00442240">
              <w:rPr>
                <w:rFonts w:eastAsia="Times New Roman" w:cs="Arial"/>
                <w:color w:val="000000"/>
                <w:sz w:val="18"/>
                <w:szCs w:val="18"/>
                <w:lang w:eastAsia="pl-PL"/>
              </w:rPr>
              <w:t>1,56%</w:t>
            </w:r>
            <w:bookmarkEnd w:id="148"/>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17,97%</w:t>
            </w:r>
          </w:p>
        </w:tc>
        <w:tc>
          <w:tcPr>
            <w:tcW w:w="594" w:type="pct"/>
            <w:tcBorders>
              <w:top w:val="nil"/>
              <w:left w:val="nil"/>
              <w:bottom w:val="single" w:sz="4" w:space="0" w:color="auto"/>
              <w:right w:val="single" w:sz="4" w:space="0" w:color="auto"/>
            </w:tcBorders>
            <w:shd w:val="clear" w:color="000000" w:fill="FF000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34,38%</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44</w:t>
            </w:r>
          </w:p>
        </w:tc>
      </w:tr>
      <w:tr w:rsidR="00C1438E" w:rsidRPr="00442240" w:rsidTr="008704FD">
        <w:trPr>
          <w:cantSplit/>
          <w:trHeight w:val="480"/>
        </w:trPr>
        <w:tc>
          <w:tcPr>
            <w:tcW w:w="402" w:type="pct"/>
            <w:vMerge/>
            <w:tcBorders>
              <w:top w:val="nil"/>
              <w:left w:val="single" w:sz="4" w:space="0" w:color="auto"/>
              <w:bottom w:val="single" w:sz="4" w:space="0" w:color="auto"/>
              <w:right w:val="single" w:sz="4" w:space="0" w:color="auto"/>
            </w:tcBorders>
            <w:vAlign w:val="center"/>
            <w:hideMark/>
          </w:tcPr>
          <w:p w:rsidR="00C1438E" w:rsidRPr="00442240" w:rsidRDefault="00C1438E" w:rsidP="00076A0C">
            <w:pPr>
              <w:spacing w:after="0"/>
              <w:jc w:val="left"/>
              <w:rPr>
                <w:rFonts w:eastAsia="Times New Roman" w:cs="Arial"/>
                <w:color w:val="000000"/>
                <w:sz w:val="18"/>
                <w:szCs w:val="18"/>
                <w:lang w:eastAsia="pl-PL"/>
              </w:rPr>
            </w:pP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49" w:name="RANGE!C18"/>
            <w:r w:rsidRPr="00442240">
              <w:rPr>
                <w:rFonts w:eastAsia="Times New Roman" w:cs="Arial"/>
                <w:color w:val="000000"/>
                <w:sz w:val="18"/>
                <w:szCs w:val="18"/>
                <w:lang w:eastAsia="pl-PL"/>
              </w:rPr>
              <w:t xml:space="preserve">    </w:t>
            </w:r>
            <w:proofErr w:type="gramStart"/>
            <w:r w:rsidRPr="00442240">
              <w:rPr>
                <w:rFonts w:eastAsia="Times New Roman" w:cs="Arial"/>
                <w:color w:val="000000"/>
                <w:sz w:val="18"/>
                <w:szCs w:val="18"/>
                <w:lang w:eastAsia="pl-PL"/>
              </w:rPr>
              <w:t>-  w</w:t>
            </w:r>
            <w:proofErr w:type="gramEnd"/>
            <w:r w:rsidRPr="00442240">
              <w:rPr>
                <w:rFonts w:eastAsia="Times New Roman" w:cs="Arial"/>
                <w:color w:val="000000"/>
                <w:sz w:val="18"/>
                <w:szCs w:val="18"/>
                <w:lang w:eastAsia="pl-PL"/>
              </w:rPr>
              <w:t xml:space="preserve"> tym liczba osób długotrwale bezrobotnych</w:t>
            </w:r>
            <w:bookmarkEnd w:id="149"/>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50" w:name="RANGE!D18"/>
            <w:r w:rsidRPr="00442240">
              <w:rPr>
                <w:rFonts w:eastAsia="Times New Roman" w:cs="Arial"/>
                <w:color w:val="000000"/>
                <w:sz w:val="18"/>
                <w:szCs w:val="18"/>
                <w:lang w:eastAsia="pl-PL"/>
              </w:rPr>
              <w:t>475</w:t>
            </w:r>
            <w:bookmarkEnd w:id="150"/>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51" w:name="RANGE!E18"/>
            <w:r w:rsidRPr="00442240">
              <w:rPr>
                <w:rFonts w:eastAsia="Times New Roman" w:cs="Arial"/>
                <w:color w:val="000000"/>
                <w:sz w:val="18"/>
                <w:szCs w:val="18"/>
                <w:lang w:eastAsia="pl-PL"/>
              </w:rPr>
              <w:t>76,84%</w:t>
            </w:r>
            <w:bookmarkEnd w:id="151"/>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168,63%</w:t>
            </w:r>
          </w:p>
        </w:tc>
        <w:tc>
          <w:tcPr>
            <w:tcW w:w="594" w:type="pct"/>
            <w:tcBorders>
              <w:top w:val="nil"/>
              <w:left w:val="nil"/>
              <w:bottom w:val="single" w:sz="4" w:space="0" w:color="auto"/>
              <w:right w:val="single" w:sz="4" w:space="0" w:color="auto"/>
            </w:tcBorders>
            <w:shd w:val="clear" w:color="000000" w:fill="00B0F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281,68%</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1 338</w:t>
            </w:r>
          </w:p>
        </w:tc>
      </w:tr>
      <w:tr w:rsidR="00C1438E" w:rsidRPr="00442240" w:rsidTr="008704FD">
        <w:trPr>
          <w:cantSplit/>
          <w:trHeight w:val="480"/>
        </w:trPr>
        <w:tc>
          <w:tcPr>
            <w:tcW w:w="402" w:type="pct"/>
            <w:vMerge/>
            <w:tcBorders>
              <w:top w:val="nil"/>
              <w:left w:val="single" w:sz="4" w:space="0" w:color="auto"/>
              <w:bottom w:val="single" w:sz="4" w:space="0" w:color="auto"/>
              <w:right w:val="single" w:sz="4" w:space="0" w:color="auto"/>
            </w:tcBorders>
            <w:vAlign w:val="center"/>
            <w:hideMark/>
          </w:tcPr>
          <w:p w:rsidR="00C1438E" w:rsidRPr="00442240" w:rsidRDefault="00C1438E" w:rsidP="00076A0C">
            <w:pPr>
              <w:spacing w:after="0"/>
              <w:jc w:val="left"/>
              <w:rPr>
                <w:rFonts w:eastAsia="Times New Roman" w:cs="Arial"/>
                <w:color w:val="000000"/>
                <w:sz w:val="18"/>
                <w:szCs w:val="18"/>
                <w:lang w:eastAsia="pl-PL"/>
              </w:rPr>
            </w:pP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52" w:name="RANGE!C19"/>
            <w:r w:rsidRPr="00442240">
              <w:rPr>
                <w:rFonts w:eastAsia="Times New Roman" w:cs="Arial"/>
                <w:color w:val="000000"/>
                <w:sz w:val="18"/>
                <w:szCs w:val="18"/>
                <w:lang w:eastAsia="pl-PL"/>
              </w:rPr>
              <w:t xml:space="preserve">    - w tym liczba osób z terenów wiejskich </w:t>
            </w:r>
            <w:bookmarkEnd w:id="152"/>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53" w:name="RANGE!D19"/>
            <w:r w:rsidRPr="00442240">
              <w:rPr>
                <w:rFonts w:eastAsia="Times New Roman" w:cs="Arial"/>
                <w:color w:val="000000"/>
                <w:sz w:val="18"/>
                <w:szCs w:val="18"/>
                <w:lang w:eastAsia="pl-PL"/>
              </w:rPr>
              <w:t>561</w:t>
            </w:r>
            <w:bookmarkEnd w:id="153"/>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54" w:name="RANGE!E19"/>
            <w:r w:rsidRPr="00442240">
              <w:rPr>
                <w:rFonts w:eastAsia="Times New Roman" w:cs="Arial"/>
                <w:color w:val="000000"/>
                <w:sz w:val="18"/>
                <w:szCs w:val="18"/>
                <w:lang w:eastAsia="pl-PL"/>
              </w:rPr>
              <w:t>80,39%</w:t>
            </w:r>
            <w:bookmarkEnd w:id="154"/>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199,29%</w:t>
            </w:r>
          </w:p>
        </w:tc>
        <w:tc>
          <w:tcPr>
            <w:tcW w:w="594" w:type="pct"/>
            <w:tcBorders>
              <w:top w:val="nil"/>
              <w:left w:val="nil"/>
              <w:bottom w:val="single" w:sz="4" w:space="0" w:color="auto"/>
              <w:right w:val="single" w:sz="4" w:space="0" w:color="auto"/>
            </w:tcBorders>
            <w:shd w:val="clear" w:color="000000" w:fill="00B0F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303,03%</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1 700</w:t>
            </w:r>
          </w:p>
        </w:tc>
      </w:tr>
      <w:tr w:rsidR="00C1438E" w:rsidRPr="00442240" w:rsidTr="008704FD">
        <w:trPr>
          <w:cantSplit/>
          <w:trHeight w:val="480"/>
        </w:trPr>
        <w:tc>
          <w:tcPr>
            <w:tcW w:w="402" w:type="pct"/>
            <w:vMerge/>
            <w:tcBorders>
              <w:top w:val="nil"/>
              <w:left w:val="single" w:sz="4" w:space="0" w:color="auto"/>
              <w:bottom w:val="single" w:sz="4" w:space="0" w:color="auto"/>
              <w:right w:val="single" w:sz="4" w:space="0" w:color="auto"/>
            </w:tcBorders>
            <w:vAlign w:val="center"/>
            <w:hideMark/>
          </w:tcPr>
          <w:p w:rsidR="00C1438E" w:rsidRPr="00442240" w:rsidRDefault="00C1438E" w:rsidP="00076A0C">
            <w:pPr>
              <w:spacing w:after="0"/>
              <w:jc w:val="left"/>
              <w:rPr>
                <w:rFonts w:eastAsia="Times New Roman" w:cs="Arial"/>
                <w:color w:val="000000"/>
                <w:sz w:val="18"/>
                <w:szCs w:val="18"/>
                <w:lang w:eastAsia="pl-PL"/>
              </w:rPr>
            </w:pP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55" w:name="RANGE!C20"/>
            <w:proofErr w:type="gramStart"/>
            <w:r w:rsidRPr="00442240">
              <w:rPr>
                <w:rFonts w:eastAsia="Times New Roman" w:cs="Arial"/>
                <w:color w:val="000000"/>
                <w:sz w:val="18"/>
                <w:szCs w:val="18"/>
                <w:lang w:eastAsia="pl-PL"/>
              </w:rPr>
              <w:t>c</w:t>
            </w:r>
            <w:proofErr w:type="gramEnd"/>
            <w:r w:rsidRPr="00442240">
              <w:rPr>
                <w:rFonts w:eastAsia="Times New Roman" w:cs="Arial"/>
                <w:color w:val="000000"/>
                <w:sz w:val="18"/>
                <w:szCs w:val="18"/>
                <w:lang w:eastAsia="pl-PL"/>
              </w:rPr>
              <w:t xml:space="preserve">) w tym liczba osób w wieku 50-64 lata </w:t>
            </w:r>
            <w:bookmarkEnd w:id="155"/>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56" w:name="RANGE!D20"/>
            <w:r w:rsidRPr="00442240">
              <w:rPr>
                <w:rFonts w:eastAsia="Times New Roman" w:cs="Arial"/>
                <w:color w:val="000000"/>
                <w:sz w:val="18"/>
                <w:szCs w:val="18"/>
                <w:lang w:eastAsia="pl-PL"/>
              </w:rPr>
              <w:t>510</w:t>
            </w:r>
            <w:bookmarkEnd w:id="156"/>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57" w:name="RANGE!E20"/>
            <w:r w:rsidRPr="00442240">
              <w:rPr>
                <w:rFonts w:eastAsia="Times New Roman" w:cs="Arial"/>
                <w:color w:val="000000"/>
                <w:sz w:val="18"/>
                <w:szCs w:val="18"/>
                <w:lang w:eastAsia="pl-PL"/>
              </w:rPr>
              <w:t>19,61%</w:t>
            </w:r>
            <w:bookmarkEnd w:id="157"/>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50,98%</w:t>
            </w:r>
          </w:p>
        </w:tc>
        <w:tc>
          <w:tcPr>
            <w:tcW w:w="594" w:type="pct"/>
            <w:tcBorders>
              <w:top w:val="nil"/>
              <w:left w:val="nil"/>
              <w:bottom w:val="single" w:sz="4" w:space="0" w:color="auto"/>
              <w:right w:val="single" w:sz="4" w:space="0" w:color="auto"/>
            </w:tcBorders>
            <w:shd w:val="clear" w:color="000000" w:fill="00B0F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104,71%</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534</w:t>
            </w:r>
          </w:p>
        </w:tc>
      </w:tr>
      <w:tr w:rsidR="00C1438E" w:rsidRPr="00442240" w:rsidTr="008704FD">
        <w:trPr>
          <w:cantSplit/>
          <w:trHeight w:val="480"/>
        </w:trPr>
        <w:tc>
          <w:tcPr>
            <w:tcW w:w="402" w:type="pct"/>
            <w:tcBorders>
              <w:top w:val="nil"/>
              <w:left w:val="single" w:sz="4" w:space="0" w:color="auto"/>
              <w:bottom w:val="single" w:sz="4" w:space="0" w:color="auto"/>
              <w:right w:val="single" w:sz="4" w:space="0" w:color="auto"/>
            </w:tcBorders>
            <w:shd w:val="clear" w:color="000000" w:fill="C0C0C0"/>
            <w:noWrap/>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lastRenderedPageBreak/>
              <w:t>6</w:t>
            </w:r>
          </w:p>
        </w:tc>
        <w:tc>
          <w:tcPr>
            <w:tcW w:w="1235"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left"/>
              <w:rPr>
                <w:rFonts w:eastAsia="Times New Roman" w:cs="Arial"/>
                <w:color w:val="000000"/>
                <w:sz w:val="18"/>
                <w:szCs w:val="18"/>
                <w:lang w:eastAsia="pl-PL"/>
              </w:rPr>
            </w:pPr>
            <w:bookmarkStart w:id="158" w:name="RANGE!C21"/>
            <w:r w:rsidRPr="00442240">
              <w:rPr>
                <w:rFonts w:eastAsia="Times New Roman" w:cs="Arial"/>
                <w:color w:val="000000"/>
                <w:sz w:val="18"/>
                <w:szCs w:val="18"/>
                <w:lang w:eastAsia="pl-PL"/>
              </w:rPr>
              <w:t>Liczba projektów wspierających rozwój inicjatyw lokalnych</w:t>
            </w:r>
            <w:bookmarkEnd w:id="158"/>
          </w:p>
        </w:tc>
        <w:tc>
          <w:tcPr>
            <w:tcW w:w="803"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59" w:name="RANGE!D21"/>
            <w:r w:rsidRPr="00442240">
              <w:rPr>
                <w:rFonts w:eastAsia="Times New Roman" w:cs="Arial"/>
                <w:color w:val="000000"/>
                <w:sz w:val="18"/>
                <w:szCs w:val="18"/>
                <w:lang w:eastAsia="pl-PL"/>
              </w:rPr>
              <w:t>26</w:t>
            </w:r>
            <w:bookmarkEnd w:id="159"/>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bookmarkStart w:id="160" w:name="RANGE!E21"/>
            <w:r w:rsidRPr="00442240">
              <w:rPr>
                <w:rFonts w:eastAsia="Times New Roman" w:cs="Arial"/>
                <w:color w:val="000000"/>
                <w:sz w:val="18"/>
                <w:szCs w:val="18"/>
                <w:lang w:eastAsia="pl-PL"/>
              </w:rPr>
              <w:t>26,92%</w:t>
            </w:r>
            <w:bookmarkEnd w:id="160"/>
          </w:p>
        </w:tc>
        <w:tc>
          <w:tcPr>
            <w:tcW w:w="594"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100,00%</w:t>
            </w:r>
          </w:p>
        </w:tc>
        <w:tc>
          <w:tcPr>
            <w:tcW w:w="594" w:type="pct"/>
            <w:tcBorders>
              <w:top w:val="nil"/>
              <w:left w:val="nil"/>
              <w:bottom w:val="single" w:sz="4" w:space="0" w:color="auto"/>
              <w:right w:val="single" w:sz="4" w:space="0" w:color="auto"/>
            </w:tcBorders>
            <w:shd w:val="clear" w:color="000000" w:fill="00B0F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146,15%</w:t>
            </w:r>
          </w:p>
        </w:tc>
        <w:tc>
          <w:tcPr>
            <w:tcW w:w="777" w:type="pct"/>
            <w:tcBorders>
              <w:top w:val="nil"/>
              <w:left w:val="nil"/>
              <w:bottom w:val="single" w:sz="4" w:space="0" w:color="auto"/>
              <w:right w:val="single" w:sz="4" w:space="0" w:color="auto"/>
            </w:tcBorders>
            <w:shd w:val="clear" w:color="000000" w:fill="C0C0C0"/>
            <w:vAlign w:val="bottom"/>
            <w:hideMark/>
          </w:tcPr>
          <w:p w:rsidR="00C1438E" w:rsidRPr="00442240" w:rsidRDefault="00C1438E" w:rsidP="00076A0C">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38</w:t>
            </w:r>
          </w:p>
        </w:tc>
      </w:tr>
    </w:tbl>
    <w:p w:rsidR="00442240" w:rsidRPr="00FF083D" w:rsidRDefault="00FF083D" w:rsidP="00442240">
      <w:pPr>
        <w:rPr>
          <w:i/>
          <w:sz w:val="18"/>
        </w:rPr>
      </w:pPr>
      <w:r w:rsidRPr="00FF083D">
        <w:rPr>
          <w:i/>
          <w:sz w:val="18"/>
        </w:rPr>
        <w:t>Źródło: Opracowanie własne na podstawie sprawozdań i wykonanych ewaluacji stanu wdrażania PO KL</w:t>
      </w:r>
    </w:p>
    <w:p w:rsidR="004B534B" w:rsidRPr="0008599F" w:rsidRDefault="00076A0C" w:rsidP="00442240">
      <w:pPr>
        <w:rPr>
          <w:szCs w:val="20"/>
        </w:rPr>
      </w:pPr>
      <w:r w:rsidRPr="0008599F">
        <w:rPr>
          <w:szCs w:val="20"/>
        </w:rPr>
        <w:t xml:space="preserve">Analizując postęp realizacji wskaźników w ramach Priorytetu VI należy przede wszystkim zwrócić uwagę </w:t>
      </w:r>
      <w:proofErr w:type="gramStart"/>
      <w:r w:rsidRPr="0008599F">
        <w:rPr>
          <w:szCs w:val="20"/>
        </w:rPr>
        <w:t>na  bardzo</w:t>
      </w:r>
      <w:proofErr w:type="gramEnd"/>
      <w:r w:rsidRPr="0008599F">
        <w:rPr>
          <w:szCs w:val="20"/>
        </w:rPr>
        <w:t xml:space="preserve"> niski </w:t>
      </w:r>
      <w:r w:rsidR="004B534B" w:rsidRPr="0008599F">
        <w:rPr>
          <w:szCs w:val="20"/>
        </w:rPr>
        <w:t xml:space="preserve">poziom realizacji wskaźnika dotyczącego </w:t>
      </w:r>
      <w:r w:rsidR="004B534B" w:rsidRPr="0008599F">
        <w:rPr>
          <w:rFonts w:eastAsia="Times New Roman" w:cs="Arial"/>
          <w:color w:val="000000"/>
          <w:szCs w:val="20"/>
          <w:lang w:eastAsia="pl-PL"/>
        </w:rPr>
        <w:t xml:space="preserve">liczby osób, które zostały objęte Indywidualnym Planem Działania. </w:t>
      </w:r>
      <w:r w:rsidRPr="0008599F">
        <w:rPr>
          <w:szCs w:val="20"/>
        </w:rPr>
        <w:t xml:space="preserve">Biorąc pod uwagę obecny </w:t>
      </w:r>
      <w:r w:rsidR="004B534B" w:rsidRPr="0008599F">
        <w:rPr>
          <w:szCs w:val="20"/>
        </w:rPr>
        <w:t>stan jego realizacji oraz dynamikę wzrostu istnieje istotne ryzyko jego nieosiągnięcia. Z uwagi</w:t>
      </w:r>
      <w:r w:rsidR="00A35290">
        <w:rPr>
          <w:szCs w:val="20"/>
        </w:rPr>
        <w:t>,</w:t>
      </w:r>
      <w:r w:rsidR="004B534B" w:rsidRPr="0008599F">
        <w:rPr>
          <w:szCs w:val="20"/>
        </w:rPr>
        <w:t xml:space="preserve"> iż został on zaliczony do grupy wskaźników zagrożonych, dalsza analiza możliwości jego osiągnięcia zostanie przeprowadzona w rozdziale 4.3.2 </w:t>
      </w:r>
      <w:proofErr w:type="gramStart"/>
      <w:r w:rsidR="004B534B" w:rsidRPr="0008599F">
        <w:rPr>
          <w:szCs w:val="20"/>
        </w:rPr>
        <w:t>w</w:t>
      </w:r>
      <w:proofErr w:type="gramEnd"/>
      <w:r w:rsidR="004B534B" w:rsidRPr="0008599F">
        <w:rPr>
          <w:szCs w:val="20"/>
        </w:rPr>
        <w:t xml:space="preserve"> kontekście przewidywanych efektów realizacji projektów zatwierdzonych w 2010 roku. </w:t>
      </w:r>
    </w:p>
    <w:p w:rsidR="00A022ED" w:rsidRPr="0008599F" w:rsidRDefault="004B534B" w:rsidP="00442240">
      <w:pPr>
        <w:rPr>
          <w:rFonts w:eastAsia="Times New Roman" w:cs="Arial"/>
          <w:color w:val="000000"/>
          <w:szCs w:val="20"/>
          <w:lang w:eastAsia="pl-PL"/>
        </w:rPr>
      </w:pPr>
      <w:r w:rsidRPr="0008599F">
        <w:rPr>
          <w:rFonts w:eastAsia="Times New Roman" w:cs="Arial"/>
          <w:color w:val="000000"/>
          <w:szCs w:val="20"/>
          <w:lang w:eastAsia="pl-PL"/>
        </w:rPr>
        <w:t>Kolejnym wskaźnikiem</w:t>
      </w:r>
      <w:r w:rsidR="00A35290">
        <w:rPr>
          <w:rFonts w:eastAsia="Times New Roman" w:cs="Arial"/>
          <w:color w:val="000000"/>
          <w:szCs w:val="20"/>
          <w:lang w:eastAsia="pl-PL"/>
        </w:rPr>
        <w:t>,</w:t>
      </w:r>
      <w:r w:rsidRPr="0008599F">
        <w:rPr>
          <w:rFonts w:eastAsia="Times New Roman" w:cs="Arial"/>
          <w:color w:val="000000"/>
          <w:szCs w:val="20"/>
          <w:lang w:eastAsia="pl-PL"/>
        </w:rPr>
        <w:t xml:space="preserve"> w </w:t>
      </w:r>
      <w:proofErr w:type="gramStart"/>
      <w:r w:rsidRPr="0008599F">
        <w:rPr>
          <w:rFonts w:eastAsia="Times New Roman" w:cs="Arial"/>
          <w:color w:val="000000"/>
          <w:szCs w:val="20"/>
          <w:lang w:eastAsia="pl-PL"/>
        </w:rPr>
        <w:t>przypadku którego</w:t>
      </w:r>
      <w:proofErr w:type="gramEnd"/>
      <w:r w:rsidRPr="0008599F">
        <w:rPr>
          <w:rFonts w:eastAsia="Times New Roman" w:cs="Arial"/>
          <w:color w:val="000000"/>
          <w:szCs w:val="20"/>
          <w:lang w:eastAsia="pl-PL"/>
        </w:rPr>
        <w:t xml:space="preserve"> osiągniętą wartość należy określić jako niską jest „Liczba kluczowych pracowników PSZ, którzy zakończyli udział w szkoleniach realizowanych w systemie pozaszkolnym, istotnych z punktu widzenia regionalnego rynku pracy”. Sytuacja w przypadku tego wskaźnika jest jednak </w:t>
      </w:r>
      <w:proofErr w:type="gramStart"/>
      <w:r w:rsidRPr="0008599F">
        <w:rPr>
          <w:rFonts w:eastAsia="Times New Roman" w:cs="Arial"/>
          <w:color w:val="000000"/>
          <w:szCs w:val="20"/>
          <w:lang w:eastAsia="pl-PL"/>
        </w:rPr>
        <w:t>o  tyle</w:t>
      </w:r>
      <w:proofErr w:type="gramEnd"/>
      <w:r w:rsidRPr="0008599F">
        <w:rPr>
          <w:rFonts w:eastAsia="Times New Roman" w:cs="Arial"/>
          <w:color w:val="000000"/>
          <w:szCs w:val="20"/>
          <w:lang w:eastAsia="pl-PL"/>
        </w:rPr>
        <w:t xml:space="preserve"> specyficzna, że całość działań w zakresie wsparcia PSZ realizowane jest w ramach projektu systemowego WUP, </w:t>
      </w:r>
      <w:r w:rsidR="00A022ED" w:rsidRPr="0008599F">
        <w:rPr>
          <w:rFonts w:eastAsia="Times New Roman" w:cs="Arial"/>
          <w:color w:val="000000"/>
          <w:szCs w:val="20"/>
          <w:lang w:eastAsia="pl-PL"/>
        </w:rPr>
        <w:t>którego realizacja zakończyła się w roku 2010, natomiast rezultatów brak jeszcze w systemie sprawozdawczości. Biorąc pod uwagę założenia projektu należy stwierdzić</w:t>
      </w:r>
      <w:r w:rsidR="00A35290">
        <w:rPr>
          <w:rFonts w:eastAsia="Times New Roman" w:cs="Arial"/>
          <w:color w:val="000000"/>
          <w:szCs w:val="20"/>
          <w:lang w:eastAsia="pl-PL"/>
        </w:rPr>
        <w:t>,</w:t>
      </w:r>
      <w:r w:rsidR="00A022ED" w:rsidRPr="0008599F">
        <w:rPr>
          <w:rFonts w:eastAsia="Times New Roman" w:cs="Arial"/>
          <w:color w:val="000000"/>
          <w:szCs w:val="20"/>
          <w:lang w:eastAsia="pl-PL"/>
        </w:rPr>
        <w:t xml:space="preserve"> iż realizacja wskaźnika nie jest zagrożona.</w:t>
      </w:r>
    </w:p>
    <w:p w:rsidR="00442240" w:rsidRPr="0008599F" w:rsidRDefault="00A022ED" w:rsidP="00442240">
      <w:pPr>
        <w:rPr>
          <w:szCs w:val="20"/>
        </w:rPr>
      </w:pPr>
      <w:r w:rsidRPr="0008599F">
        <w:rPr>
          <w:rFonts w:eastAsia="Times New Roman" w:cs="Arial"/>
          <w:color w:val="000000"/>
          <w:szCs w:val="20"/>
          <w:lang w:eastAsia="pl-PL"/>
        </w:rPr>
        <w:t xml:space="preserve">Ostatnim </w:t>
      </w:r>
      <w:proofErr w:type="gramStart"/>
      <w:r w:rsidRPr="0008599F">
        <w:rPr>
          <w:rFonts w:eastAsia="Times New Roman" w:cs="Arial"/>
          <w:color w:val="000000"/>
          <w:szCs w:val="20"/>
          <w:lang w:eastAsia="pl-PL"/>
        </w:rPr>
        <w:t>potencjalnie  problemowym</w:t>
      </w:r>
      <w:proofErr w:type="gramEnd"/>
      <w:r w:rsidRPr="0008599F">
        <w:rPr>
          <w:rFonts w:eastAsia="Times New Roman" w:cs="Arial"/>
          <w:color w:val="000000"/>
          <w:szCs w:val="20"/>
          <w:lang w:eastAsia="pl-PL"/>
        </w:rPr>
        <w:t xml:space="preserve"> z punktu widzenia oceniających wskaźnikiem jest liczba osób niepełnosprawnych</w:t>
      </w:r>
      <w:r w:rsidR="00A35290">
        <w:rPr>
          <w:rFonts w:eastAsia="Times New Roman" w:cs="Arial"/>
          <w:color w:val="000000"/>
          <w:szCs w:val="20"/>
          <w:lang w:eastAsia="pl-PL"/>
        </w:rPr>
        <w:t>,</w:t>
      </w:r>
      <w:r w:rsidRPr="0008599F">
        <w:rPr>
          <w:rFonts w:eastAsia="Times New Roman" w:cs="Arial"/>
          <w:color w:val="000000"/>
          <w:szCs w:val="20"/>
          <w:lang w:eastAsia="pl-PL"/>
        </w:rPr>
        <w:t xml:space="preserve"> które otrzymały środki na rozpoczęcie działalności gospodarczej. Warto zwrócić uwagę na fakt, iż dynamika wzrostu wskaźnika w kolejnych latach jest w miarę stała</w:t>
      </w:r>
      <w:r w:rsidR="008704FD" w:rsidRPr="0008599F">
        <w:rPr>
          <w:rFonts w:eastAsia="Times New Roman" w:cs="Arial"/>
          <w:color w:val="000000"/>
          <w:szCs w:val="20"/>
          <w:lang w:eastAsia="pl-PL"/>
        </w:rPr>
        <w:t>.</w:t>
      </w:r>
      <w:r w:rsidRPr="0008599F">
        <w:rPr>
          <w:rFonts w:eastAsia="Times New Roman" w:cs="Arial"/>
          <w:color w:val="000000"/>
          <w:szCs w:val="20"/>
          <w:lang w:eastAsia="pl-PL"/>
        </w:rPr>
        <w:t xml:space="preserve"> </w:t>
      </w:r>
      <w:r w:rsidR="008704FD" w:rsidRPr="0008599F">
        <w:rPr>
          <w:rFonts w:eastAsia="Times New Roman" w:cs="Arial"/>
          <w:color w:val="000000"/>
          <w:szCs w:val="20"/>
          <w:lang w:eastAsia="pl-PL"/>
        </w:rPr>
        <w:t>B</w:t>
      </w:r>
      <w:r w:rsidRPr="0008599F">
        <w:rPr>
          <w:rFonts w:eastAsia="Times New Roman" w:cs="Arial"/>
          <w:color w:val="000000"/>
          <w:szCs w:val="20"/>
          <w:lang w:eastAsia="pl-PL"/>
        </w:rPr>
        <w:t>iorąc pod u</w:t>
      </w:r>
      <w:r w:rsidR="008704FD" w:rsidRPr="0008599F">
        <w:rPr>
          <w:rFonts w:eastAsia="Times New Roman" w:cs="Arial"/>
          <w:color w:val="000000"/>
          <w:szCs w:val="20"/>
          <w:lang w:eastAsia="pl-PL"/>
        </w:rPr>
        <w:t xml:space="preserve">wagę efektywne </w:t>
      </w:r>
      <w:r w:rsidRPr="0008599F">
        <w:rPr>
          <w:rFonts w:eastAsia="Times New Roman" w:cs="Arial"/>
          <w:color w:val="000000"/>
          <w:szCs w:val="20"/>
          <w:lang w:eastAsia="pl-PL"/>
        </w:rPr>
        <w:t xml:space="preserve">wsparcie punktami strategicznymi </w:t>
      </w:r>
      <w:proofErr w:type="gramStart"/>
      <w:r w:rsidRPr="0008599F">
        <w:rPr>
          <w:rFonts w:eastAsia="Times New Roman" w:cs="Arial"/>
          <w:color w:val="000000"/>
          <w:szCs w:val="20"/>
          <w:lang w:eastAsia="pl-PL"/>
        </w:rPr>
        <w:t>projektów które</w:t>
      </w:r>
      <w:proofErr w:type="gramEnd"/>
      <w:r w:rsidRPr="0008599F">
        <w:rPr>
          <w:rFonts w:eastAsia="Times New Roman" w:cs="Arial"/>
          <w:color w:val="000000"/>
          <w:szCs w:val="20"/>
          <w:lang w:eastAsia="pl-PL"/>
        </w:rPr>
        <w:t xml:space="preserve"> w </w:t>
      </w:r>
      <w:r w:rsidR="008704FD" w:rsidRPr="0008599F">
        <w:rPr>
          <w:rFonts w:eastAsia="Times New Roman" w:cs="Arial"/>
          <w:color w:val="000000"/>
          <w:szCs w:val="20"/>
          <w:lang w:eastAsia="pl-PL"/>
        </w:rPr>
        <w:t xml:space="preserve">2010 roku </w:t>
      </w:r>
      <w:r w:rsidRPr="0008599F">
        <w:rPr>
          <w:rFonts w:eastAsia="Times New Roman" w:cs="Arial"/>
          <w:color w:val="000000"/>
          <w:szCs w:val="20"/>
          <w:lang w:eastAsia="pl-PL"/>
        </w:rPr>
        <w:t xml:space="preserve">ramach Działania 6.2  </w:t>
      </w:r>
      <w:proofErr w:type="gramStart"/>
      <w:r w:rsidR="008704FD" w:rsidRPr="0008599F">
        <w:rPr>
          <w:rFonts w:eastAsia="Times New Roman" w:cs="Arial"/>
          <w:color w:val="000000"/>
          <w:szCs w:val="20"/>
          <w:lang w:eastAsia="pl-PL"/>
        </w:rPr>
        <w:t>zakładają</w:t>
      </w:r>
      <w:proofErr w:type="gramEnd"/>
      <w:r w:rsidR="008704FD" w:rsidRPr="0008599F">
        <w:rPr>
          <w:rFonts w:eastAsia="Times New Roman" w:cs="Arial"/>
          <w:color w:val="000000"/>
          <w:szCs w:val="20"/>
          <w:lang w:eastAsia="pl-PL"/>
        </w:rPr>
        <w:t xml:space="preserve"> wysoki udział osób niepełnosprawnych, istnieją przesłanki by sądzić, iż w kolejnych latach wartość wskaźnika osiągnie zadowalający poziom. Należy jednak stale monitorować jego wzrost w ramach kolejnych sprawozdań monitoringowych i ewaluacji. </w:t>
      </w:r>
      <w:r w:rsidR="004B534B" w:rsidRPr="0008599F">
        <w:rPr>
          <w:szCs w:val="20"/>
        </w:rPr>
        <w:t xml:space="preserve"> </w:t>
      </w:r>
      <w:r w:rsidR="00076A0C" w:rsidRPr="0008599F">
        <w:rPr>
          <w:szCs w:val="20"/>
        </w:rPr>
        <w:t xml:space="preserve">   </w:t>
      </w:r>
    </w:p>
    <w:p w:rsidR="004C5927" w:rsidRPr="008C4938" w:rsidRDefault="008C4938" w:rsidP="008C4938">
      <w:pPr>
        <w:pStyle w:val="Nagwek4"/>
        <w:numPr>
          <w:ilvl w:val="0"/>
          <w:numId w:val="0"/>
        </w:numPr>
        <w:rPr>
          <w:rFonts w:eastAsia="Times New Roman"/>
          <w:b w:val="0"/>
          <w:color w:val="000000"/>
          <w:szCs w:val="20"/>
          <w:lang w:eastAsia="pl-PL"/>
        </w:rPr>
      </w:pPr>
      <w:r w:rsidRPr="008C4938">
        <w:rPr>
          <w:rFonts w:eastAsia="Times New Roman"/>
          <w:b w:val="0"/>
          <w:color w:val="000000"/>
          <w:szCs w:val="20"/>
          <w:lang w:eastAsia="pl-PL"/>
        </w:rPr>
        <w:t xml:space="preserve">W ramach Priorytetu VI </w:t>
      </w:r>
      <w:r>
        <w:rPr>
          <w:rFonts w:eastAsia="Times New Roman"/>
          <w:b w:val="0"/>
          <w:color w:val="000000"/>
          <w:szCs w:val="20"/>
          <w:lang w:eastAsia="pl-PL"/>
        </w:rPr>
        <w:t>pojawia się również szereg wskaźników</w:t>
      </w:r>
      <w:r w:rsidR="00A35290">
        <w:rPr>
          <w:rFonts w:eastAsia="Times New Roman"/>
          <w:b w:val="0"/>
          <w:color w:val="000000"/>
          <w:szCs w:val="20"/>
          <w:lang w:eastAsia="pl-PL"/>
        </w:rPr>
        <w:t>,</w:t>
      </w:r>
      <w:r>
        <w:rPr>
          <w:rFonts w:eastAsia="Times New Roman"/>
          <w:b w:val="0"/>
          <w:color w:val="000000"/>
          <w:szCs w:val="20"/>
          <w:lang w:eastAsia="pl-PL"/>
        </w:rPr>
        <w:t xml:space="preserve"> których poziom realizacji przekroczył wartość docelową o ponad 100%. Dotyczy to głównie o</w:t>
      </w:r>
      <w:r w:rsidRPr="008C4938">
        <w:rPr>
          <w:rFonts w:eastAsia="Times New Roman"/>
          <w:b w:val="0"/>
          <w:color w:val="000000"/>
          <w:szCs w:val="20"/>
          <w:lang w:eastAsia="pl-PL"/>
        </w:rPr>
        <w:t>sób znajdujących się w szczególnie trudnej sytuacji na rynku pracy</w:t>
      </w:r>
      <w:r>
        <w:rPr>
          <w:rFonts w:eastAsia="Times New Roman"/>
          <w:b w:val="0"/>
          <w:color w:val="000000"/>
          <w:szCs w:val="20"/>
          <w:lang w:eastAsia="pl-PL"/>
        </w:rPr>
        <w:t>, którzy otrzymali środki na podjęcie działalności gospodarczej. Wysoki poziom realizacji wskaźników należy przypisać kryteriom wyboru projektów stosowanych w ramach ogłaszanych konkursów</w:t>
      </w:r>
      <w:r w:rsidR="009D2FFA">
        <w:rPr>
          <w:rFonts w:eastAsia="Times New Roman"/>
          <w:b w:val="0"/>
          <w:color w:val="000000"/>
          <w:szCs w:val="20"/>
          <w:lang w:eastAsia="pl-PL"/>
        </w:rPr>
        <w:t>.</w:t>
      </w:r>
      <w:r>
        <w:rPr>
          <w:rFonts w:eastAsia="Times New Roman"/>
          <w:b w:val="0"/>
          <w:color w:val="000000"/>
          <w:szCs w:val="20"/>
          <w:lang w:eastAsia="pl-PL"/>
        </w:rPr>
        <w:t xml:space="preserve"> </w:t>
      </w:r>
    </w:p>
    <w:p w:rsidR="0034657F" w:rsidRDefault="0034657F">
      <w:pPr>
        <w:spacing w:after="0"/>
        <w:jc w:val="left"/>
        <w:rPr>
          <w:rFonts w:eastAsia="Times New Roman" w:cs="Arial"/>
          <w:color w:val="000000"/>
          <w:szCs w:val="20"/>
          <w:lang w:eastAsia="pl-PL"/>
        </w:rPr>
      </w:pPr>
      <w:r>
        <w:rPr>
          <w:rFonts w:eastAsia="Times New Roman" w:cs="Arial"/>
          <w:color w:val="000000"/>
          <w:szCs w:val="20"/>
          <w:lang w:eastAsia="pl-PL"/>
        </w:rPr>
        <w:br w:type="page"/>
      </w:r>
    </w:p>
    <w:p w:rsidR="00A425EF" w:rsidRPr="008C4938" w:rsidRDefault="00A425EF" w:rsidP="00A425EF">
      <w:pPr>
        <w:rPr>
          <w:rFonts w:eastAsia="Times New Roman" w:cs="Arial"/>
          <w:color w:val="000000"/>
          <w:szCs w:val="20"/>
          <w:lang w:eastAsia="pl-PL"/>
        </w:rPr>
      </w:pPr>
    </w:p>
    <w:p w:rsidR="004C5927" w:rsidRDefault="004C5927" w:rsidP="004C5927">
      <w:pPr>
        <w:pStyle w:val="Nagwek4"/>
      </w:pPr>
      <w:r>
        <w:t>Priorytet VII</w:t>
      </w:r>
    </w:p>
    <w:p w:rsidR="004C5927" w:rsidRDefault="004C5927" w:rsidP="004C5927">
      <w:pPr>
        <w:pStyle w:val="Nagwek4"/>
        <w:numPr>
          <w:ilvl w:val="0"/>
          <w:numId w:val="0"/>
        </w:numPr>
        <w:ind w:left="1728"/>
      </w:pPr>
    </w:p>
    <w:p w:rsidR="008704FD" w:rsidRPr="008704FD" w:rsidRDefault="008704FD" w:rsidP="008704FD">
      <w:r>
        <w:t xml:space="preserve">Stan realizacji wskaźników programu oraz odniesienie do wartości wskaźników w latach 2009 i 2010 przedstawia </w:t>
      </w:r>
      <w:r w:rsidR="00B6662E">
        <w:fldChar w:fldCharType="begin"/>
      </w:r>
      <w:r>
        <w:instrText xml:space="preserve"> REF _Ref299660510 \h </w:instrText>
      </w:r>
      <w:r w:rsidR="00B6662E">
        <w:fldChar w:fldCharType="separate"/>
      </w:r>
      <w:r w:rsidR="00A605CA">
        <w:t xml:space="preserve">Tabela </w:t>
      </w:r>
      <w:r w:rsidR="00A605CA">
        <w:rPr>
          <w:noProof/>
        </w:rPr>
        <w:t>34</w:t>
      </w:r>
      <w:r w:rsidR="00B6662E">
        <w:fldChar w:fldCharType="end"/>
      </w:r>
      <w:r>
        <w:t xml:space="preserve">. </w:t>
      </w:r>
    </w:p>
    <w:p w:rsidR="008704FD" w:rsidRDefault="008704FD" w:rsidP="008704FD">
      <w:pPr>
        <w:pStyle w:val="Legenda"/>
        <w:keepNext/>
      </w:pPr>
      <w:bookmarkStart w:id="161" w:name="_Ref299660510"/>
      <w:bookmarkStart w:id="162" w:name="_Toc299706796"/>
      <w:r>
        <w:t xml:space="preserve">Tabela </w:t>
      </w:r>
      <w:fldSimple w:instr=" SEQ Tabela \* ARABIC ">
        <w:r w:rsidR="00A605CA">
          <w:rPr>
            <w:noProof/>
          </w:rPr>
          <w:t>34</w:t>
        </w:r>
      </w:fldSimple>
      <w:bookmarkEnd w:id="161"/>
      <w:r>
        <w:t xml:space="preserve"> - </w:t>
      </w:r>
      <w:r w:rsidRPr="00B21787">
        <w:t>Postęp realizacji wskaźników Priorytetu VI</w:t>
      </w:r>
      <w:r>
        <w:t>I</w:t>
      </w:r>
      <w:bookmarkEnd w:id="162"/>
    </w:p>
    <w:tbl>
      <w:tblPr>
        <w:tblW w:w="5000" w:type="pct"/>
        <w:tblCellMar>
          <w:left w:w="70" w:type="dxa"/>
          <w:right w:w="70" w:type="dxa"/>
        </w:tblCellMar>
        <w:tblLook w:val="04A0" w:firstRow="1" w:lastRow="0" w:firstColumn="1" w:lastColumn="0" w:noHBand="0" w:noVBand="1"/>
      </w:tblPr>
      <w:tblGrid>
        <w:gridCol w:w="509"/>
        <w:gridCol w:w="1639"/>
        <w:gridCol w:w="1330"/>
        <w:gridCol w:w="1382"/>
        <w:gridCol w:w="1639"/>
        <w:gridCol w:w="1639"/>
        <w:gridCol w:w="1639"/>
      </w:tblGrid>
      <w:tr w:rsidR="00442240" w:rsidRPr="00442240" w:rsidTr="008704FD">
        <w:trPr>
          <w:cantSplit/>
          <w:trHeight w:val="1590"/>
          <w:tblHeader/>
        </w:trPr>
        <w:tc>
          <w:tcPr>
            <w:tcW w:w="260" w:type="pct"/>
            <w:tcBorders>
              <w:top w:val="single" w:sz="4" w:space="0" w:color="auto"/>
              <w:left w:val="single" w:sz="4" w:space="0" w:color="auto"/>
              <w:bottom w:val="nil"/>
              <w:right w:val="single" w:sz="4" w:space="0" w:color="auto"/>
            </w:tcBorders>
            <w:shd w:val="clear" w:color="000000" w:fill="92D050"/>
            <w:vAlign w:val="bottom"/>
            <w:hideMark/>
          </w:tcPr>
          <w:p w:rsidR="00442240" w:rsidRPr="00442240" w:rsidRDefault="00442240" w:rsidP="00442240">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L.</w:t>
            </w:r>
            <w:proofErr w:type="gramStart"/>
            <w:r w:rsidRPr="00442240">
              <w:rPr>
                <w:rFonts w:eastAsia="Times New Roman" w:cs="Arial"/>
                <w:b/>
                <w:bCs/>
                <w:color w:val="000000"/>
                <w:sz w:val="18"/>
                <w:szCs w:val="18"/>
                <w:lang w:eastAsia="pl-PL"/>
              </w:rPr>
              <w:t>p</w:t>
            </w:r>
            <w:proofErr w:type="gramEnd"/>
            <w:r w:rsidRPr="00442240">
              <w:rPr>
                <w:rFonts w:eastAsia="Times New Roman" w:cs="Arial"/>
                <w:b/>
                <w:bCs/>
                <w:color w:val="000000"/>
                <w:sz w:val="18"/>
                <w:szCs w:val="18"/>
                <w:lang w:eastAsia="pl-PL"/>
              </w:rPr>
              <w:t>.</w:t>
            </w:r>
          </w:p>
        </w:tc>
        <w:tc>
          <w:tcPr>
            <w:tcW w:w="838" w:type="pct"/>
            <w:tcBorders>
              <w:top w:val="single" w:sz="4" w:space="0" w:color="auto"/>
              <w:left w:val="nil"/>
              <w:bottom w:val="nil"/>
              <w:right w:val="single" w:sz="4" w:space="0" w:color="auto"/>
            </w:tcBorders>
            <w:shd w:val="clear" w:color="000000" w:fill="92D050"/>
            <w:vAlign w:val="bottom"/>
            <w:hideMark/>
          </w:tcPr>
          <w:p w:rsidR="00442240" w:rsidRPr="00442240" w:rsidRDefault="00442240" w:rsidP="00442240">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Nazwa wskaźnika</w:t>
            </w:r>
          </w:p>
        </w:tc>
        <w:tc>
          <w:tcPr>
            <w:tcW w:w="680" w:type="pct"/>
            <w:tcBorders>
              <w:top w:val="single" w:sz="4" w:space="0" w:color="auto"/>
              <w:left w:val="nil"/>
              <w:bottom w:val="nil"/>
              <w:right w:val="single" w:sz="4" w:space="0" w:color="auto"/>
            </w:tcBorders>
            <w:shd w:val="clear" w:color="000000" w:fill="92D050"/>
            <w:vAlign w:val="bottom"/>
            <w:hideMark/>
          </w:tcPr>
          <w:p w:rsidR="00442240" w:rsidRPr="00442240" w:rsidRDefault="00442240" w:rsidP="00442240">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Wartość docelowa wskaźnika</w:t>
            </w:r>
          </w:p>
        </w:tc>
        <w:tc>
          <w:tcPr>
            <w:tcW w:w="707" w:type="pct"/>
            <w:tcBorders>
              <w:top w:val="single" w:sz="4" w:space="0" w:color="auto"/>
              <w:left w:val="nil"/>
              <w:bottom w:val="nil"/>
              <w:right w:val="single" w:sz="4" w:space="0" w:color="auto"/>
            </w:tcBorders>
            <w:shd w:val="clear" w:color="000000" w:fill="92D050"/>
            <w:vAlign w:val="bottom"/>
            <w:hideMark/>
          </w:tcPr>
          <w:p w:rsidR="00442240" w:rsidRPr="00442240" w:rsidRDefault="00442240" w:rsidP="00442240">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Stopień realizacji wskaźnika (10.07.2009)</w:t>
            </w:r>
          </w:p>
        </w:tc>
        <w:tc>
          <w:tcPr>
            <w:tcW w:w="838" w:type="pct"/>
            <w:tcBorders>
              <w:top w:val="single" w:sz="4" w:space="0" w:color="auto"/>
              <w:left w:val="nil"/>
              <w:bottom w:val="nil"/>
              <w:right w:val="single" w:sz="4" w:space="0" w:color="auto"/>
            </w:tcBorders>
            <w:shd w:val="clear" w:color="000000" w:fill="92D050"/>
            <w:vAlign w:val="bottom"/>
            <w:hideMark/>
          </w:tcPr>
          <w:p w:rsidR="00442240" w:rsidRPr="00442240" w:rsidRDefault="00442240" w:rsidP="00442240">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Stopień realizacji wskaźnika (31.03.2010)</w:t>
            </w:r>
          </w:p>
        </w:tc>
        <w:tc>
          <w:tcPr>
            <w:tcW w:w="838" w:type="pct"/>
            <w:tcBorders>
              <w:top w:val="single" w:sz="4" w:space="0" w:color="auto"/>
              <w:left w:val="nil"/>
              <w:bottom w:val="single" w:sz="4" w:space="0" w:color="auto"/>
              <w:right w:val="single" w:sz="4" w:space="0" w:color="auto"/>
            </w:tcBorders>
            <w:shd w:val="clear" w:color="000000" w:fill="92D050"/>
            <w:vAlign w:val="bottom"/>
            <w:hideMark/>
          </w:tcPr>
          <w:p w:rsidR="00442240" w:rsidRPr="00442240" w:rsidRDefault="00442240" w:rsidP="00442240">
            <w:pPr>
              <w:spacing w:after="0"/>
              <w:jc w:val="center"/>
              <w:rPr>
                <w:rFonts w:eastAsia="Times New Roman" w:cs="Arial"/>
                <w:b/>
                <w:bCs/>
                <w:sz w:val="18"/>
                <w:szCs w:val="18"/>
                <w:lang w:eastAsia="pl-PL"/>
              </w:rPr>
            </w:pPr>
            <w:r w:rsidRPr="00442240">
              <w:rPr>
                <w:rFonts w:eastAsia="Times New Roman" w:cs="Arial"/>
                <w:b/>
                <w:bCs/>
                <w:sz w:val="18"/>
                <w:szCs w:val="18"/>
                <w:lang w:eastAsia="pl-PL"/>
              </w:rPr>
              <w:t xml:space="preserve">Stopień realizacji wskaźnika </w:t>
            </w:r>
            <w:r w:rsidR="00235478" w:rsidRPr="00235478">
              <w:rPr>
                <w:rFonts w:eastAsia="Times New Roman" w:cs="Arial"/>
                <w:b/>
                <w:color w:val="000000"/>
                <w:sz w:val="18"/>
                <w:szCs w:val="20"/>
                <w:lang w:eastAsia="pl-PL"/>
              </w:rPr>
              <w:t>(31.12.2010)</w:t>
            </w:r>
          </w:p>
        </w:tc>
        <w:tc>
          <w:tcPr>
            <w:tcW w:w="838" w:type="pct"/>
            <w:tcBorders>
              <w:top w:val="single" w:sz="4" w:space="0" w:color="auto"/>
              <w:left w:val="nil"/>
              <w:bottom w:val="single" w:sz="4" w:space="0" w:color="auto"/>
              <w:right w:val="single" w:sz="4" w:space="0" w:color="auto"/>
            </w:tcBorders>
            <w:shd w:val="clear" w:color="000000" w:fill="92D050"/>
            <w:vAlign w:val="bottom"/>
            <w:hideMark/>
          </w:tcPr>
          <w:p w:rsidR="00442240" w:rsidRPr="00442240" w:rsidRDefault="00442240" w:rsidP="00442240">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 xml:space="preserve">Wartość wskaźnika  </w:t>
            </w:r>
            <w:r w:rsidR="00235478" w:rsidRPr="00235478">
              <w:rPr>
                <w:rFonts w:eastAsia="Times New Roman" w:cs="Arial"/>
                <w:b/>
                <w:color w:val="000000"/>
                <w:sz w:val="18"/>
                <w:szCs w:val="20"/>
                <w:lang w:eastAsia="pl-PL"/>
              </w:rPr>
              <w:t>(31.12.2010)</w:t>
            </w:r>
          </w:p>
        </w:tc>
      </w:tr>
      <w:tr w:rsidR="00442240" w:rsidRPr="00442240" w:rsidTr="008704FD">
        <w:trPr>
          <w:trHeight w:val="1200"/>
        </w:trPr>
        <w:tc>
          <w:tcPr>
            <w:tcW w:w="260"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bookmarkStart w:id="163" w:name="RANGE!B3"/>
            <w:r w:rsidRPr="00442240">
              <w:rPr>
                <w:rFonts w:eastAsia="Times New Roman" w:cs="Arial"/>
                <w:color w:val="000000"/>
                <w:sz w:val="18"/>
                <w:szCs w:val="18"/>
                <w:lang w:eastAsia="pl-PL"/>
              </w:rPr>
              <w:t>1</w:t>
            </w:r>
            <w:bookmarkEnd w:id="163"/>
          </w:p>
        </w:tc>
        <w:tc>
          <w:tcPr>
            <w:tcW w:w="838" w:type="pct"/>
            <w:tcBorders>
              <w:top w:val="single" w:sz="4" w:space="0" w:color="auto"/>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 xml:space="preserve">Liczba klientów instytucji pomocy społecznej, którzy zakończyli udział w projektach dotyczących aktywnej integracji </w:t>
            </w:r>
          </w:p>
        </w:tc>
        <w:tc>
          <w:tcPr>
            <w:tcW w:w="680" w:type="pct"/>
            <w:tcBorders>
              <w:top w:val="single" w:sz="4" w:space="0" w:color="auto"/>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33134</w:t>
            </w:r>
          </w:p>
        </w:tc>
        <w:tc>
          <w:tcPr>
            <w:tcW w:w="707" w:type="pct"/>
            <w:tcBorders>
              <w:top w:val="single" w:sz="4" w:space="0" w:color="auto"/>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5,55%</w:t>
            </w:r>
          </w:p>
        </w:tc>
        <w:tc>
          <w:tcPr>
            <w:tcW w:w="838" w:type="pct"/>
            <w:tcBorders>
              <w:top w:val="single" w:sz="4" w:space="0" w:color="auto"/>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10,45%</w:t>
            </w:r>
          </w:p>
        </w:tc>
        <w:tc>
          <w:tcPr>
            <w:tcW w:w="838" w:type="pct"/>
            <w:tcBorders>
              <w:top w:val="nil"/>
              <w:left w:val="nil"/>
              <w:bottom w:val="single" w:sz="4" w:space="0" w:color="auto"/>
              <w:right w:val="single" w:sz="4" w:space="0" w:color="auto"/>
            </w:tcBorders>
            <w:shd w:val="clear" w:color="000000" w:fill="FF000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13,10%</w:t>
            </w:r>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4342</w:t>
            </w:r>
          </w:p>
        </w:tc>
      </w:tr>
      <w:tr w:rsidR="00442240" w:rsidRPr="00442240" w:rsidTr="008704FD">
        <w:trPr>
          <w:trHeight w:val="480"/>
        </w:trPr>
        <w:tc>
          <w:tcPr>
            <w:tcW w:w="260" w:type="pct"/>
            <w:vMerge/>
            <w:tcBorders>
              <w:top w:val="single" w:sz="4" w:space="0" w:color="auto"/>
              <w:left w:val="single" w:sz="4" w:space="0" w:color="auto"/>
              <w:bottom w:val="single" w:sz="4" w:space="0" w:color="auto"/>
              <w:right w:val="single" w:sz="4" w:space="0" w:color="auto"/>
            </w:tcBorders>
            <w:vAlign w:val="center"/>
            <w:hideMark/>
          </w:tcPr>
          <w:p w:rsidR="00442240" w:rsidRPr="00442240" w:rsidRDefault="00442240" w:rsidP="00442240">
            <w:pPr>
              <w:spacing w:after="0"/>
              <w:jc w:val="left"/>
              <w:rPr>
                <w:rFonts w:eastAsia="Times New Roman" w:cs="Arial"/>
                <w:color w:val="000000"/>
                <w:sz w:val="18"/>
                <w:szCs w:val="18"/>
                <w:lang w:eastAsia="pl-PL"/>
              </w:rPr>
            </w:pPr>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 w tym osoby z terenów wiejskich</w:t>
            </w:r>
          </w:p>
        </w:tc>
        <w:tc>
          <w:tcPr>
            <w:tcW w:w="680"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7137</w:t>
            </w:r>
          </w:p>
        </w:tc>
        <w:tc>
          <w:tcPr>
            <w:tcW w:w="707"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18,69%</w:t>
            </w:r>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28,86%</w:t>
            </w:r>
          </w:p>
        </w:tc>
        <w:tc>
          <w:tcPr>
            <w:tcW w:w="838" w:type="pct"/>
            <w:tcBorders>
              <w:top w:val="nil"/>
              <w:left w:val="nil"/>
              <w:bottom w:val="single" w:sz="4" w:space="0" w:color="auto"/>
              <w:right w:val="single" w:sz="4" w:space="0" w:color="auto"/>
            </w:tcBorders>
            <w:shd w:val="clear" w:color="000000" w:fill="FF000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35,08%</w:t>
            </w:r>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2504</w:t>
            </w:r>
          </w:p>
        </w:tc>
      </w:tr>
      <w:tr w:rsidR="00442240" w:rsidRPr="00442240" w:rsidTr="008704FD">
        <w:trPr>
          <w:trHeight w:val="1200"/>
        </w:trPr>
        <w:tc>
          <w:tcPr>
            <w:tcW w:w="260"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bookmarkStart w:id="164" w:name="RANGE!B5"/>
            <w:r w:rsidRPr="00442240">
              <w:rPr>
                <w:rFonts w:eastAsia="Times New Roman" w:cs="Arial"/>
                <w:color w:val="000000"/>
                <w:sz w:val="18"/>
                <w:szCs w:val="18"/>
                <w:lang w:eastAsia="pl-PL"/>
              </w:rPr>
              <w:t>2</w:t>
            </w:r>
            <w:bookmarkEnd w:id="164"/>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Liczba klientów instytucji pomocy społecznej objętych kontraktami socjalnymi w ramach realizowanych projektów</w:t>
            </w:r>
          </w:p>
        </w:tc>
        <w:tc>
          <w:tcPr>
            <w:tcW w:w="680"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22089</w:t>
            </w:r>
          </w:p>
        </w:tc>
        <w:tc>
          <w:tcPr>
            <w:tcW w:w="707"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20,03%</w:t>
            </w:r>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21,76%</w:t>
            </w:r>
          </w:p>
        </w:tc>
        <w:tc>
          <w:tcPr>
            <w:tcW w:w="838" w:type="pct"/>
            <w:tcBorders>
              <w:top w:val="nil"/>
              <w:left w:val="nil"/>
              <w:bottom w:val="single" w:sz="4" w:space="0" w:color="auto"/>
              <w:right w:val="single" w:sz="4" w:space="0" w:color="auto"/>
            </w:tcBorders>
            <w:shd w:val="clear" w:color="000000" w:fill="FF000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34,15%</w:t>
            </w:r>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7544</w:t>
            </w:r>
          </w:p>
        </w:tc>
      </w:tr>
      <w:tr w:rsidR="00442240" w:rsidRPr="00442240" w:rsidTr="008704FD">
        <w:trPr>
          <w:trHeight w:val="1920"/>
        </w:trPr>
        <w:tc>
          <w:tcPr>
            <w:tcW w:w="260"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bookmarkStart w:id="165" w:name="RANGE!B6"/>
            <w:r w:rsidRPr="00442240">
              <w:rPr>
                <w:rFonts w:eastAsia="Times New Roman" w:cs="Arial"/>
                <w:color w:val="000000"/>
                <w:sz w:val="18"/>
                <w:szCs w:val="18"/>
                <w:lang w:eastAsia="pl-PL"/>
              </w:rPr>
              <w:t>3</w:t>
            </w:r>
            <w:bookmarkEnd w:id="165"/>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Liczba pracowników instytucji pomocy i integracji społecznej bezpośrednio zajmujących się aktywną integracją, którzy w wyniku wsparcia z EFS podnieśli swoje kwalifikacje w systemie pozaszkolnym</w:t>
            </w:r>
          </w:p>
        </w:tc>
        <w:tc>
          <w:tcPr>
            <w:tcW w:w="680"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852</w:t>
            </w:r>
          </w:p>
        </w:tc>
        <w:tc>
          <w:tcPr>
            <w:tcW w:w="707"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153,29%</w:t>
            </w:r>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161,27%</w:t>
            </w:r>
          </w:p>
        </w:tc>
        <w:tc>
          <w:tcPr>
            <w:tcW w:w="838" w:type="pct"/>
            <w:tcBorders>
              <w:top w:val="nil"/>
              <w:left w:val="nil"/>
              <w:bottom w:val="single" w:sz="4" w:space="0" w:color="auto"/>
              <w:right w:val="single" w:sz="4" w:space="0" w:color="auto"/>
            </w:tcBorders>
            <w:shd w:val="clear" w:color="000000" w:fill="92D05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76,88%</w:t>
            </w:r>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655</w:t>
            </w:r>
          </w:p>
        </w:tc>
      </w:tr>
      <w:tr w:rsidR="00442240" w:rsidRPr="00442240" w:rsidTr="008704FD">
        <w:trPr>
          <w:trHeight w:val="960"/>
        </w:trPr>
        <w:tc>
          <w:tcPr>
            <w:tcW w:w="260"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bookmarkStart w:id="166" w:name="RANGE!B7"/>
            <w:r w:rsidRPr="00442240">
              <w:rPr>
                <w:rFonts w:eastAsia="Times New Roman" w:cs="Arial"/>
                <w:color w:val="000000"/>
                <w:sz w:val="18"/>
                <w:szCs w:val="18"/>
                <w:lang w:eastAsia="pl-PL"/>
              </w:rPr>
              <w:t>4</w:t>
            </w:r>
            <w:bookmarkEnd w:id="166"/>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Liczba osób zagrożonych wykluczeniem społecznym, które zakończyły udział w Priorytecie</w:t>
            </w:r>
          </w:p>
        </w:tc>
        <w:tc>
          <w:tcPr>
            <w:tcW w:w="680"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7468</w:t>
            </w:r>
          </w:p>
        </w:tc>
        <w:tc>
          <w:tcPr>
            <w:tcW w:w="707"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14,43%</w:t>
            </w:r>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25,00%</w:t>
            </w:r>
          </w:p>
        </w:tc>
        <w:tc>
          <w:tcPr>
            <w:tcW w:w="838" w:type="pct"/>
            <w:tcBorders>
              <w:top w:val="nil"/>
              <w:left w:val="nil"/>
              <w:bottom w:val="single" w:sz="4" w:space="0" w:color="auto"/>
              <w:right w:val="single" w:sz="4" w:space="0" w:color="auto"/>
            </w:tcBorders>
            <w:shd w:val="clear" w:color="000000" w:fill="FF000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38,94%</w:t>
            </w:r>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2908</w:t>
            </w:r>
          </w:p>
        </w:tc>
      </w:tr>
      <w:tr w:rsidR="00442240" w:rsidRPr="00442240" w:rsidTr="008704FD">
        <w:trPr>
          <w:trHeight w:val="1200"/>
        </w:trPr>
        <w:tc>
          <w:tcPr>
            <w:tcW w:w="260"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bookmarkStart w:id="167" w:name="RANGE!B8"/>
            <w:r w:rsidRPr="00442240">
              <w:rPr>
                <w:rFonts w:eastAsia="Times New Roman" w:cs="Arial"/>
                <w:color w:val="000000"/>
                <w:sz w:val="18"/>
                <w:szCs w:val="18"/>
                <w:lang w:eastAsia="pl-PL"/>
              </w:rPr>
              <w:lastRenderedPageBreak/>
              <w:t>5</w:t>
            </w:r>
            <w:bookmarkEnd w:id="167"/>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Liczba instytucji wspierających ekonomię społeczną, które otrzymały wsparcie w ramach Priorytetu</w:t>
            </w:r>
          </w:p>
        </w:tc>
        <w:tc>
          <w:tcPr>
            <w:tcW w:w="680"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w:t>
            </w:r>
          </w:p>
        </w:tc>
        <w:tc>
          <w:tcPr>
            <w:tcW w:w="707"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2750,00%</w:t>
            </w:r>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b</w:t>
            </w:r>
            <w:proofErr w:type="gramEnd"/>
            <w:r w:rsidRPr="00442240">
              <w:rPr>
                <w:rFonts w:eastAsia="Times New Roman" w:cs="Arial"/>
                <w:color w:val="000000"/>
                <w:sz w:val="18"/>
                <w:szCs w:val="18"/>
                <w:lang w:eastAsia="pl-PL"/>
              </w:rPr>
              <w:t>.d.</w:t>
            </w:r>
          </w:p>
        </w:tc>
        <w:tc>
          <w:tcPr>
            <w:tcW w:w="838" w:type="pct"/>
            <w:tcBorders>
              <w:top w:val="nil"/>
              <w:left w:val="nil"/>
              <w:bottom w:val="single" w:sz="4" w:space="0" w:color="auto"/>
              <w:right w:val="single" w:sz="4" w:space="0" w:color="auto"/>
            </w:tcBorders>
            <w:shd w:val="clear" w:color="000000" w:fill="00B0F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1100,00%</w:t>
            </w:r>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22</w:t>
            </w:r>
          </w:p>
        </w:tc>
      </w:tr>
      <w:tr w:rsidR="00442240" w:rsidRPr="00442240" w:rsidTr="00AC29D6">
        <w:trPr>
          <w:trHeight w:val="720"/>
        </w:trPr>
        <w:tc>
          <w:tcPr>
            <w:tcW w:w="260"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bookmarkStart w:id="168" w:name="RANGE!B9"/>
            <w:r w:rsidRPr="00442240">
              <w:rPr>
                <w:rFonts w:eastAsia="Times New Roman" w:cs="Arial"/>
                <w:color w:val="000000"/>
                <w:sz w:val="18"/>
                <w:szCs w:val="18"/>
                <w:lang w:eastAsia="pl-PL"/>
              </w:rPr>
              <w:t>6</w:t>
            </w:r>
            <w:bookmarkEnd w:id="168"/>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Liczba inicjatyw z zakresu ekonomii społecznej wspartych z EFS</w:t>
            </w:r>
          </w:p>
        </w:tc>
        <w:tc>
          <w:tcPr>
            <w:tcW w:w="680"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15</w:t>
            </w:r>
          </w:p>
        </w:tc>
        <w:tc>
          <w:tcPr>
            <w:tcW w:w="707"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686,67%</w:t>
            </w:r>
          </w:p>
        </w:tc>
        <w:tc>
          <w:tcPr>
            <w:tcW w:w="838" w:type="pct"/>
            <w:tcBorders>
              <w:top w:val="nil"/>
              <w:left w:val="nil"/>
              <w:bottom w:val="single" w:sz="4" w:space="0" w:color="auto"/>
              <w:right w:val="single" w:sz="4" w:space="0" w:color="auto"/>
            </w:tcBorders>
            <w:shd w:val="clear" w:color="000000" w:fill="00B0F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1700,00%</w:t>
            </w:r>
          </w:p>
        </w:tc>
        <w:tc>
          <w:tcPr>
            <w:tcW w:w="838"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255</w:t>
            </w:r>
          </w:p>
        </w:tc>
      </w:tr>
      <w:tr w:rsidR="00442240" w:rsidRPr="00442240" w:rsidTr="00AC29D6">
        <w:trPr>
          <w:trHeight w:val="960"/>
        </w:trPr>
        <w:tc>
          <w:tcPr>
            <w:tcW w:w="260" w:type="pct"/>
            <w:tcBorders>
              <w:top w:val="single" w:sz="4" w:space="0" w:color="auto"/>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bookmarkStart w:id="169" w:name="RANGE!B10"/>
            <w:r w:rsidRPr="00442240">
              <w:rPr>
                <w:rFonts w:eastAsia="Times New Roman" w:cs="Arial"/>
                <w:color w:val="000000"/>
                <w:sz w:val="18"/>
                <w:szCs w:val="18"/>
                <w:lang w:eastAsia="pl-PL"/>
              </w:rPr>
              <w:t>7</w:t>
            </w:r>
            <w:bookmarkEnd w:id="169"/>
          </w:p>
        </w:tc>
        <w:tc>
          <w:tcPr>
            <w:tcW w:w="838" w:type="pct"/>
            <w:tcBorders>
              <w:top w:val="single" w:sz="4" w:space="0" w:color="auto"/>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 xml:space="preserve">Liczba osób, które otrzymały wsparcie w ramach instytucji ekonomii społecznej </w:t>
            </w:r>
          </w:p>
        </w:tc>
        <w:tc>
          <w:tcPr>
            <w:tcW w:w="680" w:type="pct"/>
            <w:tcBorders>
              <w:top w:val="single" w:sz="4" w:space="0" w:color="auto"/>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1273</w:t>
            </w:r>
          </w:p>
        </w:tc>
        <w:tc>
          <w:tcPr>
            <w:tcW w:w="707" w:type="pct"/>
            <w:tcBorders>
              <w:top w:val="single" w:sz="4" w:space="0" w:color="auto"/>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26,00%</w:t>
            </w:r>
          </w:p>
        </w:tc>
        <w:tc>
          <w:tcPr>
            <w:tcW w:w="838" w:type="pct"/>
            <w:tcBorders>
              <w:top w:val="single" w:sz="4" w:space="0" w:color="auto"/>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109,35%</w:t>
            </w:r>
          </w:p>
        </w:tc>
        <w:tc>
          <w:tcPr>
            <w:tcW w:w="838" w:type="pct"/>
            <w:tcBorders>
              <w:top w:val="single" w:sz="4" w:space="0" w:color="auto"/>
              <w:left w:val="nil"/>
              <w:bottom w:val="single" w:sz="4" w:space="0" w:color="auto"/>
              <w:right w:val="single" w:sz="4" w:space="0" w:color="auto"/>
            </w:tcBorders>
            <w:shd w:val="clear" w:color="000000" w:fill="00B0F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339,04%</w:t>
            </w:r>
          </w:p>
        </w:tc>
        <w:tc>
          <w:tcPr>
            <w:tcW w:w="838" w:type="pct"/>
            <w:tcBorders>
              <w:top w:val="single" w:sz="4" w:space="0" w:color="auto"/>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4316</w:t>
            </w:r>
          </w:p>
        </w:tc>
      </w:tr>
      <w:tr w:rsidR="00442240" w:rsidRPr="00442240" w:rsidTr="008704FD">
        <w:trPr>
          <w:trHeight w:val="1200"/>
        </w:trPr>
        <w:tc>
          <w:tcPr>
            <w:tcW w:w="260" w:type="pct"/>
            <w:tcBorders>
              <w:top w:val="single" w:sz="4" w:space="0" w:color="auto"/>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bookmarkStart w:id="170" w:name="RANGE!B11"/>
            <w:r w:rsidRPr="00442240">
              <w:rPr>
                <w:rFonts w:eastAsia="Times New Roman" w:cs="Arial"/>
                <w:color w:val="000000"/>
                <w:sz w:val="18"/>
                <w:szCs w:val="18"/>
                <w:lang w:eastAsia="pl-PL"/>
              </w:rPr>
              <w:t>8</w:t>
            </w:r>
            <w:bookmarkEnd w:id="170"/>
          </w:p>
        </w:tc>
        <w:tc>
          <w:tcPr>
            <w:tcW w:w="838" w:type="pct"/>
            <w:tcBorders>
              <w:top w:val="single" w:sz="4" w:space="0" w:color="auto"/>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Liczba projektów wspierających rozwój inicjatyw na rzecz aktywizacji i integracji społeczności lokalnych</w:t>
            </w:r>
          </w:p>
        </w:tc>
        <w:tc>
          <w:tcPr>
            <w:tcW w:w="680" w:type="pct"/>
            <w:tcBorders>
              <w:top w:val="single" w:sz="4" w:space="0" w:color="auto"/>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95</w:t>
            </w:r>
          </w:p>
        </w:tc>
        <w:tc>
          <w:tcPr>
            <w:tcW w:w="707" w:type="pct"/>
            <w:tcBorders>
              <w:top w:val="single" w:sz="4" w:space="0" w:color="auto"/>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838" w:type="pct"/>
            <w:tcBorders>
              <w:top w:val="single" w:sz="4" w:space="0" w:color="auto"/>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72,63%</w:t>
            </w:r>
          </w:p>
        </w:tc>
        <w:tc>
          <w:tcPr>
            <w:tcW w:w="838" w:type="pct"/>
            <w:tcBorders>
              <w:top w:val="single" w:sz="4" w:space="0" w:color="auto"/>
              <w:left w:val="single" w:sz="4" w:space="0" w:color="auto"/>
              <w:bottom w:val="single" w:sz="4" w:space="0" w:color="auto"/>
              <w:right w:val="single" w:sz="4" w:space="0" w:color="auto"/>
            </w:tcBorders>
            <w:shd w:val="clear" w:color="000000" w:fill="00B0F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109,47%</w:t>
            </w:r>
          </w:p>
        </w:tc>
        <w:tc>
          <w:tcPr>
            <w:tcW w:w="838"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104</w:t>
            </w:r>
          </w:p>
        </w:tc>
      </w:tr>
    </w:tbl>
    <w:p w:rsidR="00FF083D" w:rsidRPr="00FF083D" w:rsidRDefault="00FF083D" w:rsidP="00FF083D">
      <w:pPr>
        <w:rPr>
          <w:i/>
          <w:sz w:val="18"/>
        </w:rPr>
      </w:pPr>
      <w:r w:rsidRPr="00FF083D">
        <w:rPr>
          <w:i/>
          <w:sz w:val="18"/>
        </w:rPr>
        <w:t>Źródło: Opracowanie własne na podstawie sprawozdań i wykonanych ewaluacji stanu wdrażania PO KL</w:t>
      </w:r>
    </w:p>
    <w:p w:rsidR="00442240" w:rsidRDefault="00442240" w:rsidP="00442240"/>
    <w:p w:rsidR="00442240" w:rsidRDefault="008704FD" w:rsidP="00442240">
      <w:pPr>
        <w:rPr>
          <w:szCs w:val="20"/>
        </w:rPr>
      </w:pPr>
      <w:r w:rsidRPr="00AC29D6">
        <w:rPr>
          <w:szCs w:val="20"/>
        </w:rPr>
        <w:t xml:space="preserve">Główny problem w zakresie realizacji wskaźników koncentruje się w przypadku Priorytetu VII na </w:t>
      </w:r>
      <w:r w:rsidR="00AC29D6" w:rsidRPr="00AC29D6">
        <w:rPr>
          <w:szCs w:val="20"/>
        </w:rPr>
        <w:t>ilości</w:t>
      </w:r>
      <w:r w:rsidR="00AC29D6" w:rsidRPr="00AC29D6">
        <w:rPr>
          <w:color w:val="FF0000"/>
          <w:szCs w:val="20"/>
        </w:rPr>
        <w:t xml:space="preserve"> </w:t>
      </w:r>
      <w:r w:rsidR="00AC29D6" w:rsidRPr="00AC29D6">
        <w:rPr>
          <w:rFonts w:eastAsia="Times New Roman" w:cs="Arial"/>
          <w:color w:val="000000"/>
          <w:szCs w:val="20"/>
          <w:lang w:eastAsia="pl-PL"/>
        </w:rPr>
        <w:t xml:space="preserve">klientów instytucji pomocy społecznej, którzy zakończyli udział w projektach dotyczących aktywnej integracji oraz objętych kontraktami socjalnymi. Problem ten dotyczy również wskaźnika „Liczba osób zagrożonych wykluczeniem społecznym, które zakończyły udział w Priorytecie”.  Ponieważ interwencja w tym zakresie realizowana jest w ramach projektów systemowych, dokonano analizy realizowanych w 2011 roku projektów w ramach Poddziałania 7.1.1 </w:t>
      </w:r>
      <w:proofErr w:type="gramStart"/>
      <w:r w:rsidR="00AC29D6" w:rsidRPr="00AC29D6">
        <w:rPr>
          <w:rFonts w:eastAsia="Times New Roman" w:cs="Arial"/>
          <w:color w:val="000000"/>
          <w:szCs w:val="20"/>
          <w:lang w:eastAsia="pl-PL"/>
        </w:rPr>
        <w:t>i</w:t>
      </w:r>
      <w:proofErr w:type="gramEnd"/>
      <w:r w:rsidR="00AC29D6" w:rsidRPr="00AC29D6">
        <w:rPr>
          <w:rFonts w:eastAsia="Times New Roman" w:cs="Arial"/>
          <w:color w:val="000000"/>
          <w:szCs w:val="20"/>
          <w:lang w:eastAsia="pl-PL"/>
        </w:rPr>
        <w:t xml:space="preserve"> 7.1.2. Wyniki zaprezentowano w rozdziale </w:t>
      </w:r>
      <w:r w:rsidR="00AC29D6" w:rsidRPr="00AC29D6">
        <w:rPr>
          <w:szCs w:val="20"/>
        </w:rPr>
        <w:t xml:space="preserve">4.3.2 </w:t>
      </w:r>
      <w:proofErr w:type="gramStart"/>
      <w:r w:rsidR="00AC29D6" w:rsidRPr="00AC29D6">
        <w:rPr>
          <w:szCs w:val="20"/>
        </w:rPr>
        <w:t>raportu</w:t>
      </w:r>
      <w:proofErr w:type="gramEnd"/>
      <w:r w:rsidR="00AC29D6" w:rsidRPr="00AC29D6">
        <w:rPr>
          <w:szCs w:val="20"/>
        </w:rPr>
        <w:t>.</w:t>
      </w:r>
      <w:r w:rsidR="008C4938">
        <w:rPr>
          <w:szCs w:val="20"/>
        </w:rPr>
        <w:t xml:space="preserve"> </w:t>
      </w:r>
    </w:p>
    <w:p w:rsidR="008C4938" w:rsidRPr="00AC29D6" w:rsidRDefault="008C4938" w:rsidP="00442240">
      <w:pPr>
        <w:rPr>
          <w:color w:val="FF0000"/>
          <w:szCs w:val="20"/>
        </w:rPr>
      </w:pPr>
      <w:r>
        <w:rPr>
          <w:szCs w:val="20"/>
        </w:rPr>
        <w:t>W przypadku pozostałych wskaźników w ramach Priorytetu VII nie istnieje niebezpieczeństwo ich nieosiągnięcia, a cz</w:t>
      </w:r>
      <w:r w:rsidR="00A35290">
        <w:rPr>
          <w:szCs w:val="20"/>
        </w:rPr>
        <w:t>ę</w:t>
      </w:r>
      <w:r>
        <w:rPr>
          <w:szCs w:val="20"/>
        </w:rPr>
        <w:t xml:space="preserve">ść z nich zanotowała bardzo wysoki poziom realizacji (liczony w setkach, a nawet tysiącach procent).  Dotyczy to wskaźników liczby instytucji i liczby inicjatyw w zakresie ekonomii społecznej, w </w:t>
      </w:r>
      <w:proofErr w:type="gramStart"/>
      <w:r>
        <w:rPr>
          <w:szCs w:val="20"/>
        </w:rPr>
        <w:t>przypadku których</w:t>
      </w:r>
      <w:proofErr w:type="gramEnd"/>
      <w:r>
        <w:rPr>
          <w:szCs w:val="20"/>
        </w:rPr>
        <w:t xml:space="preserve"> nastąpiło zjawisko dużego niedoszacowania wartości docelowych na etapie programowania wsparcia.  </w:t>
      </w:r>
    </w:p>
    <w:p w:rsidR="00442240" w:rsidRPr="00442240" w:rsidRDefault="00442240" w:rsidP="00442240"/>
    <w:p w:rsidR="004C5927" w:rsidRDefault="004C5927" w:rsidP="004C5927">
      <w:pPr>
        <w:pStyle w:val="Nagwek4"/>
        <w:numPr>
          <w:ilvl w:val="0"/>
          <w:numId w:val="0"/>
        </w:numPr>
        <w:ind w:left="1728"/>
      </w:pPr>
    </w:p>
    <w:p w:rsidR="00A425EF" w:rsidRDefault="00A425EF" w:rsidP="00A425EF"/>
    <w:p w:rsidR="00A425EF" w:rsidRDefault="00A425EF" w:rsidP="00A425EF"/>
    <w:p w:rsidR="00A425EF" w:rsidRDefault="00A425EF" w:rsidP="00A425EF"/>
    <w:p w:rsidR="00A425EF" w:rsidRDefault="00A425EF" w:rsidP="00A425EF"/>
    <w:p w:rsidR="00A425EF" w:rsidRDefault="00A425EF" w:rsidP="00A425EF"/>
    <w:p w:rsidR="004C5927" w:rsidRDefault="004C5927" w:rsidP="004C5927">
      <w:pPr>
        <w:pStyle w:val="Nagwek4"/>
      </w:pPr>
      <w:r>
        <w:t>Priorytet VIII</w:t>
      </w:r>
    </w:p>
    <w:p w:rsidR="004C5927" w:rsidRDefault="004C5927" w:rsidP="004C5927">
      <w:pPr>
        <w:pStyle w:val="Nagwek4"/>
        <w:numPr>
          <w:ilvl w:val="0"/>
          <w:numId w:val="0"/>
        </w:numPr>
        <w:ind w:left="1728"/>
      </w:pPr>
    </w:p>
    <w:p w:rsidR="008704FD" w:rsidRDefault="008704FD" w:rsidP="008704FD">
      <w:r>
        <w:t xml:space="preserve">Stan realizacji wskaźników programu oraz odniesienie do wartości wskaźników w latach 2009 i 2010 przedstawia </w:t>
      </w:r>
      <w:r w:rsidR="00B6662E">
        <w:fldChar w:fldCharType="begin"/>
      </w:r>
      <w:r>
        <w:instrText xml:space="preserve"> REF _Ref299660538 \h </w:instrText>
      </w:r>
      <w:r w:rsidR="00B6662E">
        <w:fldChar w:fldCharType="separate"/>
      </w:r>
      <w:r w:rsidR="00A605CA">
        <w:t xml:space="preserve">Tabela </w:t>
      </w:r>
      <w:r w:rsidR="00A605CA">
        <w:rPr>
          <w:noProof/>
        </w:rPr>
        <w:t>35</w:t>
      </w:r>
      <w:r w:rsidR="00B6662E">
        <w:fldChar w:fldCharType="end"/>
      </w:r>
      <w:r w:rsidR="00AC29D6">
        <w:t>.</w:t>
      </w:r>
    </w:p>
    <w:p w:rsidR="008704FD" w:rsidRPr="008704FD" w:rsidRDefault="008704FD" w:rsidP="008704FD"/>
    <w:p w:rsidR="008704FD" w:rsidRDefault="008704FD" w:rsidP="008704FD">
      <w:pPr>
        <w:pStyle w:val="Legenda"/>
        <w:keepNext/>
      </w:pPr>
      <w:bookmarkStart w:id="171" w:name="_Ref299660538"/>
      <w:bookmarkStart w:id="172" w:name="_Toc299706797"/>
      <w:r>
        <w:t xml:space="preserve">Tabela </w:t>
      </w:r>
      <w:fldSimple w:instr=" SEQ Tabela \* ARABIC ">
        <w:r w:rsidR="00A605CA">
          <w:rPr>
            <w:noProof/>
          </w:rPr>
          <w:t>35</w:t>
        </w:r>
      </w:fldSimple>
      <w:bookmarkEnd w:id="171"/>
      <w:r>
        <w:t xml:space="preserve"> - </w:t>
      </w:r>
      <w:r w:rsidRPr="006A012C">
        <w:t>Postęp realizacji wskaźników Priorytetu V</w:t>
      </w:r>
      <w:r>
        <w:t>I</w:t>
      </w:r>
      <w:r w:rsidRPr="006A012C">
        <w:t>I</w:t>
      </w:r>
      <w:r>
        <w:t>I</w:t>
      </w:r>
      <w:bookmarkEnd w:id="172"/>
    </w:p>
    <w:tbl>
      <w:tblPr>
        <w:tblW w:w="5000" w:type="pct"/>
        <w:tblCellMar>
          <w:left w:w="70" w:type="dxa"/>
          <w:right w:w="70" w:type="dxa"/>
        </w:tblCellMar>
        <w:tblLook w:val="04A0" w:firstRow="1" w:lastRow="0" w:firstColumn="1" w:lastColumn="0" w:noHBand="0" w:noVBand="1"/>
      </w:tblPr>
      <w:tblGrid>
        <w:gridCol w:w="805"/>
        <w:gridCol w:w="1731"/>
        <w:gridCol w:w="1449"/>
        <w:gridCol w:w="1449"/>
        <w:gridCol w:w="1449"/>
        <w:gridCol w:w="1449"/>
        <w:gridCol w:w="1445"/>
      </w:tblGrid>
      <w:tr w:rsidR="00442240" w:rsidRPr="00442240" w:rsidTr="00FF083D">
        <w:trPr>
          <w:cantSplit/>
          <w:trHeight w:val="1290"/>
          <w:tblHeader/>
        </w:trPr>
        <w:tc>
          <w:tcPr>
            <w:tcW w:w="412" w:type="pct"/>
            <w:tcBorders>
              <w:top w:val="single" w:sz="4" w:space="0" w:color="auto"/>
              <w:left w:val="single" w:sz="4" w:space="0" w:color="auto"/>
              <w:bottom w:val="single" w:sz="4" w:space="0" w:color="auto"/>
              <w:right w:val="single" w:sz="4" w:space="0" w:color="auto"/>
            </w:tcBorders>
            <w:shd w:val="clear" w:color="000000" w:fill="92D050"/>
            <w:vAlign w:val="bottom"/>
            <w:hideMark/>
          </w:tcPr>
          <w:p w:rsidR="00442240" w:rsidRPr="00442240" w:rsidRDefault="00442240" w:rsidP="00442240">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L.</w:t>
            </w:r>
            <w:proofErr w:type="gramStart"/>
            <w:r w:rsidRPr="00442240">
              <w:rPr>
                <w:rFonts w:eastAsia="Times New Roman" w:cs="Arial"/>
                <w:b/>
                <w:bCs/>
                <w:color w:val="000000"/>
                <w:sz w:val="18"/>
                <w:szCs w:val="18"/>
                <w:lang w:eastAsia="pl-PL"/>
              </w:rPr>
              <w:t>p</w:t>
            </w:r>
            <w:proofErr w:type="gramEnd"/>
            <w:r w:rsidRPr="00442240">
              <w:rPr>
                <w:rFonts w:eastAsia="Times New Roman" w:cs="Arial"/>
                <w:b/>
                <w:bCs/>
                <w:color w:val="000000"/>
                <w:sz w:val="18"/>
                <w:szCs w:val="18"/>
                <w:lang w:eastAsia="pl-PL"/>
              </w:rPr>
              <w:t>.</w:t>
            </w:r>
          </w:p>
        </w:tc>
        <w:tc>
          <w:tcPr>
            <w:tcW w:w="885" w:type="pct"/>
            <w:tcBorders>
              <w:top w:val="single" w:sz="4" w:space="0" w:color="auto"/>
              <w:left w:val="nil"/>
              <w:bottom w:val="single" w:sz="4" w:space="0" w:color="auto"/>
              <w:right w:val="single" w:sz="4" w:space="0" w:color="auto"/>
            </w:tcBorders>
            <w:shd w:val="clear" w:color="000000" w:fill="92D050"/>
            <w:vAlign w:val="bottom"/>
            <w:hideMark/>
          </w:tcPr>
          <w:p w:rsidR="00442240" w:rsidRPr="00442240" w:rsidRDefault="00442240" w:rsidP="00442240">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Nazwa wskaźnika</w:t>
            </w:r>
          </w:p>
        </w:tc>
        <w:tc>
          <w:tcPr>
            <w:tcW w:w="741" w:type="pct"/>
            <w:tcBorders>
              <w:top w:val="single" w:sz="4" w:space="0" w:color="auto"/>
              <w:left w:val="nil"/>
              <w:bottom w:val="single" w:sz="4" w:space="0" w:color="auto"/>
              <w:right w:val="single" w:sz="4" w:space="0" w:color="auto"/>
            </w:tcBorders>
            <w:shd w:val="clear" w:color="000000" w:fill="92D050"/>
            <w:vAlign w:val="bottom"/>
            <w:hideMark/>
          </w:tcPr>
          <w:p w:rsidR="00442240" w:rsidRPr="00442240" w:rsidRDefault="00442240" w:rsidP="00442240">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Wartość docelowa wskaźnika</w:t>
            </w:r>
          </w:p>
        </w:tc>
        <w:tc>
          <w:tcPr>
            <w:tcW w:w="741" w:type="pct"/>
            <w:tcBorders>
              <w:top w:val="single" w:sz="4" w:space="0" w:color="auto"/>
              <w:left w:val="nil"/>
              <w:bottom w:val="single" w:sz="4" w:space="0" w:color="auto"/>
              <w:right w:val="single" w:sz="4" w:space="0" w:color="auto"/>
            </w:tcBorders>
            <w:shd w:val="clear" w:color="000000" w:fill="92D050"/>
            <w:vAlign w:val="bottom"/>
            <w:hideMark/>
          </w:tcPr>
          <w:p w:rsidR="00442240" w:rsidRPr="00442240" w:rsidRDefault="00442240" w:rsidP="00442240">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Stopień realizacji wskaźnika (10.07.2009)</w:t>
            </w:r>
          </w:p>
        </w:tc>
        <w:tc>
          <w:tcPr>
            <w:tcW w:w="741" w:type="pct"/>
            <w:tcBorders>
              <w:top w:val="single" w:sz="4" w:space="0" w:color="auto"/>
              <w:left w:val="nil"/>
              <w:bottom w:val="single" w:sz="4" w:space="0" w:color="auto"/>
              <w:right w:val="single" w:sz="4" w:space="0" w:color="auto"/>
            </w:tcBorders>
            <w:shd w:val="clear" w:color="000000" w:fill="92D050"/>
            <w:vAlign w:val="bottom"/>
            <w:hideMark/>
          </w:tcPr>
          <w:p w:rsidR="00442240" w:rsidRPr="00442240" w:rsidRDefault="00442240" w:rsidP="00442240">
            <w:pPr>
              <w:spacing w:after="0"/>
              <w:jc w:val="center"/>
              <w:rPr>
                <w:rFonts w:eastAsia="Times New Roman" w:cs="Arial"/>
                <w:b/>
                <w:bCs/>
                <w:color w:val="000000"/>
                <w:sz w:val="18"/>
                <w:szCs w:val="18"/>
                <w:lang w:eastAsia="pl-PL"/>
              </w:rPr>
            </w:pPr>
            <w:r w:rsidRPr="00442240">
              <w:rPr>
                <w:rFonts w:eastAsia="Times New Roman" w:cs="Arial"/>
                <w:b/>
                <w:bCs/>
                <w:color w:val="000000"/>
                <w:sz w:val="18"/>
                <w:szCs w:val="18"/>
                <w:lang w:eastAsia="pl-PL"/>
              </w:rPr>
              <w:t>Stopień realizacji wskaźnika (31.03.2010)</w:t>
            </w:r>
          </w:p>
        </w:tc>
        <w:tc>
          <w:tcPr>
            <w:tcW w:w="741" w:type="pct"/>
            <w:tcBorders>
              <w:top w:val="single" w:sz="4" w:space="0" w:color="auto"/>
              <w:left w:val="nil"/>
              <w:bottom w:val="single" w:sz="4" w:space="0" w:color="auto"/>
              <w:right w:val="single" w:sz="4" w:space="0" w:color="auto"/>
            </w:tcBorders>
            <w:shd w:val="clear" w:color="000000" w:fill="92D050"/>
            <w:vAlign w:val="bottom"/>
            <w:hideMark/>
          </w:tcPr>
          <w:p w:rsidR="00442240" w:rsidRPr="00442240" w:rsidRDefault="00442240" w:rsidP="00442240">
            <w:pPr>
              <w:spacing w:after="0"/>
              <w:jc w:val="center"/>
              <w:rPr>
                <w:rFonts w:eastAsia="Times New Roman" w:cs="Arial"/>
                <w:b/>
                <w:bCs/>
                <w:sz w:val="18"/>
                <w:szCs w:val="18"/>
                <w:lang w:eastAsia="pl-PL"/>
              </w:rPr>
            </w:pPr>
            <w:r w:rsidRPr="00442240">
              <w:rPr>
                <w:rFonts w:eastAsia="Times New Roman" w:cs="Arial"/>
                <w:b/>
                <w:bCs/>
                <w:sz w:val="18"/>
                <w:szCs w:val="18"/>
                <w:lang w:eastAsia="pl-PL"/>
              </w:rPr>
              <w:t xml:space="preserve">Stopień realizacji wskaźnika </w:t>
            </w:r>
            <w:r w:rsidR="00235478" w:rsidRPr="00235478">
              <w:rPr>
                <w:rFonts w:eastAsia="Times New Roman" w:cs="Arial"/>
                <w:b/>
                <w:color w:val="000000"/>
                <w:sz w:val="18"/>
                <w:szCs w:val="20"/>
                <w:lang w:eastAsia="pl-PL"/>
              </w:rPr>
              <w:t>(31.12.2010)</w:t>
            </w:r>
          </w:p>
        </w:tc>
        <w:tc>
          <w:tcPr>
            <w:tcW w:w="739" w:type="pct"/>
            <w:tcBorders>
              <w:top w:val="single" w:sz="4" w:space="0" w:color="auto"/>
              <w:left w:val="nil"/>
              <w:bottom w:val="single" w:sz="4" w:space="0" w:color="auto"/>
              <w:right w:val="single" w:sz="4" w:space="0" w:color="auto"/>
            </w:tcBorders>
            <w:shd w:val="clear" w:color="000000" w:fill="92D050"/>
            <w:vAlign w:val="bottom"/>
            <w:hideMark/>
          </w:tcPr>
          <w:p w:rsidR="00442240" w:rsidRPr="00442240" w:rsidRDefault="00235478" w:rsidP="00442240">
            <w:pPr>
              <w:spacing w:after="0"/>
              <w:jc w:val="center"/>
              <w:rPr>
                <w:rFonts w:eastAsia="Times New Roman" w:cs="Arial"/>
                <w:b/>
                <w:bCs/>
                <w:color w:val="000000"/>
                <w:sz w:val="18"/>
                <w:szCs w:val="18"/>
                <w:lang w:eastAsia="pl-PL"/>
              </w:rPr>
            </w:pPr>
            <w:r>
              <w:rPr>
                <w:rFonts w:eastAsia="Times New Roman" w:cs="Arial"/>
                <w:b/>
                <w:bCs/>
                <w:color w:val="000000"/>
                <w:sz w:val="18"/>
                <w:szCs w:val="18"/>
                <w:lang w:eastAsia="pl-PL"/>
              </w:rPr>
              <w:t xml:space="preserve">Wartość wskaźnika  </w:t>
            </w:r>
            <w:r w:rsidRPr="00235478">
              <w:rPr>
                <w:rFonts w:eastAsia="Times New Roman" w:cs="Arial"/>
                <w:b/>
                <w:color w:val="000000"/>
                <w:sz w:val="18"/>
                <w:szCs w:val="20"/>
                <w:lang w:eastAsia="pl-PL"/>
              </w:rPr>
              <w:t>(31.12.2010)</w:t>
            </w:r>
          </w:p>
        </w:tc>
      </w:tr>
      <w:tr w:rsidR="00442240" w:rsidRPr="00442240" w:rsidTr="00FF083D">
        <w:trPr>
          <w:trHeight w:val="1691"/>
        </w:trPr>
        <w:tc>
          <w:tcPr>
            <w:tcW w:w="412"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w:t>
            </w:r>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Liczba przedsiębiorstw, które zostały objęte wsparciem w zakresie projektów szkoleniowych (projekty o charakterze regionalnym)</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8 493</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0,29%</w:t>
            </w:r>
          </w:p>
        </w:tc>
        <w:tc>
          <w:tcPr>
            <w:tcW w:w="741" w:type="pct"/>
            <w:tcBorders>
              <w:top w:val="nil"/>
              <w:left w:val="nil"/>
              <w:bottom w:val="single" w:sz="4" w:space="0" w:color="auto"/>
              <w:right w:val="single" w:sz="4" w:space="0" w:color="auto"/>
            </w:tcBorders>
            <w:shd w:val="clear" w:color="000000" w:fill="FF000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15,27%</w:t>
            </w:r>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1297</w:t>
            </w:r>
          </w:p>
        </w:tc>
      </w:tr>
      <w:tr w:rsidR="00442240" w:rsidRPr="00442240" w:rsidTr="00FF083D">
        <w:trPr>
          <w:trHeight w:val="1200"/>
        </w:trPr>
        <w:tc>
          <w:tcPr>
            <w:tcW w:w="412" w:type="pct"/>
            <w:vMerge w:val="restar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bookmarkStart w:id="173" w:name="RANGE!B4"/>
            <w:r w:rsidRPr="00442240">
              <w:rPr>
                <w:rFonts w:eastAsia="Times New Roman" w:cs="Arial"/>
                <w:color w:val="000000"/>
                <w:sz w:val="18"/>
                <w:szCs w:val="18"/>
                <w:lang w:eastAsia="pl-PL"/>
              </w:rPr>
              <w:t>2</w:t>
            </w:r>
            <w:bookmarkEnd w:id="173"/>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Liczba pracujących osób dorosłych, które zakończyły udział w projektach szkoleniowych</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7 605</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50,09%</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113,18%</w:t>
            </w:r>
          </w:p>
        </w:tc>
        <w:tc>
          <w:tcPr>
            <w:tcW w:w="741" w:type="pct"/>
            <w:tcBorders>
              <w:top w:val="nil"/>
              <w:left w:val="nil"/>
              <w:bottom w:val="single" w:sz="4" w:space="0" w:color="auto"/>
              <w:right w:val="single" w:sz="4" w:space="0" w:color="auto"/>
            </w:tcBorders>
            <w:shd w:val="clear" w:color="000000" w:fill="00B0F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175,67%</w:t>
            </w:r>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13360</w:t>
            </w:r>
          </w:p>
        </w:tc>
      </w:tr>
      <w:tr w:rsidR="00442240" w:rsidRPr="00442240" w:rsidTr="00FF083D">
        <w:trPr>
          <w:trHeight w:val="720"/>
        </w:trPr>
        <w:tc>
          <w:tcPr>
            <w:tcW w:w="412" w:type="pct"/>
            <w:vMerge/>
            <w:tcBorders>
              <w:top w:val="nil"/>
              <w:left w:val="single" w:sz="4" w:space="0" w:color="auto"/>
              <w:bottom w:val="single" w:sz="4" w:space="0" w:color="auto"/>
              <w:right w:val="single" w:sz="4" w:space="0" w:color="auto"/>
            </w:tcBorders>
            <w:vAlign w:val="center"/>
            <w:hideMark/>
          </w:tcPr>
          <w:p w:rsidR="00442240" w:rsidRPr="00442240" w:rsidRDefault="00442240" w:rsidP="00442240">
            <w:pPr>
              <w:spacing w:after="0"/>
              <w:jc w:val="left"/>
              <w:rPr>
                <w:rFonts w:eastAsia="Times New Roman" w:cs="Arial"/>
                <w:color w:val="000000"/>
                <w:sz w:val="18"/>
                <w:szCs w:val="18"/>
                <w:lang w:eastAsia="pl-PL"/>
              </w:rPr>
            </w:pPr>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 xml:space="preserve">- w tym liczba osób w wieku powyżej 50. </w:t>
            </w:r>
            <w:proofErr w:type="gramStart"/>
            <w:r w:rsidRPr="00442240">
              <w:rPr>
                <w:rFonts w:eastAsia="Times New Roman" w:cs="Arial"/>
                <w:color w:val="000000"/>
                <w:sz w:val="18"/>
                <w:szCs w:val="18"/>
                <w:lang w:eastAsia="pl-PL"/>
              </w:rPr>
              <w:t>roku</w:t>
            </w:r>
            <w:proofErr w:type="gramEnd"/>
            <w:r w:rsidRPr="00442240">
              <w:rPr>
                <w:rFonts w:eastAsia="Times New Roman" w:cs="Arial"/>
                <w:color w:val="000000"/>
                <w:sz w:val="18"/>
                <w:szCs w:val="18"/>
                <w:lang w:eastAsia="pl-PL"/>
              </w:rPr>
              <w:t xml:space="preserve"> życia</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1 432</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62,57%</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126,12%</w:t>
            </w:r>
          </w:p>
        </w:tc>
        <w:tc>
          <w:tcPr>
            <w:tcW w:w="741" w:type="pct"/>
            <w:tcBorders>
              <w:top w:val="nil"/>
              <w:left w:val="nil"/>
              <w:bottom w:val="single" w:sz="4" w:space="0" w:color="auto"/>
              <w:right w:val="single" w:sz="4" w:space="0" w:color="auto"/>
            </w:tcBorders>
            <w:shd w:val="clear" w:color="000000" w:fill="00B0F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175,56%</w:t>
            </w:r>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2514</w:t>
            </w:r>
          </w:p>
        </w:tc>
      </w:tr>
      <w:tr w:rsidR="00442240" w:rsidRPr="00442240" w:rsidTr="00FF083D">
        <w:trPr>
          <w:trHeight w:val="1440"/>
        </w:trPr>
        <w:tc>
          <w:tcPr>
            <w:tcW w:w="412"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w:t>
            </w:r>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Liczba przedsiębiorstw, których pracownicy zakończyli udział w szkoleniach w ramach Priorytetu</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bookmarkStart w:id="174" w:name="RANGE!D6"/>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określono</w:t>
            </w:r>
            <w:bookmarkEnd w:id="174"/>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dotyczy</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dotyczy</w:t>
            </w:r>
          </w:p>
        </w:tc>
        <w:tc>
          <w:tcPr>
            <w:tcW w:w="741" w:type="pct"/>
            <w:tcBorders>
              <w:top w:val="nil"/>
              <w:left w:val="nil"/>
              <w:bottom w:val="single" w:sz="4" w:space="0" w:color="auto"/>
              <w:right w:val="single" w:sz="4" w:space="0" w:color="auto"/>
            </w:tcBorders>
            <w:shd w:val="clear" w:color="000000" w:fill="00B0F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dotyczy</w:t>
            </w:r>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759</w:t>
            </w:r>
          </w:p>
        </w:tc>
      </w:tr>
      <w:tr w:rsidR="00442240" w:rsidRPr="00442240" w:rsidTr="00FF083D">
        <w:trPr>
          <w:trHeight w:val="1440"/>
        </w:trPr>
        <w:tc>
          <w:tcPr>
            <w:tcW w:w="412"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4</w:t>
            </w:r>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Liczba podmiotów, którym udzielono wsparcia w zakresie skutecznego przewidywania i zarządzania zmianą</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30</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741" w:type="pct"/>
            <w:tcBorders>
              <w:top w:val="nil"/>
              <w:left w:val="nil"/>
              <w:bottom w:val="single" w:sz="4" w:space="0" w:color="auto"/>
              <w:right w:val="single" w:sz="4" w:space="0" w:color="auto"/>
            </w:tcBorders>
            <w:shd w:val="clear" w:color="000000" w:fill="00B0F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283,33%</w:t>
            </w:r>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85</w:t>
            </w:r>
          </w:p>
        </w:tc>
      </w:tr>
      <w:tr w:rsidR="00442240" w:rsidRPr="00442240" w:rsidTr="00FF083D">
        <w:trPr>
          <w:trHeight w:val="2400"/>
        </w:trPr>
        <w:tc>
          <w:tcPr>
            <w:tcW w:w="412"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lastRenderedPageBreak/>
              <w:t>5</w:t>
            </w:r>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Liczba pracowników zagrożonych negatywnymi skutkami procesów restrukturyzacji w przedsiębiorstwach, którzy zostali objęci działaniami szybkiego reagowania</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1 118</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0,36%</w:t>
            </w:r>
          </w:p>
        </w:tc>
        <w:tc>
          <w:tcPr>
            <w:tcW w:w="741" w:type="pct"/>
            <w:tcBorders>
              <w:top w:val="nil"/>
              <w:left w:val="nil"/>
              <w:bottom w:val="single" w:sz="4" w:space="0" w:color="auto"/>
              <w:right w:val="single" w:sz="4" w:space="0" w:color="auto"/>
            </w:tcBorders>
            <w:shd w:val="clear" w:color="000000" w:fill="FF000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24,06%</w:t>
            </w:r>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269</w:t>
            </w:r>
          </w:p>
        </w:tc>
      </w:tr>
      <w:tr w:rsidR="00442240" w:rsidRPr="00442240" w:rsidTr="00FF083D">
        <w:trPr>
          <w:trHeight w:val="1200"/>
        </w:trPr>
        <w:tc>
          <w:tcPr>
            <w:tcW w:w="412"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6</w:t>
            </w:r>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Liczba partnerstw (sieci współpracy) zawiązanych na szczeblu lokalnym i regionalnym</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12</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741" w:type="pct"/>
            <w:tcBorders>
              <w:top w:val="nil"/>
              <w:left w:val="nil"/>
              <w:bottom w:val="single" w:sz="4" w:space="0" w:color="auto"/>
              <w:right w:val="single" w:sz="4" w:space="0" w:color="auto"/>
            </w:tcBorders>
            <w:shd w:val="clear" w:color="000000" w:fill="00B0F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216,67%</w:t>
            </w:r>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26</w:t>
            </w:r>
          </w:p>
        </w:tc>
      </w:tr>
      <w:tr w:rsidR="00442240" w:rsidRPr="00442240" w:rsidTr="00FF083D">
        <w:trPr>
          <w:trHeight w:val="1440"/>
        </w:trPr>
        <w:tc>
          <w:tcPr>
            <w:tcW w:w="412" w:type="pct"/>
            <w:vMerge w:val="restar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7</w:t>
            </w:r>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Liczba osób, które ukończyły udział w stażach lub szkoleniach praktycznych w podziale na:</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25</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741" w:type="pct"/>
            <w:tcBorders>
              <w:top w:val="nil"/>
              <w:left w:val="nil"/>
              <w:bottom w:val="single" w:sz="4" w:space="0" w:color="auto"/>
              <w:right w:val="single" w:sz="4" w:space="0" w:color="auto"/>
            </w:tcBorders>
            <w:shd w:val="clear" w:color="000000" w:fill="FF000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w:t>
            </w:r>
          </w:p>
        </w:tc>
      </w:tr>
      <w:tr w:rsidR="00442240" w:rsidRPr="00442240" w:rsidTr="00FF083D">
        <w:trPr>
          <w:trHeight w:val="960"/>
        </w:trPr>
        <w:tc>
          <w:tcPr>
            <w:tcW w:w="412" w:type="pct"/>
            <w:vMerge/>
            <w:tcBorders>
              <w:top w:val="nil"/>
              <w:left w:val="single" w:sz="4" w:space="0" w:color="auto"/>
              <w:bottom w:val="single" w:sz="4" w:space="0" w:color="auto"/>
              <w:right w:val="single" w:sz="4" w:space="0" w:color="auto"/>
            </w:tcBorders>
            <w:vAlign w:val="center"/>
            <w:hideMark/>
          </w:tcPr>
          <w:p w:rsidR="00442240" w:rsidRPr="00442240" w:rsidRDefault="00442240" w:rsidP="00442240">
            <w:pPr>
              <w:spacing w:after="0"/>
              <w:jc w:val="left"/>
              <w:rPr>
                <w:rFonts w:eastAsia="Times New Roman" w:cs="Arial"/>
                <w:color w:val="000000"/>
                <w:sz w:val="18"/>
                <w:szCs w:val="18"/>
                <w:lang w:eastAsia="pl-PL"/>
              </w:rPr>
            </w:pPr>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 pracowników przedsiębiorstw w jednostkach naukowych</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15</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741" w:type="pct"/>
            <w:tcBorders>
              <w:top w:val="nil"/>
              <w:left w:val="nil"/>
              <w:bottom w:val="single" w:sz="4" w:space="0" w:color="auto"/>
              <w:right w:val="single" w:sz="4" w:space="0" w:color="auto"/>
            </w:tcBorders>
            <w:shd w:val="clear" w:color="000000" w:fill="FF000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w:t>
            </w:r>
          </w:p>
        </w:tc>
      </w:tr>
      <w:tr w:rsidR="00442240" w:rsidRPr="00442240" w:rsidTr="00FF083D">
        <w:trPr>
          <w:trHeight w:val="720"/>
        </w:trPr>
        <w:tc>
          <w:tcPr>
            <w:tcW w:w="412" w:type="pct"/>
            <w:vMerge/>
            <w:tcBorders>
              <w:top w:val="nil"/>
              <w:left w:val="single" w:sz="4" w:space="0" w:color="auto"/>
              <w:bottom w:val="single" w:sz="4" w:space="0" w:color="auto"/>
              <w:right w:val="single" w:sz="4" w:space="0" w:color="auto"/>
            </w:tcBorders>
            <w:vAlign w:val="center"/>
            <w:hideMark/>
          </w:tcPr>
          <w:p w:rsidR="00442240" w:rsidRPr="00442240" w:rsidRDefault="00442240" w:rsidP="00442240">
            <w:pPr>
              <w:spacing w:after="0"/>
              <w:jc w:val="left"/>
              <w:rPr>
                <w:rFonts w:eastAsia="Times New Roman" w:cs="Arial"/>
                <w:color w:val="000000"/>
                <w:sz w:val="18"/>
                <w:szCs w:val="18"/>
                <w:lang w:eastAsia="pl-PL"/>
              </w:rPr>
            </w:pPr>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 xml:space="preserve">- pracowników naukowych w przedsiębiorstwach </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10</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741" w:type="pct"/>
            <w:tcBorders>
              <w:top w:val="nil"/>
              <w:left w:val="nil"/>
              <w:bottom w:val="single" w:sz="4" w:space="0" w:color="auto"/>
              <w:right w:val="single" w:sz="4" w:space="0" w:color="auto"/>
            </w:tcBorders>
            <w:shd w:val="clear" w:color="000000" w:fill="FF000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0,00%</w:t>
            </w:r>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0</w:t>
            </w:r>
          </w:p>
        </w:tc>
      </w:tr>
      <w:tr w:rsidR="00442240" w:rsidRPr="00442240" w:rsidTr="00FF083D">
        <w:trPr>
          <w:trHeight w:val="1920"/>
        </w:trPr>
        <w:tc>
          <w:tcPr>
            <w:tcW w:w="412"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bookmarkStart w:id="175" w:name="RANGE!B13"/>
            <w:r w:rsidRPr="00442240">
              <w:rPr>
                <w:rFonts w:eastAsia="Times New Roman" w:cs="Arial"/>
                <w:color w:val="000000"/>
                <w:sz w:val="18"/>
                <w:szCs w:val="18"/>
                <w:lang w:eastAsia="pl-PL"/>
              </w:rPr>
              <w:t>8</w:t>
            </w:r>
            <w:bookmarkEnd w:id="175"/>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 xml:space="preserve">Liczba osób, które były objęte wsparciem w zakresie rozpoczynania własnej działalności gospodarczej typu </w:t>
            </w:r>
            <w:proofErr w:type="spellStart"/>
            <w:r w:rsidRPr="00442240">
              <w:rPr>
                <w:rFonts w:eastAsia="Times New Roman" w:cs="Arial"/>
                <w:color w:val="000000"/>
                <w:sz w:val="18"/>
                <w:szCs w:val="18"/>
                <w:lang w:eastAsia="pl-PL"/>
              </w:rPr>
              <w:t>spin</w:t>
            </w:r>
            <w:proofErr w:type="spellEnd"/>
            <w:r w:rsidRPr="00442240">
              <w:rPr>
                <w:rFonts w:eastAsia="Times New Roman" w:cs="Arial"/>
                <w:color w:val="000000"/>
                <w:sz w:val="18"/>
                <w:szCs w:val="18"/>
                <w:lang w:eastAsia="pl-PL"/>
              </w:rPr>
              <w:t xml:space="preserve"> off lub </w:t>
            </w:r>
            <w:proofErr w:type="spellStart"/>
            <w:r w:rsidRPr="00442240">
              <w:rPr>
                <w:rFonts w:eastAsia="Times New Roman" w:cs="Arial"/>
                <w:color w:val="000000"/>
                <w:sz w:val="18"/>
                <w:szCs w:val="18"/>
                <w:lang w:eastAsia="pl-PL"/>
              </w:rPr>
              <w:t>spin</w:t>
            </w:r>
            <w:proofErr w:type="spellEnd"/>
            <w:r w:rsidRPr="00442240">
              <w:rPr>
                <w:rFonts w:eastAsia="Times New Roman" w:cs="Arial"/>
                <w:color w:val="000000"/>
                <w:sz w:val="18"/>
                <w:szCs w:val="18"/>
                <w:lang w:eastAsia="pl-PL"/>
              </w:rPr>
              <w:t xml:space="preserve"> out</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40</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472,50%</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930,00%</w:t>
            </w:r>
          </w:p>
        </w:tc>
        <w:tc>
          <w:tcPr>
            <w:tcW w:w="741" w:type="pct"/>
            <w:tcBorders>
              <w:top w:val="nil"/>
              <w:left w:val="nil"/>
              <w:bottom w:val="single" w:sz="4" w:space="0" w:color="auto"/>
              <w:right w:val="single" w:sz="4" w:space="0" w:color="auto"/>
            </w:tcBorders>
            <w:shd w:val="clear" w:color="000000" w:fill="00B0F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2232,50%</w:t>
            </w:r>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893</w:t>
            </w:r>
          </w:p>
        </w:tc>
      </w:tr>
      <w:tr w:rsidR="00442240" w:rsidRPr="00442240" w:rsidTr="00FF083D">
        <w:trPr>
          <w:trHeight w:val="720"/>
        </w:trPr>
        <w:tc>
          <w:tcPr>
            <w:tcW w:w="412"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9</w:t>
            </w:r>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Liczba doktorantów, którzy otrzymali stypendia naukowe</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160</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39,38%</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62,50%</w:t>
            </w:r>
          </w:p>
        </w:tc>
        <w:tc>
          <w:tcPr>
            <w:tcW w:w="741" w:type="pct"/>
            <w:tcBorders>
              <w:top w:val="nil"/>
              <w:left w:val="nil"/>
              <w:bottom w:val="single" w:sz="4" w:space="0" w:color="auto"/>
              <w:right w:val="single" w:sz="4" w:space="0" w:color="auto"/>
            </w:tcBorders>
            <w:shd w:val="clear" w:color="000000" w:fill="00B0F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100,00%</w:t>
            </w:r>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160</w:t>
            </w:r>
          </w:p>
        </w:tc>
      </w:tr>
      <w:tr w:rsidR="00442240" w:rsidRPr="00442240" w:rsidTr="00FF083D">
        <w:trPr>
          <w:trHeight w:val="480"/>
        </w:trPr>
        <w:tc>
          <w:tcPr>
            <w:tcW w:w="412"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 </w:t>
            </w:r>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Liczba osób, które otrzymały:</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 </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 </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 </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 </w:t>
            </w:r>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 </w:t>
            </w:r>
          </w:p>
        </w:tc>
      </w:tr>
      <w:tr w:rsidR="00442240" w:rsidRPr="00442240" w:rsidTr="00FF083D">
        <w:trPr>
          <w:trHeight w:val="720"/>
        </w:trPr>
        <w:tc>
          <w:tcPr>
            <w:tcW w:w="412"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 </w:t>
            </w:r>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a</w:t>
            </w:r>
            <w:proofErr w:type="gramEnd"/>
            <w:r w:rsidRPr="00442240">
              <w:rPr>
                <w:rFonts w:eastAsia="Times New Roman" w:cs="Arial"/>
                <w:color w:val="000000"/>
                <w:sz w:val="18"/>
                <w:szCs w:val="18"/>
                <w:lang w:eastAsia="pl-PL"/>
              </w:rPr>
              <w:t xml:space="preserve">) jednorazowy dodatek relokacyjny/ </w:t>
            </w:r>
            <w:proofErr w:type="spellStart"/>
            <w:r w:rsidRPr="00442240">
              <w:rPr>
                <w:rFonts w:eastAsia="Times New Roman" w:cs="Arial"/>
                <w:color w:val="000000"/>
                <w:sz w:val="18"/>
                <w:szCs w:val="18"/>
                <w:lang w:eastAsia="pl-PL"/>
              </w:rPr>
              <w:t>mobilnościowy</w:t>
            </w:r>
            <w:proofErr w:type="spellEnd"/>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określono</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dotyczy</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  dotyczy</w:t>
            </w:r>
            <w:proofErr w:type="gramEnd"/>
          </w:p>
        </w:tc>
        <w:tc>
          <w:tcPr>
            <w:tcW w:w="741" w:type="pct"/>
            <w:tcBorders>
              <w:top w:val="nil"/>
              <w:left w:val="nil"/>
              <w:bottom w:val="single" w:sz="4" w:space="0" w:color="auto"/>
              <w:right w:val="single" w:sz="4" w:space="0" w:color="auto"/>
            </w:tcBorders>
            <w:shd w:val="clear" w:color="000000" w:fill="00B0F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  dotyczy</w:t>
            </w:r>
            <w:proofErr w:type="gramEnd"/>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  dotyczy</w:t>
            </w:r>
            <w:proofErr w:type="gramEnd"/>
          </w:p>
        </w:tc>
      </w:tr>
      <w:tr w:rsidR="00442240" w:rsidRPr="00442240" w:rsidTr="00FF083D">
        <w:trPr>
          <w:trHeight w:val="480"/>
        </w:trPr>
        <w:tc>
          <w:tcPr>
            <w:tcW w:w="412"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lastRenderedPageBreak/>
              <w:t> </w:t>
            </w:r>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b</w:t>
            </w:r>
            <w:proofErr w:type="gramEnd"/>
            <w:r w:rsidRPr="00442240">
              <w:rPr>
                <w:rFonts w:eastAsia="Times New Roman" w:cs="Arial"/>
                <w:color w:val="000000"/>
                <w:sz w:val="18"/>
                <w:szCs w:val="18"/>
                <w:lang w:eastAsia="pl-PL"/>
              </w:rPr>
              <w:t>) jednorazowy dodatek motywacyjny</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określono</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dotyczy</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  dotyczy</w:t>
            </w:r>
            <w:proofErr w:type="gramEnd"/>
          </w:p>
        </w:tc>
        <w:tc>
          <w:tcPr>
            <w:tcW w:w="741" w:type="pct"/>
            <w:tcBorders>
              <w:top w:val="nil"/>
              <w:left w:val="nil"/>
              <w:bottom w:val="single" w:sz="4" w:space="0" w:color="auto"/>
              <w:right w:val="single" w:sz="4" w:space="0" w:color="auto"/>
            </w:tcBorders>
            <w:shd w:val="clear" w:color="000000" w:fill="00B0F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  dotyczy</w:t>
            </w:r>
            <w:proofErr w:type="gramEnd"/>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  dotyczy</w:t>
            </w:r>
            <w:proofErr w:type="gramEnd"/>
          </w:p>
        </w:tc>
      </w:tr>
      <w:tr w:rsidR="00442240" w:rsidRPr="00442240" w:rsidTr="00FF083D">
        <w:trPr>
          <w:trHeight w:val="960"/>
        </w:trPr>
        <w:tc>
          <w:tcPr>
            <w:tcW w:w="412"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 </w:t>
            </w:r>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c</w:t>
            </w:r>
            <w:proofErr w:type="gramEnd"/>
            <w:r w:rsidRPr="00442240">
              <w:rPr>
                <w:rFonts w:eastAsia="Times New Roman" w:cs="Arial"/>
                <w:color w:val="000000"/>
                <w:sz w:val="18"/>
                <w:szCs w:val="18"/>
                <w:lang w:eastAsia="pl-PL"/>
              </w:rPr>
              <w:t>) środki na rozpoczęcie działalności gospodarczej</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określono</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dotyczy</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  dotyczy</w:t>
            </w:r>
            <w:proofErr w:type="gramEnd"/>
          </w:p>
        </w:tc>
        <w:tc>
          <w:tcPr>
            <w:tcW w:w="741" w:type="pct"/>
            <w:tcBorders>
              <w:top w:val="nil"/>
              <w:left w:val="nil"/>
              <w:bottom w:val="single" w:sz="4" w:space="0" w:color="auto"/>
              <w:right w:val="single" w:sz="4" w:space="0" w:color="auto"/>
            </w:tcBorders>
            <w:shd w:val="clear" w:color="000000" w:fill="00B0F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  dotyczy</w:t>
            </w:r>
            <w:proofErr w:type="gramEnd"/>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  dotyczy</w:t>
            </w:r>
            <w:proofErr w:type="gramEnd"/>
          </w:p>
        </w:tc>
      </w:tr>
      <w:tr w:rsidR="00442240" w:rsidRPr="00442240" w:rsidTr="00FF083D">
        <w:trPr>
          <w:trHeight w:val="1440"/>
        </w:trPr>
        <w:tc>
          <w:tcPr>
            <w:tcW w:w="412" w:type="pct"/>
            <w:tcBorders>
              <w:top w:val="nil"/>
              <w:left w:val="single" w:sz="4" w:space="0" w:color="auto"/>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r w:rsidRPr="00442240">
              <w:rPr>
                <w:rFonts w:eastAsia="Times New Roman" w:cs="Arial"/>
                <w:color w:val="000000"/>
                <w:sz w:val="18"/>
                <w:szCs w:val="18"/>
                <w:lang w:eastAsia="pl-PL"/>
              </w:rPr>
              <w:t> </w:t>
            </w:r>
          </w:p>
        </w:tc>
        <w:tc>
          <w:tcPr>
            <w:tcW w:w="885"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rPr>
                <w:rFonts w:eastAsia="Times New Roman" w:cs="Arial"/>
                <w:color w:val="000000"/>
                <w:sz w:val="18"/>
                <w:szCs w:val="18"/>
                <w:lang w:eastAsia="pl-PL"/>
              </w:rPr>
            </w:pPr>
            <w:r w:rsidRPr="00442240">
              <w:rPr>
                <w:rFonts w:eastAsia="Times New Roman" w:cs="Arial"/>
                <w:color w:val="000000"/>
                <w:sz w:val="18"/>
                <w:szCs w:val="18"/>
                <w:lang w:eastAsia="pl-PL"/>
              </w:rPr>
              <w:t xml:space="preserve">Liczba utworzonych miejsc pracy w ramach udzielonych z EFS środków na podjęcie działalności gospodarczej </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określono</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w:t>
            </w:r>
            <w:proofErr w:type="gramEnd"/>
            <w:r w:rsidRPr="00442240">
              <w:rPr>
                <w:rFonts w:eastAsia="Times New Roman" w:cs="Arial"/>
                <w:color w:val="000000"/>
                <w:sz w:val="18"/>
                <w:szCs w:val="18"/>
                <w:lang w:eastAsia="pl-PL"/>
              </w:rPr>
              <w:t xml:space="preserve"> dotyczy</w:t>
            </w:r>
          </w:p>
        </w:tc>
        <w:tc>
          <w:tcPr>
            <w:tcW w:w="741"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  dotyczy</w:t>
            </w:r>
            <w:proofErr w:type="gramEnd"/>
          </w:p>
        </w:tc>
        <w:tc>
          <w:tcPr>
            <w:tcW w:w="741" w:type="pct"/>
            <w:tcBorders>
              <w:top w:val="nil"/>
              <w:left w:val="nil"/>
              <w:bottom w:val="single" w:sz="4" w:space="0" w:color="auto"/>
              <w:right w:val="single" w:sz="4" w:space="0" w:color="auto"/>
            </w:tcBorders>
            <w:shd w:val="clear" w:color="000000" w:fill="00B0F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  dotyczy</w:t>
            </w:r>
            <w:proofErr w:type="gramEnd"/>
          </w:p>
        </w:tc>
        <w:tc>
          <w:tcPr>
            <w:tcW w:w="739" w:type="pct"/>
            <w:tcBorders>
              <w:top w:val="nil"/>
              <w:left w:val="nil"/>
              <w:bottom w:val="single" w:sz="4" w:space="0" w:color="auto"/>
              <w:right w:val="single" w:sz="4" w:space="0" w:color="auto"/>
            </w:tcBorders>
            <w:shd w:val="clear" w:color="000000" w:fill="C0C0C0"/>
            <w:vAlign w:val="bottom"/>
            <w:hideMark/>
          </w:tcPr>
          <w:p w:rsidR="00442240" w:rsidRPr="00442240" w:rsidRDefault="00442240" w:rsidP="00442240">
            <w:pPr>
              <w:spacing w:after="0"/>
              <w:jc w:val="center"/>
              <w:rPr>
                <w:rFonts w:eastAsia="Times New Roman" w:cs="Arial"/>
                <w:color w:val="000000"/>
                <w:sz w:val="18"/>
                <w:szCs w:val="18"/>
                <w:lang w:eastAsia="pl-PL"/>
              </w:rPr>
            </w:pPr>
            <w:proofErr w:type="gramStart"/>
            <w:r w:rsidRPr="00442240">
              <w:rPr>
                <w:rFonts w:eastAsia="Times New Roman" w:cs="Arial"/>
                <w:color w:val="000000"/>
                <w:sz w:val="18"/>
                <w:szCs w:val="18"/>
                <w:lang w:eastAsia="pl-PL"/>
              </w:rPr>
              <w:t>nie  dotyczy</w:t>
            </w:r>
            <w:proofErr w:type="gramEnd"/>
          </w:p>
        </w:tc>
      </w:tr>
    </w:tbl>
    <w:p w:rsidR="00FF083D" w:rsidRPr="00FF083D" w:rsidRDefault="00FF083D" w:rsidP="00FF083D">
      <w:pPr>
        <w:rPr>
          <w:i/>
          <w:sz w:val="18"/>
        </w:rPr>
      </w:pPr>
      <w:r w:rsidRPr="00FF083D">
        <w:rPr>
          <w:i/>
          <w:sz w:val="18"/>
        </w:rPr>
        <w:t>Źródło: Opracowanie własne na podstawie sprawozdań i wykonanych ewaluacji stanu wdrażania PO KL</w:t>
      </w:r>
    </w:p>
    <w:p w:rsidR="004C5927" w:rsidRDefault="004C5927" w:rsidP="00FF083D">
      <w:pPr>
        <w:pStyle w:val="Nagwek4"/>
        <w:numPr>
          <w:ilvl w:val="0"/>
          <w:numId w:val="0"/>
        </w:numPr>
      </w:pPr>
    </w:p>
    <w:p w:rsidR="004D4DC6" w:rsidRDefault="00AC29D6" w:rsidP="00442240">
      <w:r w:rsidRPr="00512A39">
        <w:t xml:space="preserve">Pierwszym ze wskaźników w ramach Priorytetu </w:t>
      </w:r>
      <w:proofErr w:type="gramStart"/>
      <w:r w:rsidRPr="00512A39">
        <w:t>VIII który</w:t>
      </w:r>
      <w:proofErr w:type="gramEnd"/>
      <w:r w:rsidRPr="00512A39">
        <w:t xml:space="preserve"> został zakwalifikowany jako wskaźnik zagrożony, to ilość przedsiębiorstw</w:t>
      </w:r>
      <w:r w:rsidR="00512A39" w:rsidRPr="00512A39">
        <w:t>, które zostały objęte wsparciem w zakresie projektów szkoleniowych</w:t>
      </w:r>
      <w:r w:rsidR="00512A39">
        <w:t>. Główne problemy związane z jego realizacją ściśle powiązane były z sytuacj</w:t>
      </w:r>
      <w:r w:rsidR="00A35290">
        <w:t xml:space="preserve">ą </w:t>
      </w:r>
      <w:r w:rsidR="00512A39">
        <w:t xml:space="preserve">prawną w zakresie udzielania pomocy publicznej. Realizacje typów projektów realizujących wskaźnik rozpoczęto dopiero w roku 2009, po </w:t>
      </w:r>
      <w:proofErr w:type="gramStart"/>
      <w:r w:rsidR="00512A39">
        <w:t>wejściu  w</w:t>
      </w:r>
      <w:proofErr w:type="gramEnd"/>
      <w:r w:rsidR="00512A39">
        <w:t xml:space="preserve"> życie stosownych regulacji. Należy zwrócić uwagę, iż dynamika wzrostu wskaźnika znacznie wzrosła, </w:t>
      </w:r>
      <w:r w:rsidR="00B97828">
        <w:br/>
      </w:r>
      <w:r w:rsidR="00512A39">
        <w:t>a est</w:t>
      </w:r>
      <w:r w:rsidR="007533E5">
        <w:t>ymacja</w:t>
      </w:r>
      <w:r w:rsidR="00512A39">
        <w:t xml:space="preserve"> jego wartości na koniec 2011 również daje podstawy do optymizmu w zakresie </w:t>
      </w:r>
      <w:r w:rsidR="004D4DC6">
        <w:t>wzrostu poziomu</w:t>
      </w:r>
      <w:r w:rsidR="00512A39">
        <w:t xml:space="preserve"> jego realizacji.</w:t>
      </w:r>
      <w:r w:rsidR="007533E5">
        <w:t xml:space="preserve"> Potwierdzają to wyniki analizy jakościowej, zdaniem respondenta IDI w </w:t>
      </w:r>
      <w:r w:rsidR="00A35290">
        <w:t xml:space="preserve">tym </w:t>
      </w:r>
      <w:proofErr w:type="gramStart"/>
      <w:r w:rsidR="007533E5">
        <w:t>przypadku  sytuacja</w:t>
      </w:r>
      <w:proofErr w:type="gramEnd"/>
      <w:r w:rsidR="007533E5">
        <w:t xml:space="preserve"> się poprawia aczkolwiek</w:t>
      </w:r>
      <w:r w:rsidR="004D4DC6">
        <w:t xml:space="preserve"> cały czas osiągnięcie wartości docelowej jest zagrożone.</w:t>
      </w:r>
    </w:p>
    <w:p w:rsidR="00512A39" w:rsidRDefault="007533E5" w:rsidP="00442240">
      <w:r>
        <w:t xml:space="preserve"> </w:t>
      </w:r>
    </w:p>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7533E5" w:rsidRPr="00A425EF" w:rsidTr="002A3229">
        <w:trPr>
          <w:jc w:val="center"/>
        </w:trPr>
        <w:tc>
          <w:tcPr>
            <w:tcW w:w="1308" w:type="dxa"/>
            <w:shd w:val="clear" w:color="auto" w:fill="95B3D7" w:themeFill="accent1" w:themeFillTint="99"/>
            <w:vAlign w:val="bottom"/>
          </w:tcPr>
          <w:p w:rsidR="007533E5" w:rsidRPr="00A425EF" w:rsidRDefault="007533E5" w:rsidP="002A3229">
            <w:pPr>
              <w:ind w:right="192"/>
              <w:jc w:val="right"/>
              <w:rPr>
                <w:rFonts w:eastAsia="SimSun" w:cs="Arial"/>
                <w:b/>
                <w:i/>
                <w:color w:val="632423"/>
                <w:szCs w:val="72"/>
              </w:rPr>
            </w:pPr>
            <w:r w:rsidRPr="00A425EF">
              <w:rPr>
                <w:rFonts w:eastAsia="SimSun" w:cs="Arial"/>
                <w:b/>
                <w:i/>
                <w:color w:val="632423"/>
                <w:szCs w:val="72"/>
              </w:rPr>
              <w:t>„</w:t>
            </w:r>
          </w:p>
        </w:tc>
        <w:tc>
          <w:tcPr>
            <w:tcW w:w="6500" w:type="dxa"/>
          </w:tcPr>
          <w:p w:rsidR="007533E5" w:rsidRPr="00467291" w:rsidRDefault="007533E5" w:rsidP="00B97828">
            <w:pPr>
              <w:pStyle w:val="Cytat"/>
              <w:rPr>
                <w:rFonts w:ascii="Apolonia" w:hAnsi="Apolonia"/>
                <w:color w:val="auto"/>
                <w:sz w:val="20"/>
              </w:rPr>
            </w:pPr>
            <w:r w:rsidRPr="00467291">
              <w:rPr>
                <w:rFonts w:ascii="Apolonia" w:hAnsi="Apolonia"/>
                <w:color w:val="auto"/>
                <w:sz w:val="20"/>
              </w:rPr>
              <w:t xml:space="preserve">Wskaźnik liczby przedsiębiorstw jest zawyżony naszym </w:t>
            </w:r>
            <w:r>
              <w:rPr>
                <w:rFonts w:ascii="Apolonia" w:hAnsi="Apolonia"/>
                <w:color w:val="auto"/>
                <w:sz w:val="20"/>
              </w:rPr>
              <w:t>zdaniem(…)</w:t>
            </w:r>
            <w:r w:rsidR="00B97828" w:rsidRPr="00467291">
              <w:rPr>
                <w:rFonts w:ascii="Apolonia" w:hAnsi="Apolonia"/>
                <w:color w:val="auto"/>
                <w:sz w:val="20"/>
              </w:rPr>
              <w:t xml:space="preserve">projekty </w:t>
            </w:r>
            <w:r w:rsidRPr="00467291">
              <w:rPr>
                <w:rFonts w:ascii="Apolonia" w:hAnsi="Apolonia"/>
                <w:color w:val="auto"/>
                <w:sz w:val="20"/>
              </w:rPr>
              <w:t>ciesz</w:t>
            </w:r>
            <w:r>
              <w:rPr>
                <w:rFonts w:ascii="Apolonia" w:hAnsi="Apolonia"/>
                <w:color w:val="auto"/>
                <w:sz w:val="20"/>
              </w:rPr>
              <w:t xml:space="preserve">ą </w:t>
            </w:r>
            <w:proofErr w:type="gramStart"/>
            <w:r>
              <w:rPr>
                <w:rFonts w:ascii="Apolonia" w:hAnsi="Apolonia"/>
                <w:color w:val="auto"/>
                <w:sz w:val="20"/>
              </w:rPr>
              <w:t xml:space="preserve">się </w:t>
            </w:r>
            <w:r w:rsidRPr="00467291">
              <w:rPr>
                <w:rFonts w:ascii="Apolonia" w:hAnsi="Apolonia"/>
                <w:color w:val="auto"/>
                <w:sz w:val="20"/>
              </w:rPr>
              <w:t xml:space="preserve"> powodzeniem</w:t>
            </w:r>
            <w:proofErr w:type="gramEnd"/>
            <w:r w:rsidRPr="00467291">
              <w:rPr>
                <w:rFonts w:ascii="Apolonia" w:hAnsi="Apolonia"/>
                <w:color w:val="auto"/>
                <w:sz w:val="20"/>
              </w:rPr>
              <w:t xml:space="preserve">, być może dlatego, że nie można składać innych, ale też być może </w:t>
            </w:r>
            <w:r w:rsidR="00B97828">
              <w:rPr>
                <w:rFonts w:ascii="Apolonia" w:hAnsi="Apolonia"/>
                <w:color w:val="auto"/>
                <w:sz w:val="20"/>
              </w:rPr>
              <w:t>w</w:t>
            </w:r>
            <w:r w:rsidRPr="00467291">
              <w:rPr>
                <w:rFonts w:ascii="Apolonia" w:hAnsi="Apolonia"/>
                <w:color w:val="auto"/>
                <w:sz w:val="20"/>
              </w:rPr>
              <w:t xml:space="preserve"> latach 2009-10 trochę to </w:t>
            </w:r>
            <w:r w:rsidR="00B97828">
              <w:rPr>
                <w:rFonts w:ascii="Apolonia" w:hAnsi="Apolonia"/>
                <w:color w:val="auto"/>
                <w:sz w:val="20"/>
              </w:rPr>
              <w:t>zmieniło</w:t>
            </w:r>
            <w:r w:rsidRPr="00467291">
              <w:rPr>
                <w:rFonts w:ascii="Apolonia" w:hAnsi="Apolonia"/>
                <w:color w:val="auto"/>
                <w:sz w:val="20"/>
              </w:rPr>
              <w:t xml:space="preserve"> i też nam sygnalizują wnioskodawcy, że </w:t>
            </w:r>
            <w:r>
              <w:rPr>
                <w:rFonts w:ascii="Apolonia" w:hAnsi="Apolonia"/>
                <w:color w:val="auto"/>
                <w:sz w:val="20"/>
              </w:rPr>
              <w:t xml:space="preserve">firmy </w:t>
            </w:r>
            <w:r w:rsidR="00B97828" w:rsidRPr="00467291">
              <w:rPr>
                <w:rFonts w:ascii="Apolonia" w:hAnsi="Apolonia"/>
                <w:color w:val="auto"/>
                <w:sz w:val="20"/>
              </w:rPr>
              <w:t>zaczynaj</w:t>
            </w:r>
            <w:r w:rsidR="00B97828">
              <w:rPr>
                <w:rFonts w:ascii="Apolonia" w:hAnsi="Apolonia"/>
                <w:color w:val="auto"/>
                <w:sz w:val="20"/>
              </w:rPr>
              <w:t xml:space="preserve">ą się </w:t>
            </w:r>
            <w:r>
              <w:rPr>
                <w:rFonts w:ascii="Apolonia" w:hAnsi="Apolonia"/>
                <w:color w:val="auto"/>
                <w:sz w:val="20"/>
              </w:rPr>
              <w:t xml:space="preserve">tym interesować. </w:t>
            </w:r>
            <w:r w:rsidRPr="00467291">
              <w:rPr>
                <w:rFonts w:ascii="Apolonia" w:hAnsi="Apolonia"/>
                <w:color w:val="auto"/>
                <w:sz w:val="20"/>
              </w:rPr>
              <w:t xml:space="preserve"> Zaczynają widzieć korzyści, więc coraz łatwiej im znaleźć odbiorców i zachęcić do tego, żeby posyłali pracowników, co dalej nie zmienia faktu, że ciężko jest osiągnąć te wskaźniki.</w:t>
            </w:r>
            <w:r w:rsidRPr="00A425EF">
              <w:rPr>
                <w:rFonts w:ascii="Apolonia" w:hAnsi="Apolonia"/>
                <w:color w:val="auto"/>
                <w:sz w:val="20"/>
              </w:rPr>
              <w:t xml:space="preserve">              </w:t>
            </w:r>
          </w:p>
        </w:tc>
        <w:tc>
          <w:tcPr>
            <w:tcW w:w="1262" w:type="dxa"/>
            <w:shd w:val="clear" w:color="auto" w:fill="95B3D7" w:themeFill="accent1" w:themeFillTint="99"/>
          </w:tcPr>
          <w:p w:rsidR="007533E5" w:rsidRPr="00A425EF" w:rsidRDefault="007533E5" w:rsidP="002A3229">
            <w:pPr>
              <w:jc w:val="left"/>
              <w:rPr>
                <w:rFonts w:eastAsia="SimSun" w:cs="Arial"/>
                <w:b/>
                <w:i/>
                <w:color w:val="632423"/>
                <w:szCs w:val="72"/>
              </w:rPr>
            </w:pPr>
            <w:r w:rsidRPr="00A425EF">
              <w:rPr>
                <w:rFonts w:eastAsia="SimSun" w:cs="Arial"/>
                <w:b/>
                <w:i/>
                <w:color w:val="632423"/>
                <w:szCs w:val="72"/>
              </w:rPr>
              <w:t xml:space="preserve"> ”</w:t>
            </w:r>
          </w:p>
        </w:tc>
      </w:tr>
    </w:tbl>
    <w:p w:rsidR="007533E5" w:rsidRDefault="007533E5" w:rsidP="00442240"/>
    <w:p w:rsidR="00555376" w:rsidRDefault="00512A39" w:rsidP="00442240">
      <w:pPr>
        <w:rPr>
          <w:sz w:val="22"/>
        </w:rPr>
      </w:pPr>
      <w:r>
        <w:rPr>
          <w:rFonts w:eastAsia="Times New Roman" w:cs="Arial"/>
          <w:color w:val="000000"/>
          <w:szCs w:val="18"/>
          <w:lang w:eastAsia="pl-PL"/>
        </w:rPr>
        <w:t>W przypadku wskaźnika „</w:t>
      </w:r>
      <w:r w:rsidRPr="00512A39">
        <w:rPr>
          <w:rFonts w:eastAsia="Times New Roman" w:cs="Arial"/>
          <w:color w:val="000000"/>
          <w:szCs w:val="18"/>
          <w:lang w:eastAsia="pl-PL"/>
        </w:rPr>
        <w:t>Liczba pracowników zagrożonych negatywnymi skutkami procesów restrukturyzacji w przedsiębiorstwach, którzy zostali objęci działaniami szybkiego reagowania</w:t>
      </w:r>
      <w:r>
        <w:rPr>
          <w:rFonts w:eastAsia="Times New Roman" w:cs="Arial"/>
          <w:color w:val="000000"/>
          <w:szCs w:val="18"/>
          <w:lang w:eastAsia="pl-PL"/>
        </w:rPr>
        <w:t>” Można zaobserwować wyraźny wzrost w roku 2010. Ponieważ został on uznany za wskaźnik zagrożony, pogłębion</w:t>
      </w:r>
      <w:r w:rsidR="00B97828">
        <w:rPr>
          <w:rFonts w:eastAsia="Times New Roman" w:cs="Arial"/>
          <w:color w:val="000000"/>
          <w:szCs w:val="18"/>
          <w:lang w:eastAsia="pl-PL"/>
        </w:rPr>
        <w:t xml:space="preserve">a </w:t>
      </w:r>
      <w:r>
        <w:rPr>
          <w:rFonts w:eastAsia="Times New Roman" w:cs="Arial"/>
          <w:color w:val="000000"/>
          <w:szCs w:val="18"/>
          <w:lang w:eastAsia="pl-PL"/>
        </w:rPr>
        <w:t xml:space="preserve">analiza możliwości jego osiągnięcia </w:t>
      </w:r>
      <w:r w:rsidRPr="00555376">
        <w:t>zawarta jest w dalszej części raportu.</w:t>
      </w:r>
      <w:r w:rsidR="00AC29D6" w:rsidRPr="00555376">
        <w:t xml:space="preserve"> </w:t>
      </w:r>
      <w:r w:rsidR="00AC29D6" w:rsidRPr="00512A39">
        <w:rPr>
          <w:sz w:val="22"/>
        </w:rPr>
        <w:t xml:space="preserve">  </w:t>
      </w:r>
    </w:p>
    <w:p w:rsidR="00442240" w:rsidRPr="00555376" w:rsidRDefault="00555376" w:rsidP="00442240">
      <w:r w:rsidRPr="00555376">
        <w:t>Ostatnim wskaźnikiem jest Liczba osób, które ukończyły udział w stażach lub szkoleniach praktycznych</w:t>
      </w:r>
      <w:r>
        <w:t xml:space="preserve"> dotyczy to zarówno </w:t>
      </w:r>
      <w:r w:rsidRPr="009D2FFA">
        <w:t xml:space="preserve">pracowników naukowych w przedsiębiorstwach jak i pracowników przedsiębiorstw </w:t>
      </w:r>
      <w:r w:rsidR="00B97828">
        <w:br/>
      </w:r>
      <w:r w:rsidRPr="009D2FFA">
        <w:t xml:space="preserve">w jednostkach naukowych. </w:t>
      </w:r>
      <w:r w:rsidR="009D2FFA">
        <w:t xml:space="preserve">W ramach ogłaszanych konkursów zainteresowania realizacją tego typu projektów jest bardzo niewielkie. Należy mieć jednak na uwadze niskie wartości docelowe wskaźnika, czego efektem może być jego realizacja poprzez jeden średniej wielkości projekt. W ramach projektów przyjętych </w:t>
      </w:r>
      <w:r w:rsidR="009D2FFA">
        <w:lastRenderedPageBreak/>
        <w:t xml:space="preserve">do realizacji w roku 2010 znalazł </w:t>
      </w:r>
      <w:proofErr w:type="gramStart"/>
      <w:r w:rsidR="009D2FFA">
        <w:t>się  jeden</w:t>
      </w:r>
      <w:proofErr w:type="gramEnd"/>
      <w:r w:rsidR="009D2FFA">
        <w:t xml:space="preserve"> projekt który zakłada wsparcie dla 40 osób w zakresie staży, </w:t>
      </w:r>
      <w:r w:rsidR="00B97828">
        <w:br/>
      </w:r>
      <w:r w:rsidR="009D2FFA">
        <w:t>w związku z czym można przypuszczać, iż wskaźnik zostanie osiągnięty</w:t>
      </w:r>
      <w:r w:rsidR="009D2FFA">
        <w:rPr>
          <w:rStyle w:val="Odwoanieprzypisudolnego"/>
        </w:rPr>
        <w:footnoteReference w:id="14"/>
      </w:r>
      <w:r w:rsidR="009D2FFA">
        <w:t>.</w:t>
      </w:r>
    </w:p>
    <w:p w:rsidR="00A425EF" w:rsidRDefault="009D2FFA" w:rsidP="00442240">
      <w:r>
        <w:t xml:space="preserve">W ramach Priorytetu VIII istnieje również szereg </w:t>
      </w:r>
      <w:proofErr w:type="gramStart"/>
      <w:r>
        <w:t xml:space="preserve">wskaźników </w:t>
      </w:r>
      <w:r w:rsidR="0096449F">
        <w:t>dla których</w:t>
      </w:r>
      <w:proofErr w:type="gramEnd"/>
      <w:r w:rsidR="0096449F">
        <w:t xml:space="preserve"> zanotowano znaczne przekroczenie ich wartości docelowych. Są to: </w:t>
      </w:r>
    </w:p>
    <w:p w:rsidR="009D2FFA" w:rsidRPr="0096449F" w:rsidRDefault="0096449F" w:rsidP="0096449F">
      <w:pPr>
        <w:pStyle w:val="Akapitzlist"/>
        <w:numPr>
          <w:ilvl w:val="0"/>
          <w:numId w:val="59"/>
        </w:numPr>
      </w:pPr>
      <w:r w:rsidRPr="0096449F">
        <w:t>Liczba podmiotów, którym udzielono wsparcia w zakresie skutecznego przewidywania i zarządzania zmianą</w:t>
      </w:r>
      <w:r>
        <w:t>;</w:t>
      </w:r>
    </w:p>
    <w:p w:rsidR="0096449F" w:rsidRPr="0096449F" w:rsidRDefault="0096449F" w:rsidP="0096449F">
      <w:pPr>
        <w:pStyle w:val="Akapitzlist"/>
        <w:numPr>
          <w:ilvl w:val="0"/>
          <w:numId w:val="59"/>
        </w:numPr>
      </w:pPr>
      <w:r w:rsidRPr="0096449F">
        <w:t>Liczba partnerstw (sieci współpracy) zawiązanych na szczeblu lokalnym i regionalnym;</w:t>
      </w:r>
    </w:p>
    <w:p w:rsidR="0096449F" w:rsidRPr="0096449F" w:rsidRDefault="0096449F" w:rsidP="0096449F">
      <w:pPr>
        <w:pStyle w:val="Akapitzlist"/>
        <w:numPr>
          <w:ilvl w:val="0"/>
          <w:numId w:val="59"/>
        </w:numPr>
      </w:pPr>
      <w:r w:rsidRPr="0096449F">
        <w:t xml:space="preserve">Liczba osób, które były objęte wsparciem w zakresie rozpoczynania własnej działalności gospodarczej typu </w:t>
      </w:r>
      <w:proofErr w:type="spellStart"/>
      <w:r w:rsidRPr="0096449F">
        <w:t>spin</w:t>
      </w:r>
      <w:proofErr w:type="spellEnd"/>
      <w:r w:rsidRPr="0096449F">
        <w:t xml:space="preserve"> off lub </w:t>
      </w:r>
      <w:proofErr w:type="spellStart"/>
      <w:r w:rsidRPr="0096449F">
        <w:t>spin</w:t>
      </w:r>
      <w:proofErr w:type="spellEnd"/>
      <w:r w:rsidRPr="0096449F">
        <w:t xml:space="preserve"> out</w:t>
      </w:r>
      <w:r>
        <w:t>.</w:t>
      </w:r>
    </w:p>
    <w:p w:rsidR="0096449F" w:rsidRDefault="0096449F" w:rsidP="00442240">
      <w:r>
        <w:t xml:space="preserve">W przypadku dwóch pierwszych wskaźników zaobserwować można ponadto gwałtowny wzrost wartości wskaźnika w roku 2010, co spowodowane było zakończeniem realizacji projektów w ramach Poddziałania 8.1.2.  W przypadku trzeciego wskaźnika </w:t>
      </w:r>
      <w:r w:rsidR="00497141">
        <w:t>należy zauważyć</w:t>
      </w:r>
      <w:r w:rsidR="00B97828">
        <w:t>,</w:t>
      </w:r>
      <w:r w:rsidR="00497141">
        <w:t xml:space="preserve"> iż jego realizacja od początku była znacznie przekroczona, co świadczy o dużym jego niedoszacowaniu.</w:t>
      </w:r>
    </w:p>
    <w:p w:rsidR="0096449F" w:rsidRPr="00442240" w:rsidRDefault="0096449F" w:rsidP="00442240"/>
    <w:p w:rsidR="004C5927" w:rsidRDefault="004C5927" w:rsidP="004C5927">
      <w:pPr>
        <w:pStyle w:val="Nagwek4"/>
      </w:pPr>
      <w:r>
        <w:t>Priorytet IX</w:t>
      </w:r>
      <w:r w:rsidRPr="005D6913">
        <w:t xml:space="preserve"> </w:t>
      </w:r>
    </w:p>
    <w:p w:rsidR="004C5927" w:rsidRDefault="004C5927" w:rsidP="004C5927"/>
    <w:p w:rsidR="008704FD" w:rsidRDefault="008704FD" w:rsidP="008704FD">
      <w:pPr>
        <w:pStyle w:val="Legenda"/>
        <w:keepNext/>
      </w:pPr>
      <w:bookmarkStart w:id="176" w:name="_Toc299706798"/>
      <w:r>
        <w:t xml:space="preserve">Tabela </w:t>
      </w:r>
      <w:fldSimple w:instr=" SEQ Tabela \* ARABIC ">
        <w:r w:rsidR="00A605CA">
          <w:rPr>
            <w:noProof/>
          </w:rPr>
          <w:t>36</w:t>
        </w:r>
      </w:fldSimple>
      <w:r>
        <w:t xml:space="preserve"> - </w:t>
      </w:r>
      <w:r w:rsidRPr="00C17F7F">
        <w:t>Postęp rea</w:t>
      </w:r>
      <w:r>
        <w:t>lizacji wskaźników Priorytetu IX</w:t>
      </w:r>
      <w:bookmarkEnd w:id="176"/>
    </w:p>
    <w:tbl>
      <w:tblPr>
        <w:tblW w:w="5000" w:type="pct"/>
        <w:tblCellMar>
          <w:left w:w="70" w:type="dxa"/>
          <w:right w:w="70" w:type="dxa"/>
        </w:tblCellMar>
        <w:tblLook w:val="04A0" w:firstRow="1" w:lastRow="0" w:firstColumn="1" w:lastColumn="0" w:noHBand="0" w:noVBand="1"/>
      </w:tblPr>
      <w:tblGrid>
        <w:gridCol w:w="928"/>
        <w:gridCol w:w="1805"/>
        <w:gridCol w:w="1410"/>
        <w:gridCol w:w="1410"/>
        <w:gridCol w:w="1410"/>
        <w:gridCol w:w="1410"/>
        <w:gridCol w:w="1404"/>
      </w:tblGrid>
      <w:tr w:rsidR="005B7E1F" w:rsidRPr="005B7E1F" w:rsidTr="008704FD">
        <w:trPr>
          <w:cantSplit/>
          <w:trHeight w:val="1455"/>
          <w:tblHeader/>
        </w:trPr>
        <w:tc>
          <w:tcPr>
            <w:tcW w:w="475" w:type="pct"/>
            <w:tcBorders>
              <w:top w:val="single" w:sz="4" w:space="0" w:color="auto"/>
              <w:left w:val="single" w:sz="4" w:space="0" w:color="auto"/>
              <w:bottom w:val="single" w:sz="4" w:space="0" w:color="auto"/>
              <w:right w:val="single" w:sz="4" w:space="0" w:color="auto"/>
            </w:tcBorders>
            <w:shd w:val="clear" w:color="000000" w:fill="92D050"/>
            <w:vAlign w:val="bottom"/>
            <w:hideMark/>
          </w:tcPr>
          <w:p w:rsidR="005B7E1F" w:rsidRPr="005B7E1F" w:rsidRDefault="005B7E1F" w:rsidP="005B7E1F">
            <w:pPr>
              <w:spacing w:after="0"/>
              <w:jc w:val="center"/>
              <w:rPr>
                <w:rFonts w:eastAsia="Times New Roman" w:cs="Arial"/>
                <w:b/>
                <w:bCs/>
                <w:color w:val="000000"/>
                <w:sz w:val="18"/>
                <w:szCs w:val="18"/>
                <w:lang w:eastAsia="pl-PL"/>
              </w:rPr>
            </w:pPr>
            <w:r w:rsidRPr="005B7E1F">
              <w:rPr>
                <w:rFonts w:eastAsia="Times New Roman" w:cs="Arial"/>
                <w:b/>
                <w:bCs/>
                <w:color w:val="000000"/>
                <w:sz w:val="18"/>
                <w:szCs w:val="18"/>
                <w:lang w:eastAsia="pl-PL"/>
              </w:rPr>
              <w:t>L.</w:t>
            </w:r>
            <w:proofErr w:type="gramStart"/>
            <w:r w:rsidRPr="005B7E1F">
              <w:rPr>
                <w:rFonts w:eastAsia="Times New Roman" w:cs="Arial"/>
                <w:b/>
                <w:bCs/>
                <w:color w:val="000000"/>
                <w:sz w:val="18"/>
                <w:szCs w:val="18"/>
                <w:lang w:eastAsia="pl-PL"/>
              </w:rPr>
              <w:t>p</w:t>
            </w:r>
            <w:proofErr w:type="gramEnd"/>
            <w:r w:rsidRPr="005B7E1F">
              <w:rPr>
                <w:rFonts w:eastAsia="Times New Roman" w:cs="Arial"/>
                <w:b/>
                <w:bCs/>
                <w:color w:val="000000"/>
                <w:sz w:val="18"/>
                <w:szCs w:val="18"/>
                <w:lang w:eastAsia="pl-PL"/>
              </w:rPr>
              <w:t>.</w:t>
            </w:r>
          </w:p>
        </w:tc>
        <w:tc>
          <w:tcPr>
            <w:tcW w:w="923" w:type="pct"/>
            <w:tcBorders>
              <w:top w:val="single" w:sz="4" w:space="0" w:color="auto"/>
              <w:left w:val="nil"/>
              <w:bottom w:val="single" w:sz="4" w:space="0" w:color="auto"/>
              <w:right w:val="single" w:sz="4" w:space="0" w:color="auto"/>
            </w:tcBorders>
            <w:shd w:val="clear" w:color="000000" w:fill="92D050"/>
            <w:vAlign w:val="bottom"/>
            <w:hideMark/>
          </w:tcPr>
          <w:p w:rsidR="005B7E1F" w:rsidRPr="005B7E1F" w:rsidRDefault="005B7E1F" w:rsidP="005B7E1F">
            <w:pPr>
              <w:spacing w:after="0"/>
              <w:jc w:val="center"/>
              <w:rPr>
                <w:rFonts w:eastAsia="Times New Roman" w:cs="Arial"/>
                <w:b/>
                <w:bCs/>
                <w:color w:val="000000"/>
                <w:sz w:val="18"/>
                <w:szCs w:val="18"/>
                <w:lang w:eastAsia="pl-PL"/>
              </w:rPr>
            </w:pPr>
            <w:r w:rsidRPr="005B7E1F">
              <w:rPr>
                <w:rFonts w:eastAsia="Times New Roman" w:cs="Arial"/>
                <w:b/>
                <w:bCs/>
                <w:color w:val="000000"/>
                <w:sz w:val="18"/>
                <w:szCs w:val="18"/>
                <w:lang w:eastAsia="pl-PL"/>
              </w:rPr>
              <w:t>Nazwa wskaźnika</w:t>
            </w:r>
          </w:p>
        </w:tc>
        <w:tc>
          <w:tcPr>
            <w:tcW w:w="721" w:type="pct"/>
            <w:tcBorders>
              <w:top w:val="single" w:sz="4" w:space="0" w:color="auto"/>
              <w:left w:val="nil"/>
              <w:bottom w:val="single" w:sz="4" w:space="0" w:color="auto"/>
              <w:right w:val="single" w:sz="4" w:space="0" w:color="auto"/>
            </w:tcBorders>
            <w:shd w:val="clear" w:color="000000" w:fill="92D050"/>
            <w:vAlign w:val="bottom"/>
            <w:hideMark/>
          </w:tcPr>
          <w:p w:rsidR="005B7E1F" w:rsidRPr="005B7E1F" w:rsidRDefault="005B7E1F" w:rsidP="005B7E1F">
            <w:pPr>
              <w:spacing w:after="0"/>
              <w:jc w:val="center"/>
              <w:rPr>
                <w:rFonts w:eastAsia="Times New Roman" w:cs="Arial"/>
                <w:b/>
                <w:bCs/>
                <w:color w:val="000000"/>
                <w:sz w:val="18"/>
                <w:szCs w:val="18"/>
                <w:lang w:eastAsia="pl-PL"/>
              </w:rPr>
            </w:pPr>
            <w:r w:rsidRPr="005B7E1F">
              <w:rPr>
                <w:rFonts w:eastAsia="Times New Roman" w:cs="Arial"/>
                <w:b/>
                <w:bCs/>
                <w:color w:val="000000"/>
                <w:sz w:val="18"/>
                <w:szCs w:val="18"/>
                <w:lang w:eastAsia="pl-PL"/>
              </w:rPr>
              <w:t>Wartość docelowa wskaźnika</w:t>
            </w:r>
          </w:p>
        </w:tc>
        <w:tc>
          <w:tcPr>
            <w:tcW w:w="721" w:type="pct"/>
            <w:tcBorders>
              <w:top w:val="single" w:sz="4" w:space="0" w:color="auto"/>
              <w:left w:val="nil"/>
              <w:bottom w:val="single" w:sz="4" w:space="0" w:color="auto"/>
              <w:right w:val="single" w:sz="4" w:space="0" w:color="auto"/>
            </w:tcBorders>
            <w:shd w:val="clear" w:color="000000" w:fill="92D050"/>
            <w:vAlign w:val="bottom"/>
            <w:hideMark/>
          </w:tcPr>
          <w:p w:rsidR="005B7E1F" w:rsidRPr="005B7E1F" w:rsidRDefault="005B7E1F" w:rsidP="005B7E1F">
            <w:pPr>
              <w:spacing w:after="0"/>
              <w:jc w:val="center"/>
              <w:rPr>
                <w:rFonts w:eastAsia="Times New Roman" w:cs="Arial"/>
                <w:b/>
                <w:bCs/>
                <w:color w:val="000000"/>
                <w:sz w:val="18"/>
                <w:szCs w:val="18"/>
                <w:lang w:eastAsia="pl-PL"/>
              </w:rPr>
            </w:pPr>
            <w:r w:rsidRPr="005B7E1F">
              <w:rPr>
                <w:rFonts w:eastAsia="Times New Roman" w:cs="Arial"/>
                <w:b/>
                <w:bCs/>
                <w:color w:val="000000"/>
                <w:sz w:val="18"/>
                <w:szCs w:val="18"/>
                <w:lang w:eastAsia="pl-PL"/>
              </w:rPr>
              <w:t>Stopień realizacji wskaźnika (10.07.2009)</w:t>
            </w:r>
          </w:p>
        </w:tc>
        <w:tc>
          <w:tcPr>
            <w:tcW w:w="721" w:type="pct"/>
            <w:tcBorders>
              <w:top w:val="single" w:sz="4" w:space="0" w:color="auto"/>
              <w:left w:val="nil"/>
              <w:bottom w:val="single" w:sz="4" w:space="0" w:color="auto"/>
              <w:right w:val="single" w:sz="4" w:space="0" w:color="auto"/>
            </w:tcBorders>
            <w:shd w:val="clear" w:color="000000" w:fill="92D050"/>
            <w:vAlign w:val="bottom"/>
            <w:hideMark/>
          </w:tcPr>
          <w:p w:rsidR="005B7E1F" w:rsidRPr="005B7E1F" w:rsidRDefault="005B7E1F" w:rsidP="005B7E1F">
            <w:pPr>
              <w:spacing w:after="0"/>
              <w:jc w:val="center"/>
              <w:rPr>
                <w:rFonts w:eastAsia="Times New Roman" w:cs="Arial"/>
                <w:b/>
                <w:bCs/>
                <w:color w:val="000000"/>
                <w:sz w:val="18"/>
                <w:szCs w:val="18"/>
                <w:lang w:eastAsia="pl-PL"/>
              </w:rPr>
            </w:pPr>
            <w:r w:rsidRPr="005B7E1F">
              <w:rPr>
                <w:rFonts w:eastAsia="Times New Roman" w:cs="Arial"/>
                <w:b/>
                <w:bCs/>
                <w:color w:val="000000"/>
                <w:sz w:val="18"/>
                <w:szCs w:val="18"/>
                <w:lang w:eastAsia="pl-PL"/>
              </w:rPr>
              <w:t>Stopień realizacji wskaźnika (31.03.2010)</w:t>
            </w:r>
          </w:p>
        </w:tc>
        <w:tc>
          <w:tcPr>
            <w:tcW w:w="721" w:type="pct"/>
            <w:tcBorders>
              <w:top w:val="single" w:sz="4" w:space="0" w:color="auto"/>
              <w:left w:val="nil"/>
              <w:bottom w:val="single" w:sz="4" w:space="0" w:color="auto"/>
              <w:right w:val="single" w:sz="4" w:space="0" w:color="auto"/>
            </w:tcBorders>
            <w:shd w:val="clear" w:color="000000" w:fill="92D050"/>
            <w:vAlign w:val="bottom"/>
            <w:hideMark/>
          </w:tcPr>
          <w:p w:rsidR="005B7E1F" w:rsidRPr="005B7E1F" w:rsidRDefault="005B7E1F" w:rsidP="005B7E1F">
            <w:pPr>
              <w:spacing w:after="0"/>
              <w:jc w:val="center"/>
              <w:rPr>
                <w:rFonts w:eastAsia="Times New Roman" w:cs="Arial"/>
                <w:b/>
                <w:bCs/>
                <w:sz w:val="18"/>
                <w:szCs w:val="18"/>
                <w:lang w:eastAsia="pl-PL"/>
              </w:rPr>
            </w:pPr>
            <w:r w:rsidRPr="005B7E1F">
              <w:rPr>
                <w:rFonts w:eastAsia="Times New Roman" w:cs="Arial"/>
                <w:b/>
                <w:bCs/>
                <w:sz w:val="18"/>
                <w:szCs w:val="18"/>
                <w:lang w:eastAsia="pl-PL"/>
              </w:rPr>
              <w:t xml:space="preserve">Stopień realizacji wskaźnika </w:t>
            </w:r>
            <w:r w:rsidR="00235478" w:rsidRPr="00235478">
              <w:rPr>
                <w:rFonts w:eastAsia="Times New Roman" w:cs="Arial"/>
                <w:b/>
                <w:color w:val="000000"/>
                <w:sz w:val="18"/>
                <w:szCs w:val="20"/>
                <w:lang w:eastAsia="pl-PL"/>
              </w:rPr>
              <w:t>(31.12.2010)</w:t>
            </w:r>
          </w:p>
        </w:tc>
        <w:tc>
          <w:tcPr>
            <w:tcW w:w="718" w:type="pct"/>
            <w:tcBorders>
              <w:top w:val="single" w:sz="4" w:space="0" w:color="auto"/>
              <w:left w:val="nil"/>
              <w:bottom w:val="single" w:sz="4" w:space="0" w:color="auto"/>
              <w:right w:val="single" w:sz="4" w:space="0" w:color="auto"/>
            </w:tcBorders>
            <w:shd w:val="clear" w:color="000000" w:fill="92D050"/>
            <w:vAlign w:val="bottom"/>
            <w:hideMark/>
          </w:tcPr>
          <w:p w:rsidR="005B7E1F" w:rsidRPr="005B7E1F" w:rsidRDefault="005B7E1F" w:rsidP="005B7E1F">
            <w:pPr>
              <w:spacing w:after="0"/>
              <w:jc w:val="center"/>
              <w:rPr>
                <w:rFonts w:eastAsia="Times New Roman" w:cs="Arial"/>
                <w:b/>
                <w:bCs/>
                <w:color w:val="000000"/>
                <w:sz w:val="18"/>
                <w:szCs w:val="18"/>
                <w:lang w:eastAsia="pl-PL"/>
              </w:rPr>
            </w:pPr>
            <w:r w:rsidRPr="005B7E1F">
              <w:rPr>
                <w:rFonts w:eastAsia="Times New Roman" w:cs="Arial"/>
                <w:b/>
                <w:bCs/>
                <w:color w:val="000000"/>
                <w:sz w:val="18"/>
                <w:szCs w:val="18"/>
                <w:lang w:eastAsia="pl-PL"/>
              </w:rPr>
              <w:t xml:space="preserve">Wartość wskaźnika  </w:t>
            </w:r>
            <w:r w:rsidR="00235478" w:rsidRPr="00235478">
              <w:rPr>
                <w:rFonts w:eastAsia="Times New Roman" w:cs="Arial"/>
                <w:b/>
                <w:color w:val="000000"/>
                <w:sz w:val="18"/>
                <w:szCs w:val="20"/>
                <w:lang w:eastAsia="pl-PL"/>
              </w:rPr>
              <w:t>(31.12.2010)</w:t>
            </w:r>
          </w:p>
        </w:tc>
      </w:tr>
      <w:tr w:rsidR="005B7E1F" w:rsidRPr="005B7E1F" w:rsidTr="008704FD">
        <w:trPr>
          <w:trHeight w:val="1200"/>
        </w:trPr>
        <w:tc>
          <w:tcPr>
            <w:tcW w:w="475" w:type="pct"/>
            <w:tcBorders>
              <w:top w:val="nil"/>
              <w:left w:val="single" w:sz="4" w:space="0" w:color="auto"/>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1</w:t>
            </w:r>
          </w:p>
        </w:tc>
        <w:tc>
          <w:tcPr>
            <w:tcW w:w="923"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rPr>
                <w:rFonts w:eastAsia="Times New Roman" w:cs="Arial"/>
                <w:color w:val="000000"/>
                <w:sz w:val="18"/>
                <w:szCs w:val="18"/>
                <w:lang w:eastAsia="pl-PL"/>
              </w:rPr>
            </w:pPr>
            <w:r w:rsidRPr="005B7E1F">
              <w:rPr>
                <w:rFonts w:eastAsia="Times New Roman" w:cs="Arial"/>
                <w:color w:val="000000"/>
                <w:sz w:val="18"/>
                <w:szCs w:val="18"/>
                <w:lang w:eastAsia="pl-PL"/>
              </w:rPr>
              <w:t>Liczba ośrodków wychowania przedszkolnego, które uzyskały wsparcie w ramach Priorytetu</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68</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91,18%</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107,35%</w:t>
            </w:r>
          </w:p>
        </w:tc>
        <w:tc>
          <w:tcPr>
            <w:tcW w:w="721" w:type="pct"/>
            <w:tcBorders>
              <w:top w:val="nil"/>
              <w:left w:val="nil"/>
              <w:bottom w:val="single" w:sz="4" w:space="0" w:color="auto"/>
              <w:right w:val="single" w:sz="4" w:space="0" w:color="auto"/>
            </w:tcBorders>
            <w:shd w:val="clear" w:color="000000" w:fill="00B0F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130,88%</w:t>
            </w:r>
          </w:p>
        </w:tc>
        <w:tc>
          <w:tcPr>
            <w:tcW w:w="718"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89</w:t>
            </w:r>
          </w:p>
        </w:tc>
      </w:tr>
      <w:tr w:rsidR="005B7E1F" w:rsidRPr="005B7E1F" w:rsidTr="008704FD">
        <w:trPr>
          <w:trHeight w:val="1200"/>
        </w:trPr>
        <w:tc>
          <w:tcPr>
            <w:tcW w:w="475" w:type="pct"/>
            <w:tcBorders>
              <w:top w:val="nil"/>
              <w:left w:val="single" w:sz="4" w:space="0" w:color="auto"/>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2</w:t>
            </w:r>
          </w:p>
        </w:tc>
        <w:tc>
          <w:tcPr>
            <w:tcW w:w="923"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rPr>
                <w:rFonts w:eastAsia="Times New Roman" w:cs="Arial"/>
                <w:color w:val="000000"/>
                <w:sz w:val="18"/>
                <w:szCs w:val="18"/>
                <w:lang w:eastAsia="pl-PL"/>
              </w:rPr>
            </w:pPr>
            <w:r w:rsidRPr="005B7E1F">
              <w:rPr>
                <w:rFonts w:eastAsia="Times New Roman" w:cs="Arial"/>
                <w:color w:val="000000"/>
                <w:sz w:val="18"/>
                <w:szCs w:val="18"/>
                <w:lang w:eastAsia="pl-PL"/>
              </w:rPr>
              <w:t>Liczba dzieci w wieku 3-5 lat, które uczestniczyły w różnych formach edukacji przedszkolnej na obszarach wiejskich</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proofErr w:type="gramStart"/>
            <w:r w:rsidRPr="005B7E1F">
              <w:rPr>
                <w:rFonts w:eastAsia="Times New Roman" w:cs="Arial"/>
                <w:color w:val="000000"/>
                <w:sz w:val="18"/>
                <w:szCs w:val="18"/>
                <w:lang w:eastAsia="pl-PL"/>
              </w:rPr>
              <w:t>nie</w:t>
            </w:r>
            <w:proofErr w:type="gramEnd"/>
            <w:r w:rsidRPr="005B7E1F">
              <w:rPr>
                <w:rFonts w:eastAsia="Times New Roman" w:cs="Arial"/>
                <w:color w:val="000000"/>
                <w:sz w:val="18"/>
                <w:szCs w:val="18"/>
                <w:lang w:eastAsia="pl-PL"/>
              </w:rPr>
              <w:t xml:space="preserve"> określono</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proofErr w:type="gramStart"/>
            <w:r w:rsidRPr="005B7E1F">
              <w:rPr>
                <w:rFonts w:eastAsia="Times New Roman" w:cs="Arial"/>
                <w:color w:val="000000"/>
                <w:sz w:val="18"/>
                <w:szCs w:val="18"/>
                <w:lang w:eastAsia="pl-PL"/>
              </w:rPr>
              <w:t>nie</w:t>
            </w:r>
            <w:proofErr w:type="gramEnd"/>
            <w:r w:rsidRPr="005B7E1F">
              <w:rPr>
                <w:rFonts w:eastAsia="Times New Roman" w:cs="Arial"/>
                <w:color w:val="000000"/>
                <w:sz w:val="18"/>
                <w:szCs w:val="18"/>
                <w:lang w:eastAsia="pl-PL"/>
              </w:rPr>
              <w:t xml:space="preserve"> dotyczy</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proofErr w:type="gramStart"/>
            <w:r w:rsidRPr="005B7E1F">
              <w:rPr>
                <w:rFonts w:eastAsia="Times New Roman" w:cs="Arial"/>
                <w:color w:val="000000"/>
                <w:sz w:val="18"/>
                <w:szCs w:val="18"/>
                <w:lang w:eastAsia="pl-PL"/>
              </w:rPr>
              <w:t>nie</w:t>
            </w:r>
            <w:proofErr w:type="gramEnd"/>
            <w:r w:rsidRPr="005B7E1F">
              <w:rPr>
                <w:rFonts w:eastAsia="Times New Roman" w:cs="Arial"/>
                <w:color w:val="000000"/>
                <w:sz w:val="18"/>
                <w:szCs w:val="18"/>
                <w:lang w:eastAsia="pl-PL"/>
              </w:rPr>
              <w:t xml:space="preserve"> dotyczy</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proofErr w:type="gramStart"/>
            <w:r w:rsidRPr="005B7E1F">
              <w:rPr>
                <w:rFonts w:eastAsia="Times New Roman" w:cs="Arial"/>
                <w:color w:val="000000"/>
                <w:sz w:val="18"/>
                <w:szCs w:val="18"/>
                <w:lang w:eastAsia="pl-PL"/>
              </w:rPr>
              <w:t>nie</w:t>
            </w:r>
            <w:proofErr w:type="gramEnd"/>
            <w:r w:rsidRPr="005B7E1F">
              <w:rPr>
                <w:rFonts w:eastAsia="Times New Roman" w:cs="Arial"/>
                <w:color w:val="000000"/>
                <w:sz w:val="18"/>
                <w:szCs w:val="18"/>
                <w:lang w:eastAsia="pl-PL"/>
              </w:rPr>
              <w:t xml:space="preserve"> dotyczy</w:t>
            </w:r>
          </w:p>
        </w:tc>
        <w:tc>
          <w:tcPr>
            <w:tcW w:w="718"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2 681</w:t>
            </w:r>
          </w:p>
        </w:tc>
      </w:tr>
      <w:tr w:rsidR="005B7E1F" w:rsidRPr="005B7E1F" w:rsidTr="008704FD">
        <w:trPr>
          <w:trHeight w:val="2160"/>
        </w:trPr>
        <w:tc>
          <w:tcPr>
            <w:tcW w:w="475" w:type="pct"/>
            <w:vMerge w:val="restart"/>
            <w:tcBorders>
              <w:top w:val="nil"/>
              <w:left w:val="single" w:sz="4" w:space="0" w:color="auto"/>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3</w:t>
            </w:r>
          </w:p>
        </w:tc>
        <w:tc>
          <w:tcPr>
            <w:tcW w:w="923"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rPr>
                <w:rFonts w:eastAsia="Times New Roman" w:cs="Arial"/>
                <w:color w:val="000000"/>
                <w:sz w:val="18"/>
                <w:szCs w:val="18"/>
                <w:lang w:eastAsia="pl-PL"/>
              </w:rPr>
            </w:pPr>
            <w:r w:rsidRPr="005B7E1F">
              <w:rPr>
                <w:rFonts w:eastAsia="Times New Roman" w:cs="Arial"/>
                <w:color w:val="000000"/>
                <w:sz w:val="18"/>
                <w:szCs w:val="18"/>
                <w:lang w:eastAsia="pl-PL"/>
              </w:rPr>
              <w:t>Liczba szkół (podstawowych, gimnazjów i ponadgimnazjalnych prowadzących kształcenie ogólne), które zrealizowały projekty rozwojowe w ramach Priorytetu</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544</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23,71%</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54,04%</w:t>
            </w:r>
          </w:p>
        </w:tc>
        <w:tc>
          <w:tcPr>
            <w:tcW w:w="721" w:type="pct"/>
            <w:tcBorders>
              <w:top w:val="nil"/>
              <w:left w:val="nil"/>
              <w:bottom w:val="single" w:sz="4" w:space="0" w:color="auto"/>
              <w:right w:val="single" w:sz="4" w:space="0" w:color="auto"/>
            </w:tcBorders>
            <w:shd w:val="clear" w:color="000000" w:fill="92D05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52,76%</w:t>
            </w:r>
          </w:p>
        </w:tc>
        <w:tc>
          <w:tcPr>
            <w:tcW w:w="718"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287</w:t>
            </w:r>
          </w:p>
        </w:tc>
      </w:tr>
      <w:tr w:rsidR="005B7E1F" w:rsidRPr="005B7E1F" w:rsidTr="008704FD">
        <w:trPr>
          <w:trHeight w:val="480"/>
        </w:trPr>
        <w:tc>
          <w:tcPr>
            <w:tcW w:w="475" w:type="pct"/>
            <w:vMerge/>
            <w:tcBorders>
              <w:top w:val="nil"/>
              <w:left w:val="single" w:sz="4" w:space="0" w:color="auto"/>
              <w:bottom w:val="single" w:sz="4" w:space="0" w:color="auto"/>
              <w:right w:val="single" w:sz="4" w:space="0" w:color="auto"/>
            </w:tcBorders>
            <w:vAlign w:val="center"/>
            <w:hideMark/>
          </w:tcPr>
          <w:p w:rsidR="005B7E1F" w:rsidRPr="005B7E1F" w:rsidRDefault="005B7E1F" w:rsidP="005B7E1F">
            <w:pPr>
              <w:spacing w:after="0"/>
              <w:jc w:val="left"/>
              <w:rPr>
                <w:rFonts w:eastAsia="Times New Roman" w:cs="Arial"/>
                <w:color w:val="000000"/>
                <w:sz w:val="18"/>
                <w:szCs w:val="18"/>
                <w:lang w:eastAsia="pl-PL"/>
              </w:rPr>
            </w:pPr>
          </w:p>
        </w:tc>
        <w:tc>
          <w:tcPr>
            <w:tcW w:w="923"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rPr>
                <w:rFonts w:eastAsia="Times New Roman" w:cs="Arial"/>
                <w:color w:val="000000"/>
                <w:sz w:val="18"/>
                <w:szCs w:val="18"/>
                <w:lang w:eastAsia="pl-PL"/>
              </w:rPr>
            </w:pPr>
            <w:r w:rsidRPr="005B7E1F">
              <w:rPr>
                <w:rFonts w:eastAsia="Times New Roman" w:cs="Arial"/>
                <w:color w:val="000000"/>
                <w:sz w:val="18"/>
                <w:szCs w:val="18"/>
                <w:lang w:eastAsia="pl-PL"/>
              </w:rPr>
              <w:t>- w tym na obszarach miejskich</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223</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34,98%</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69,96%</w:t>
            </w:r>
          </w:p>
        </w:tc>
        <w:tc>
          <w:tcPr>
            <w:tcW w:w="721" w:type="pct"/>
            <w:tcBorders>
              <w:top w:val="nil"/>
              <w:left w:val="nil"/>
              <w:bottom w:val="single" w:sz="4" w:space="0" w:color="auto"/>
              <w:right w:val="single" w:sz="4" w:space="0" w:color="auto"/>
            </w:tcBorders>
            <w:shd w:val="clear" w:color="000000" w:fill="92D05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72,20%</w:t>
            </w:r>
          </w:p>
        </w:tc>
        <w:tc>
          <w:tcPr>
            <w:tcW w:w="718"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161</w:t>
            </w:r>
          </w:p>
        </w:tc>
      </w:tr>
      <w:tr w:rsidR="005B7E1F" w:rsidRPr="005B7E1F" w:rsidTr="008704FD">
        <w:trPr>
          <w:trHeight w:val="480"/>
        </w:trPr>
        <w:tc>
          <w:tcPr>
            <w:tcW w:w="475" w:type="pct"/>
            <w:vMerge/>
            <w:tcBorders>
              <w:top w:val="nil"/>
              <w:left w:val="single" w:sz="4" w:space="0" w:color="auto"/>
              <w:bottom w:val="single" w:sz="4" w:space="0" w:color="auto"/>
              <w:right w:val="single" w:sz="4" w:space="0" w:color="auto"/>
            </w:tcBorders>
            <w:vAlign w:val="center"/>
            <w:hideMark/>
          </w:tcPr>
          <w:p w:rsidR="005B7E1F" w:rsidRPr="005B7E1F" w:rsidRDefault="005B7E1F" w:rsidP="005B7E1F">
            <w:pPr>
              <w:spacing w:after="0"/>
              <w:jc w:val="left"/>
              <w:rPr>
                <w:rFonts w:eastAsia="Times New Roman" w:cs="Arial"/>
                <w:color w:val="000000"/>
                <w:sz w:val="18"/>
                <w:szCs w:val="18"/>
                <w:lang w:eastAsia="pl-PL"/>
              </w:rPr>
            </w:pPr>
          </w:p>
        </w:tc>
        <w:tc>
          <w:tcPr>
            <w:tcW w:w="923"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rPr>
                <w:rFonts w:eastAsia="Times New Roman" w:cs="Arial"/>
                <w:color w:val="000000"/>
                <w:sz w:val="18"/>
                <w:szCs w:val="18"/>
                <w:lang w:eastAsia="pl-PL"/>
              </w:rPr>
            </w:pPr>
            <w:r w:rsidRPr="005B7E1F">
              <w:rPr>
                <w:rFonts w:eastAsia="Times New Roman" w:cs="Arial"/>
                <w:color w:val="000000"/>
                <w:sz w:val="18"/>
                <w:szCs w:val="18"/>
                <w:lang w:eastAsia="pl-PL"/>
              </w:rPr>
              <w:t>- w tym na obszarach wiejskich</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321</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15,89%</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42,99%</w:t>
            </w:r>
          </w:p>
        </w:tc>
        <w:tc>
          <w:tcPr>
            <w:tcW w:w="721" w:type="pct"/>
            <w:tcBorders>
              <w:top w:val="nil"/>
              <w:left w:val="nil"/>
              <w:bottom w:val="single" w:sz="4" w:space="0" w:color="auto"/>
              <w:right w:val="single" w:sz="4" w:space="0" w:color="auto"/>
            </w:tcBorders>
            <w:shd w:val="clear" w:color="000000" w:fill="FF000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39,25%</w:t>
            </w:r>
          </w:p>
        </w:tc>
        <w:tc>
          <w:tcPr>
            <w:tcW w:w="718"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126</w:t>
            </w:r>
          </w:p>
        </w:tc>
      </w:tr>
      <w:tr w:rsidR="005B7E1F" w:rsidRPr="005B7E1F" w:rsidTr="008704FD">
        <w:trPr>
          <w:trHeight w:val="1200"/>
        </w:trPr>
        <w:tc>
          <w:tcPr>
            <w:tcW w:w="475" w:type="pct"/>
            <w:tcBorders>
              <w:top w:val="nil"/>
              <w:left w:val="single" w:sz="4" w:space="0" w:color="auto"/>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4</w:t>
            </w:r>
          </w:p>
        </w:tc>
        <w:tc>
          <w:tcPr>
            <w:tcW w:w="923"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rPr>
                <w:rFonts w:eastAsia="Times New Roman" w:cs="Arial"/>
                <w:color w:val="000000"/>
                <w:sz w:val="18"/>
                <w:szCs w:val="18"/>
                <w:lang w:eastAsia="pl-PL"/>
              </w:rPr>
            </w:pPr>
            <w:r w:rsidRPr="005B7E1F">
              <w:rPr>
                <w:rFonts w:eastAsia="Times New Roman" w:cs="Arial"/>
                <w:color w:val="000000"/>
                <w:sz w:val="18"/>
                <w:szCs w:val="18"/>
                <w:lang w:eastAsia="pl-PL"/>
              </w:rPr>
              <w:t>Liczba szkół i placówek kształcenia zawodowego, które wdrożyły programy rozwojowe</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155</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17,42%</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37,42%</w:t>
            </w:r>
          </w:p>
        </w:tc>
        <w:tc>
          <w:tcPr>
            <w:tcW w:w="721" w:type="pct"/>
            <w:tcBorders>
              <w:top w:val="nil"/>
              <w:left w:val="nil"/>
              <w:bottom w:val="single" w:sz="4" w:space="0" w:color="auto"/>
              <w:right w:val="single" w:sz="4" w:space="0" w:color="auto"/>
            </w:tcBorders>
            <w:shd w:val="clear" w:color="000000" w:fill="92D05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61,94%</w:t>
            </w:r>
          </w:p>
        </w:tc>
        <w:tc>
          <w:tcPr>
            <w:tcW w:w="718"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96</w:t>
            </w:r>
          </w:p>
        </w:tc>
      </w:tr>
      <w:tr w:rsidR="005B7E1F" w:rsidRPr="005B7E1F" w:rsidTr="008704FD">
        <w:trPr>
          <w:trHeight w:val="1920"/>
        </w:trPr>
        <w:tc>
          <w:tcPr>
            <w:tcW w:w="475" w:type="pct"/>
            <w:tcBorders>
              <w:top w:val="nil"/>
              <w:left w:val="single" w:sz="4" w:space="0" w:color="auto"/>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5</w:t>
            </w:r>
          </w:p>
        </w:tc>
        <w:tc>
          <w:tcPr>
            <w:tcW w:w="923"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rPr>
                <w:rFonts w:eastAsia="Times New Roman" w:cs="Arial"/>
                <w:color w:val="000000"/>
                <w:sz w:val="18"/>
                <w:szCs w:val="18"/>
                <w:lang w:eastAsia="pl-PL"/>
              </w:rPr>
            </w:pPr>
            <w:r w:rsidRPr="005B7E1F">
              <w:rPr>
                <w:rFonts w:eastAsia="Times New Roman" w:cs="Arial"/>
                <w:color w:val="000000"/>
                <w:sz w:val="18"/>
                <w:szCs w:val="18"/>
                <w:lang w:eastAsia="pl-PL"/>
              </w:rPr>
              <w:t xml:space="preserve">Liczba szkół i placówek kształcenia zawodowego, które współpracowały z przedsiębiorstwami w zakresie wdrażania programów rozwojowych </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117</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8,55%</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17,09%</w:t>
            </w:r>
          </w:p>
        </w:tc>
        <w:tc>
          <w:tcPr>
            <w:tcW w:w="721" w:type="pct"/>
            <w:tcBorders>
              <w:top w:val="nil"/>
              <w:left w:val="nil"/>
              <w:bottom w:val="single" w:sz="4" w:space="0" w:color="auto"/>
              <w:right w:val="single" w:sz="4" w:space="0" w:color="auto"/>
            </w:tcBorders>
            <w:shd w:val="clear" w:color="000000" w:fill="FF000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38,46%</w:t>
            </w:r>
          </w:p>
        </w:tc>
        <w:tc>
          <w:tcPr>
            <w:tcW w:w="718"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45</w:t>
            </w:r>
          </w:p>
        </w:tc>
      </w:tr>
      <w:tr w:rsidR="005B7E1F" w:rsidRPr="005B7E1F" w:rsidTr="008704FD">
        <w:trPr>
          <w:trHeight w:val="1440"/>
        </w:trPr>
        <w:tc>
          <w:tcPr>
            <w:tcW w:w="475" w:type="pct"/>
            <w:tcBorders>
              <w:top w:val="nil"/>
              <w:left w:val="single" w:sz="4" w:space="0" w:color="auto"/>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6</w:t>
            </w:r>
          </w:p>
        </w:tc>
        <w:tc>
          <w:tcPr>
            <w:tcW w:w="923"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rPr>
                <w:rFonts w:eastAsia="Times New Roman" w:cs="Arial"/>
                <w:color w:val="000000"/>
                <w:sz w:val="18"/>
                <w:szCs w:val="18"/>
                <w:lang w:eastAsia="pl-PL"/>
              </w:rPr>
            </w:pPr>
            <w:r w:rsidRPr="005B7E1F">
              <w:rPr>
                <w:rFonts w:eastAsia="Times New Roman" w:cs="Arial"/>
                <w:color w:val="000000"/>
                <w:sz w:val="18"/>
                <w:szCs w:val="18"/>
                <w:lang w:eastAsia="pl-PL"/>
              </w:rPr>
              <w:t>Liczba uczniów w szkołach prowadzących kształcenie zawodowe, którzy zakończyli udział w stażach i praktykach w ramach Priorytetu</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proofErr w:type="gramStart"/>
            <w:r w:rsidRPr="005B7E1F">
              <w:rPr>
                <w:rFonts w:eastAsia="Times New Roman" w:cs="Arial"/>
                <w:color w:val="000000"/>
                <w:sz w:val="18"/>
                <w:szCs w:val="18"/>
                <w:lang w:eastAsia="pl-PL"/>
              </w:rPr>
              <w:t>nie</w:t>
            </w:r>
            <w:proofErr w:type="gramEnd"/>
            <w:r w:rsidRPr="005B7E1F">
              <w:rPr>
                <w:rFonts w:eastAsia="Times New Roman" w:cs="Arial"/>
                <w:color w:val="000000"/>
                <w:sz w:val="18"/>
                <w:szCs w:val="18"/>
                <w:lang w:eastAsia="pl-PL"/>
              </w:rPr>
              <w:t xml:space="preserve"> określono</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proofErr w:type="gramStart"/>
            <w:r w:rsidRPr="005B7E1F">
              <w:rPr>
                <w:rFonts w:eastAsia="Times New Roman" w:cs="Arial"/>
                <w:color w:val="000000"/>
                <w:sz w:val="18"/>
                <w:szCs w:val="18"/>
                <w:lang w:eastAsia="pl-PL"/>
              </w:rPr>
              <w:t>nie</w:t>
            </w:r>
            <w:proofErr w:type="gramEnd"/>
            <w:r w:rsidRPr="005B7E1F">
              <w:rPr>
                <w:rFonts w:eastAsia="Times New Roman" w:cs="Arial"/>
                <w:color w:val="000000"/>
                <w:sz w:val="18"/>
                <w:szCs w:val="18"/>
                <w:lang w:eastAsia="pl-PL"/>
              </w:rPr>
              <w:t xml:space="preserve"> dotyczy</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proofErr w:type="gramStart"/>
            <w:r w:rsidRPr="005B7E1F">
              <w:rPr>
                <w:rFonts w:eastAsia="Times New Roman" w:cs="Arial"/>
                <w:color w:val="000000"/>
                <w:sz w:val="18"/>
                <w:szCs w:val="18"/>
                <w:lang w:eastAsia="pl-PL"/>
              </w:rPr>
              <w:t>nie</w:t>
            </w:r>
            <w:proofErr w:type="gramEnd"/>
            <w:r w:rsidRPr="005B7E1F">
              <w:rPr>
                <w:rFonts w:eastAsia="Times New Roman" w:cs="Arial"/>
                <w:color w:val="000000"/>
                <w:sz w:val="18"/>
                <w:szCs w:val="18"/>
                <w:lang w:eastAsia="pl-PL"/>
              </w:rPr>
              <w:t xml:space="preserve"> dotyczy</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proofErr w:type="gramStart"/>
            <w:r w:rsidRPr="005B7E1F">
              <w:rPr>
                <w:rFonts w:eastAsia="Times New Roman" w:cs="Arial"/>
                <w:color w:val="000000"/>
                <w:sz w:val="18"/>
                <w:szCs w:val="18"/>
                <w:lang w:eastAsia="pl-PL"/>
              </w:rPr>
              <w:t>nie</w:t>
            </w:r>
            <w:proofErr w:type="gramEnd"/>
            <w:r w:rsidRPr="005B7E1F">
              <w:rPr>
                <w:rFonts w:eastAsia="Times New Roman" w:cs="Arial"/>
                <w:color w:val="000000"/>
                <w:sz w:val="18"/>
                <w:szCs w:val="18"/>
                <w:lang w:eastAsia="pl-PL"/>
              </w:rPr>
              <w:t xml:space="preserve"> dotyczy</w:t>
            </w:r>
          </w:p>
        </w:tc>
        <w:tc>
          <w:tcPr>
            <w:tcW w:w="718"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812</w:t>
            </w:r>
          </w:p>
        </w:tc>
      </w:tr>
      <w:tr w:rsidR="005B7E1F" w:rsidRPr="005B7E1F" w:rsidTr="008704FD">
        <w:trPr>
          <w:trHeight w:val="1440"/>
        </w:trPr>
        <w:tc>
          <w:tcPr>
            <w:tcW w:w="475" w:type="pct"/>
            <w:tcBorders>
              <w:top w:val="nil"/>
              <w:left w:val="single" w:sz="4" w:space="0" w:color="auto"/>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7</w:t>
            </w:r>
          </w:p>
        </w:tc>
        <w:tc>
          <w:tcPr>
            <w:tcW w:w="923"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rPr>
                <w:rFonts w:eastAsia="Times New Roman" w:cs="Arial"/>
                <w:color w:val="000000"/>
                <w:sz w:val="18"/>
                <w:szCs w:val="18"/>
                <w:lang w:eastAsia="pl-PL"/>
              </w:rPr>
            </w:pPr>
            <w:r w:rsidRPr="005B7E1F">
              <w:rPr>
                <w:rFonts w:eastAsia="Times New Roman" w:cs="Arial"/>
                <w:color w:val="000000"/>
                <w:sz w:val="18"/>
                <w:szCs w:val="18"/>
                <w:lang w:eastAsia="pl-PL"/>
              </w:rPr>
              <w:t>Liczba osób dorosłych w wieku 25-64 lata, które uczestniczyły w formalnym kształceniu ustawicznym w ramach Priorytetu</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6523</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1,70%</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5,14%</w:t>
            </w:r>
          </w:p>
        </w:tc>
        <w:tc>
          <w:tcPr>
            <w:tcW w:w="721" w:type="pct"/>
            <w:tcBorders>
              <w:top w:val="nil"/>
              <w:left w:val="nil"/>
              <w:bottom w:val="single" w:sz="4" w:space="0" w:color="auto"/>
              <w:right w:val="single" w:sz="4" w:space="0" w:color="auto"/>
            </w:tcBorders>
            <w:shd w:val="clear" w:color="000000" w:fill="FF000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9,08%</w:t>
            </w:r>
          </w:p>
        </w:tc>
        <w:tc>
          <w:tcPr>
            <w:tcW w:w="718"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592</w:t>
            </w:r>
          </w:p>
        </w:tc>
      </w:tr>
      <w:tr w:rsidR="005B7E1F" w:rsidRPr="005B7E1F" w:rsidTr="008704FD">
        <w:trPr>
          <w:trHeight w:val="1200"/>
        </w:trPr>
        <w:tc>
          <w:tcPr>
            <w:tcW w:w="475" w:type="pct"/>
            <w:vMerge w:val="restart"/>
            <w:tcBorders>
              <w:top w:val="nil"/>
              <w:left w:val="single" w:sz="4" w:space="0" w:color="auto"/>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bookmarkStart w:id="177" w:name="RANGE!B12"/>
            <w:r w:rsidRPr="005B7E1F">
              <w:rPr>
                <w:rFonts w:eastAsia="Times New Roman" w:cs="Arial"/>
                <w:color w:val="000000"/>
                <w:sz w:val="18"/>
                <w:szCs w:val="18"/>
                <w:lang w:eastAsia="pl-PL"/>
              </w:rPr>
              <w:t>8</w:t>
            </w:r>
            <w:bookmarkEnd w:id="177"/>
          </w:p>
        </w:tc>
        <w:tc>
          <w:tcPr>
            <w:tcW w:w="923"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rPr>
                <w:rFonts w:eastAsia="Times New Roman" w:cs="Arial"/>
                <w:color w:val="000000"/>
                <w:sz w:val="18"/>
                <w:szCs w:val="18"/>
                <w:lang w:eastAsia="pl-PL"/>
              </w:rPr>
            </w:pPr>
            <w:r w:rsidRPr="005B7E1F">
              <w:rPr>
                <w:rFonts w:eastAsia="Times New Roman" w:cs="Arial"/>
                <w:color w:val="000000"/>
                <w:sz w:val="18"/>
                <w:szCs w:val="18"/>
                <w:lang w:eastAsia="pl-PL"/>
              </w:rPr>
              <w:t>Liczba nauczycieli, którzy uczestniczyli w doskonaleniu zawodowym w krótkich formach</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2766</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35,83%</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73,32%</w:t>
            </w:r>
          </w:p>
        </w:tc>
        <w:tc>
          <w:tcPr>
            <w:tcW w:w="721" w:type="pct"/>
            <w:tcBorders>
              <w:top w:val="nil"/>
              <w:left w:val="nil"/>
              <w:bottom w:val="single" w:sz="4" w:space="0" w:color="auto"/>
              <w:right w:val="single" w:sz="4" w:space="0" w:color="auto"/>
            </w:tcBorders>
            <w:shd w:val="clear" w:color="000000" w:fill="00B0F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102,24%</w:t>
            </w:r>
          </w:p>
        </w:tc>
        <w:tc>
          <w:tcPr>
            <w:tcW w:w="718"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2 828</w:t>
            </w:r>
          </w:p>
        </w:tc>
      </w:tr>
      <w:tr w:rsidR="005B7E1F" w:rsidRPr="005B7E1F" w:rsidTr="008704FD">
        <w:trPr>
          <w:trHeight w:val="480"/>
        </w:trPr>
        <w:tc>
          <w:tcPr>
            <w:tcW w:w="475" w:type="pct"/>
            <w:vMerge/>
            <w:tcBorders>
              <w:top w:val="nil"/>
              <w:left w:val="single" w:sz="4" w:space="0" w:color="auto"/>
              <w:bottom w:val="single" w:sz="4" w:space="0" w:color="auto"/>
              <w:right w:val="single" w:sz="4" w:space="0" w:color="auto"/>
            </w:tcBorders>
            <w:vAlign w:val="center"/>
            <w:hideMark/>
          </w:tcPr>
          <w:p w:rsidR="005B7E1F" w:rsidRPr="005B7E1F" w:rsidRDefault="005B7E1F" w:rsidP="005B7E1F">
            <w:pPr>
              <w:spacing w:after="0"/>
              <w:jc w:val="left"/>
              <w:rPr>
                <w:rFonts w:eastAsia="Times New Roman" w:cs="Arial"/>
                <w:color w:val="000000"/>
                <w:sz w:val="18"/>
                <w:szCs w:val="18"/>
                <w:lang w:eastAsia="pl-PL"/>
              </w:rPr>
            </w:pPr>
          </w:p>
        </w:tc>
        <w:tc>
          <w:tcPr>
            <w:tcW w:w="923"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rPr>
                <w:rFonts w:eastAsia="Times New Roman" w:cs="Arial"/>
                <w:color w:val="000000"/>
                <w:sz w:val="18"/>
                <w:szCs w:val="18"/>
                <w:lang w:eastAsia="pl-PL"/>
              </w:rPr>
            </w:pPr>
            <w:r w:rsidRPr="005B7E1F">
              <w:rPr>
                <w:rFonts w:eastAsia="Times New Roman" w:cs="Arial"/>
                <w:color w:val="000000"/>
                <w:sz w:val="18"/>
                <w:szCs w:val="18"/>
                <w:lang w:eastAsia="pl-PL"/>
              </w:rPr>
              <w:t>- w tym nauczyciele na obszarach wiejskich</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2100</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9,29%</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23,33%</w:t>
            </w:r>
          </w:p>
        </w:tc>
        <w:tc>
          <w:tcPr>
            <w:tcW w:w="721" w:type="pct"/>
            <w:tcBorders>
              <w:top w:val="nil"/>
              <w:left w:val="nil"/>
              <w:bottom w:val="single" w:sz="4" w:space="0" w:color="auto"/>
              <w:right w:val="single" w:sz="4" w:space="0" w:color="auto"/>
            </w:tcBorders>
            <w:shd w:val="clear" w:color="000000" w:fill="FF000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27,29%</w:t>
            </w:r>
          </w:p>
        </w:tc>
        <w:tc>
          <w:tcPr>
            <w:tcW w:w="718"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573</w:t>
            </w:r>
          </w:p>
        </w:tc>
      </w:tr>
      <w:tr w:rsidR="005B7E1F" w:rsidRPr="005B7E1F" w:rsidTr="008704FD">
        <w:trPr>
          <w:trHeight w:val="720"/>
        </w:trPr>
        <w:tc>
          <w:tcPr>
            <w:tcW w:w="475" w:type="pct"/>
            <w:vMerge/>
            <w:tcBorders>
              <w:top w:val="nil"/>
              <w:left w:val="single" w:sz="4" w:space="0" w:color="auto"/>
              <w:bottom w:val="single" w:sz="4" w:space="0" w:color="auto"/>
              <w:right w:val="single" w:sz="4" w:space="0" w:color="auto"/>
            </w:tcBorders>
            <w:vAlign w:val="center"/>
            <w:hideMark/>
          </w:tcPr>
          <w:p w:rsidR="005B7E1F" w:rsidRPr="005B7E1F" w:rsidRDefault="005B7E1F" w:rsidP="005B7E1F">
            <w:pPr>
              <w:spacing w:after="0"/>
              <w:jc w:val="left"/>
              <w:rPr>
                <w:rFonts w:eastAsia="Times New Roman" w:cs="Arial"/>
                <w:color w:val="000000"/>
                <w:sz w:val="18"/>
                <w:szCs w:val="18"/>
                <w:lang w:eastAsia="pl-PL"/>
              </w:rPr>
            </w:pPr>
          </w:p>
        </w:tc>
        <w:tc>
          <w:tcPr>
            <w:tcW w:w="923"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rPr>
                <w:rFonts w:eastAsia="Times New Roman" w:cs="Arial"/>
                <w:color w:val="000000"/>
                <w:sz w:val="18"/>
                <w:szCs w:val="18"/>
                <w:lang w:eastAsia="pl-PL"/>
              </w:rPr>
            </w:pPr>
            <w:r w:rsidRPr="005B7E1F">
              <w:rPr>
                <w:rFonts w:eastAsia="Times New Roman" w:cs="Arial"/>
                <w:color w:val="000000"/>
                <w:sz w:val="18"/>
                <w:szCs w:val="18"/>
                <w:lang w:eastAsia="pl-PL"/>
              </w:rPr>
              <w:t>- w tym nauczyciele kształcenia zawodowego</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327</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24,77%</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51,68%</w:t>
            </w:r>
          </w:p>
        </w:tc>
        <w:tc>
          <w:tcPr>
            <w:tcW w:w="721" w:type="pct"/>
            <w:tcBorders>
              <w:top w:val="nil"/>
              <w:left w:val="nil"/>
              <w:bottom w:val="single" w:sz="4" w:space="0" w:color="auto"/>
              <w:right w:val="single" w:sz="4" w:space="0" w:color="auto"/>
            </w:tcBorders>
            <w:shd w:val="clear" w:color="000000" w:fill="92D05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56,88%</w:t>
            </w:r>
          </w:p>
        </w:tc>
        <w:tc>
          <w:tcPr>
            <w:tcW w:w="718"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186</w:t>
            </w:r>
          </w:p>
        </w:tc>
      </w:tr>
      <w:tr w:rsidR="005B7E1F" w:rsidRPr="005B7E1F" w:rsidTr="008704FD">
        <w:trPr>
          <w:trHeight w:val="960"/>
        </w:trPr>
        <w:tc>
          <w:tcPr>
            <w:tcW w:w="475" w:type="pct"/>
            <w:tcBorders>
              <w:top w:val="nil"/>
              <w:left w:val="single" w:sz="4" w:space="0" w:color="auto"/>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bookmarkStart w:id="178" w:name="RANGE!B15"/>
            <w:r w:rsidRPr="005B7E1F">
              <w:rPr>
                <w:rFonts w:eastAsia="Times New Roman" w:cs="Arial"/>
                <w:color w:val="000000"/>
                <w:sz w:val="18"/>
                <w:szCs w:val="18"/>
                <w:lang w:eastAsia="pl-PL"/>
              </w:rPr>
              <w:lastRenderedPageBreak/>
              <w:t>9</w:t>
            </w:r>
            <w:bookmarkEnd w:id="178"/>
          </w:p>
        </w:tc>
        <w:tc>
          <w:tcPr>
            <w:tcW w:w="923"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rPr>
                <w:rFonts w:eastAsia="Times New Roman" w:cs="Arial"/>
                <w:color w:val="000000"/>
                <w:sz w:val="18"/>
                <w:szCs w:val="18"/>
                <w:lang w:eastAsia="pl-PL"/>
              </w:rPr>
            </w:pPr>
            <w:r w:rsidRPr="005B7E1F">
              <w:rPr>
                <w:rFonts w:eastAsia="Times New Roman" w:cs="Arial"/>
                <w:color w:val="000000"/>
                <w:sz w:val="18"/>
                <w:szCs w:val="18"/>
                <w:lang w:eastAsia="pl-PL"/>
              </w:rPr>
              <w:t>Liczba oddolnych inicjatyw społecznych podejmowanych w ramach Priorytetu</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86</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53,49%</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96,51%</w:t>
            </w:r>
          </w:p>
        </w:tc>
        <w:tc>
          <w:tcPr>
            <w:tcW w:w="721" w:type="pct"/>
            <w:tcBorders>
              <w:top w:val="nil"/>
              <w:left w:val="nil"/>
              <w:bottom w:val="single" w:sz="4" w:space="0" w:color="auto"/>
              <w:right w:val="single" w:sz="4" w:space="0" w:color="auto"/>
            </w:tcBorders>
            <w:shd w:val="clear" w:color="000000" w:fill="00B0F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141,86%</w:t>
            </w:r>
          </w:p>
        </w:tc>
        <w:tc>
          <w:tcPr>
            <w:tcW w:w="718"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122</w:t>
            </w:r>
          </w:p>
        </w:tc>
      </w:tr>
      <w:tr w:rsidR="005B7E1F" w:rsidRPr="005B7E1F" w:rsidTr="008704FD">
        <w:trPr>
          <w:trHeight w:val="960"/>
        </w:trPr>
        <w:tc>
          <w:tcPr>
            <w:tcW w:w="475" w:type="pct"/>
            <w:tcBorders>
              <w:top w:val="nil"/>
              <w:left w:val="single" w:sz="4" w:space="0" w:color="auto"/>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bookmarkStart w:id="179" w:name="RANGE!B16"/>
            <w:r w:rsidRPr="005B7E1F">
              <w:rPr>
                <w:rFonts w:eastAsia="Times New Roman" w:cs="Arial"/>
                <w:color w:val="000000"/>
                <w:sz w:val="18"/>
                <w:szCs w:val="18"/>
                <w:lang w:eastAsia="pl-PL"/>
              </w:rPr>
              <w:t>10</w:t>
            </w:r>
            <w:bookmarkEnd w:id="179"/>
          </w:p>
        </w:tc>
        <w:tc>
          <w:tcPr>
            <w:tcW w:w="923"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rPr>
                <w:rFonts w:eastAsia="Times New Roman" w:cs="Arial"/>
                <w:color w:val="000000"/>
                <w:sz w:val="18"/>
                <w:szCs w:val="18"/>
                <w:lang w:eastAsia="pl-PL"/>
              </w:rPr>
            </w:pPr>
            <w:r w:rsidRPr="005B7E1F">
              <w:rPr>
                <w:rFonts w:eastAsia="Times New Roman" w:cs="Arial"/>
                <w:color w:val="000000"/>
                <w:sz w:val="18"/>
                <w:szCs w:val="18"/>
                <w:lang w:eastAsia="pl-PL"/>
              </w:rPr>
              <w:t xml:space="preserve">Liczba gmin, w których zrealizowano oddolne inicjatywy społeczne w ramach Priorytetu </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proofErr w:type="gramStart"/>
            <w:r w:rsidRPr="005B7E1F">
              <w:rPr>
                <w:rFonts w:eastAsia="Times New Roman" w:cs="Arial"/>
                <w:color w:val="000000"/>
                <w:sz w:val="18"/>
                <w:szCs w:val="18"/>
                <w:lang w:eastAsia="pl-PL"/>
              </w:rPr>
              <w:t>nie</w:t>
            </w:r>
            <w:proofErr w:type="gramEnd"/>
            <w:r w:rsidRPr="005B7E1F">
              <w:rPr>
                <w:rFonts w:eastAsia="Times New Roman" w:cs="Arial"/>
                <w:color w:val="000000"/>
                <w:sz w:val="18"/>
                <w:szCs w:val="18"/>
                <w:lang w:eastAsia="pl-PL"/>
              </w:rPr>
              <w:t xml:space="preserve"> określono</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proofErr w:type="gramStart"/>
            <w:r w:rsidRPr="005B7E1F">
              <w:rPr>
                <w:rFonts w:eastAsia="Times New Roman" w:cs="Arial"/>
                <w:color w:val="000000"/>
                <w:sz w:val="18"/>
                <w:szCs w:val="18"/>
                <w:lang w:eastAsia="pl-PL"/>
              </w:rPr>
              <w:t>nie</w:t>
            </w:r>
            <w:proofErr w:type="gramEnd"/>
            <w:r w:rsidRPr="005B7E1F">
              <w:rPr>
                <w:rFonts w:eastAsia="Times New Roman" w:cs="Arial"/>
                <w:color w:val="000000"/>
                <w:sz w:val="18"/>
                <w:szCs w:val="18"/>
                <w:lang w:eastAsia="pl-PL"/>
              </w:rPr>
              <w:t xml:space="preserve"> dotyczy</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proofErr w:type="gramStart"/>
            <w:r w:rsidRPr="005B7E1F">
              <w:rPr>
                <w:rFonts w:eastAsia="Times New Roman" w:cs="Arial"/>
                <w:color w:val="000000"/>
                <w:sz w:val="18"/>
                <w:szCs w:val="18"/>
                <w:lang w:eastAsia="pl-PL"/>
              </w:rPr>
              <w:t>nie</w:t>
            </w:r>
            <w:proofErr w:type="gramEnd"/>
            <w:r w:rsidRPr="005B7E1F">
              <w:rPr>
                <w:rFonts w:eastAsia="Times New Roman" w:cs="Arial"/>
                <w:color w:val="000000"/>
                <w:sz w:val="18"/>
                <w:szCs w:val="18"/>
                <w:lang w:eastAsia="pl-PL"/>
              </w:rPr>
              <w:t xml:space="preserve"> dotyczy</w:t>
            </w:r>
          </w:p>
        </w:tc>
        <w:tc>
          <w:tcPr>
            <w:tcW w:w="721"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proofErr w:type="gramStart"/>
            <w:r w:rsidRPr="005B7E1F">
              <w:rPr>
                <w:rFonts w:eastAsia="Times New Roman" w:cs="Arial"/>
                <w:color w:val="000000"/>
                <w:sz w:val="18"/>
                <w:szCs w:val="18"/>
                <w:lang w:eastAsia="pl-PL"/>
              </w:rPr>
              <w:t>nie</w:t>
            </w:r>
            <w:proofErr w:type="gramEnd"/>
            <w:r w:rsidRPr="005B7E1F">
              <w:rPr>
                <w:rFonts w:eastAsia="Times New Roman" w:cs="Arial"/>
                <w:color w:val="000000"/>
                <w:sz w:val="18"/>
                <w:szCs w:val="18"/>
                <w:lang w:eastAsia="pl-PL"/>
              </w:rPr>
              <w:t xml:space="preserve"> dotyczy</w:t>
            </w:r>
          </w:p>
        </w:tc>
        <w:tc>
          <w:tcPr>
            <w:tcW w:w="718" w:type="pct"/>
            <w:tcBorders>
              <w:top w:val="nil"/>
              <w:left w:val="nil"/>
              <w:bottom w:val="single" w:sz="4" w:space="0" w:color="auto"/>
              <w:right w:val="single" w:sz="4" w:space="0" w:color="auto"/>
            </w:tcBorders>
            <w:shd w:val="clear" w:color="000000" w:fill="C0C0C0"/>
            <w:vAlign w:val="bottom"/>
            <w:hideMark/>
          </w:tcPr>
          <w:p w:rsidR="005B7E1F" w:rsidRPr="005B7E1F" w:rsidRDefault="005B7E1F" w:rsidP="005B7E1F">
            <w:pPr>
              <w:spacing w:after="0"/>
              <w:jc w:val="center"/>
              <w:rPr>
                <w:rFonts w:eastAsia="Times New Roman" w:cs="Arial"/>
                <w:color w:val="000000"/>
                <w:sz w:val="18"/>
                <w:szCs w:val="18"/>
                <w:lang w:eastAsia="pl-PL"/>
              </w:rPr>
            </w:pPr>
            <w:r w:rsidRPr="005B7E1F">
              <w:rPr>
                <w:rFonts w:eastAsia="Times New Roman" w:cs="Arial"/>
                <w:color w:val="000000"/>
                <w:sz w:val="18"/>
                <w:szCs w:val="18"/>
                <w:lang w:eastAsia="pl-PL"/>
              </w:rPr>
              <w:t>57</w:t>
            </w:r>
          </w:p>
        </w:tc>
      </w:tr>
    </w:tbl>
    <w:p w:rsidR="00FF083D" w:rsidRPr="00FF083D" w:rsidRDefault="00FF083D" w:rsidP="00FF083D">
      <w:pPr>
        <w:rPr>
          <w:i/>
          <w:sz w:val="18"/>
        </w:rPr>
      </w:pPr>
      <w:r w:rsidRPr="00FF083D">
        <w:rPr>
          <w:i/>
          <w:sz w:val="18"/>
        </w:rPr>
        <w:t>Źródło: Opracowanie własne na podstawie sprawozdań i wykonanych ewaluacji stanu wdrażania PO KL</w:t>
      </w:r>
    </w:p>
    <w:p w:rsidR="00442240" w:rsidRDefault="00442240" w:rsidP="004C5927"/>
    <w:p w:rsidR="00442240" w:rsidRPr="00E82AFF" w:rsidRDefault="00E82AFF" w:rsidP="00442240">
      <w:r w:rsidRPr="00E82AFF">
        <w:t xml:space="preserve">W ramach Priorytetu </w:t>
      </w:r>
      <w:proofErr w:type="gramStart"/>
      <w:r w:rsidRPr="00E82AFF">
        <w:t xml:space="preserve">IX </w:t>
      </w:r>
      <w:r>
        <w:t xml:space="preserve"> niskim</w:t>
      </w:r>
      <w:proofErr w:type="gramEnd"/>
      <w:r>
        <w:t xml:space="preserve"> stopniem realizacji charakteryzują się następujące wskaźniki:</w:t>
      </w:r>
    </w:p>
    <w:p w:rsidR="00442240" w:rsidRPr="00E82AFF" w:rsidRDefault="00E82AFF" w:rsidP="00E82AFF">
      <w:pPr>
        <w:pStyle w:val="Akapitzlist"/>
        <w:numPr>
          <w:ilvl w:val="0"/>
          <w:numId w:val="55"/>
        </w:numPr>
        <w:rPr>
          <w:rFonts w:eastAsia="Times New Roman" w:cs="Arial"/>
          <w:color w:val="000000"/>
          <w:szCs w:val="18"/>
          <w:lang w:eastAsia="pl-PL"/>
        </w:rPr>
      </w:pPr>
      <w:r w:rsidRPr="00E82AFF">
        <w:rPr>
          <w:rFonts w:eastAsia="Times New Roman" w:cs="Arial"/>
          <w:color w:val="000000"/>
          <w:szCs w:val="18"/>
          <w:lang w:eastAsia="pl-PL"/>
        </w:rPr>
        <w:t>Liczba szkół (podstawowych, gimnazjów i ponadgimnazjalnych prowadzących kształcenie ogólne), które zrealizowały projekty rozwojowe w ramach Priorytetu (tereny wiejskie);</w:t>
      </w:r>
    </w:p>
    <w:p w:rsidR="00E82AFF" w:rsidRPr="00E82AFF" w:rsidRDefault="00E82AFF" w:rsidP="00E82AFF">
      <w:pPr>
        <w:pStyle w:val="Akapitzlist"/>
        <w:numPr>
          <w:ilvl w:val="0"/>
          <w:numId w:val="55"/>
        </w:numPr>
        <w:rPr>
          <w:rFonts w:eastAsia="Times New Roman" w:cs="Arial"/>
          <w:color w:val="000000"/>
          <w:szCs w:val="18"/>
          <w:lang w:eastAsia="pl-PL"/>
        </w:rPr>
      </w:pPr>
      <w:r w:rsidRPr="00E82AFF">
        <w:rPr>
          <w:rFonts w:eastAsia="Times New Roman" w:cs="Arial"/>
          <w:color w:val="000000"/>
          <w:szCs w:val="18"/>
          <w:lang w:eastAsia="pl-PL"/>
        </w:rPr>
        <w:t xml:space="preserve">Liczba szkół i placówek kształcenia zawodowego, które współpracowały z przedsiębiorstwami </w:t>
      </w:r>
      <w:r w:rsidR="00B97828">
        <w:rPr>
          <w:rFonts w:eastAsia="Times New Roman" w:cs="Arial"/>
          <w:color w:val="000000"/>
          <w:szCs w:val="18"/>
          <w:lang w:eastAsia="pl-PL"/>
        </w:rPr>
        <w:br/>
      </w:r>
      <w:r w:rsidRPr="00E82AFF">
        <w:rPr>
          <w:rFonts w:eastAsia="Times New Roman" w:cs="Arial"/>
          <w:color w:val="000000"/>
          <w:szCs w:val="18"/>
          <w:lang w:eastAsia="pl-PL"/>
        </w:rPr>
        <w:t>w zakresie wdrażania programów rozwojowych;</w:t>
      </w:r>
    </w:p>
    <w:p w:rsidR="00E82AFF" w:rsidRPr="00E82AFF" w:rsidRDefault="00E82AFF" w:rsidP="00E82AFF">
      <w:pPr>
        <w:pStyle w:val="Akapitzlist"/>
        <w:numPr>
          <w:ilvl w:val="0"/>
          <w:numId w:val="55"/>
        </w:numPr>
        <w:rPr>
          <w:rFonts w:eastAsia="Times New Roman" w:cs="Arial"/>
          <w:color w:val="000000"/>
          <w:szCs w:val="18"/>
          <w:lang w:eastAsia="pl-PL"/>
        </w:rPr>
      </w:pPr>
      <w:r w:rsidRPr="00E82AFF">
        <w:rPr>
          <w:rFonts w:eastAsia="Times New Roman" w:cs="Arial"/>
          <w:color w:val="000000"/>
          <w:szCs w:val="18"/>
          <w:lang w:eastAsia="pl-PL"/>
        </w:rPr>
        <w:t>Liczba osób dorosłych w wieku 25-64 lata, które uczestniczyły w formalnym kształceniu ustawicznym w ramach Priorytetu;</w:t>
      </w:r>
    </w:p>
    <w:p w:rsidR="00E82AFF" w:rsidRPr="00E82AFF" w:rsidRDefault="00E82AFF" w:rsidP="00E82AFF">
      <w:pPr>
        <w:pStyle w:val="Akapitzlist"/>
        <w:numPr>
          <w:ilvl w:val="0"/>
          <w:numId w:val="55"/>
        </w:numPr>
        <w:rPr>
          <w:rFonts w:eastAsia="Times New Roman" w:cs="Arial"/>
          <w:color w:val="000000"/>
          <w:szCs w:val="18"/>
          <w:lang w:eastAsia="pl-PL"/>
        </w:rPr>
      </w:pPr>
      <w:r w:rsidRPr="00E82AFF">
        <w:rPr>
          <w:rFonts w:eastAsia="Times New Roman" w:cs="Arial"/>
          <w:color w:val="000000"/>
          <w:szCs w:val="18"/>
          <w:lang w:eastAsia="pl-PL"/>
        </w:rPr>
        <w:t xml:space="preserve">Liczba nauczycieli, którzy uczestniczyli w doskonaleniu zawodowym w krótkich formach (tereny wiejskie). </w:t>
      </w:r>
    </w:p>
    <w:p w:rsidR="00E82AFF" w:rsidRDefault="00E82AFF" w:rsidP="004C5927">
      <w:r>
        <w:t xml:space="preserve">Wszystkie one należą do wskaźników uznanych za zagrożone zatem należy je rozpatrywać w kontekście przewidywanych wartości jakie </w:t>
      </w:r>
      <w:proofErr w:type="gramStart"/>
      <w:r>
        <w:t>osiągną  na</w:t>
      </w:r>
      <w:proofErr w:type="gramEnd"/>
      <w:r>
        <w:t xml:space="preserve"> koniec 2011 roku.</w:t>
      </w:r>
    </w:p>
    <w:p w:rsidR="00E82AFF" w:rsidRDefault="00497141" w:rsidP="004C5927">
      <w:r>
        <w:t xml:space="preserve">W ramach Priorytetu IX nie występują również </w:t>
      </w:r>
      <w:proofErr w:type="gramStart"/>
      <w:r>
        <w:t>wskaźniki których</w:t>
      </w:r>
      <w:proofErr w:type="gramEnd"/>
      <w:r>
        <w:t xml:space="preserve"> realizacja jest na obecnym etapie znacznie przekroczona.</w:t>
      </w:r>
    </w:p>
    <w:p w:rsidR="00B97828" w:rsidRDefault="00B97828">
      <w:pPr>
        <w:spacing w:after="0"/>
        <w:jc w:val="left"/>
      </w:pPr>
      <w:r>
        <w:br w:type="page"/>
      </w:r>
    </w:p>
    <w:p w:rsidR="00497141" w:rsidRDefault="00497141" w:rsidP="004C5927">
      <w:bookmarkStart w:id="180" w:name="_GoBack"/>
      <w:bookmarkEnd w:id="180"/>
    </w:p>
    <w:p w:rsidR="004C5927" w:rsidRDefault="004C5927" w:rsidP="004C5927">
      <w:pPr>
        <w:pStyle w:val="Nagwek3"/>
      </w:pPr>
      <w:r>
        <w:t xml:space="preserve"> </w:t>
      </w:r>
      <w:bookmarkStart w:id="181" w:name="_Toc300039672"/>
      <w:r>
        <w:t>Estymacja wartości wskaźników uznanych za zagrożone na koniec 2011 roku.</w:t>
      </w:r>
      <w:bookmarkEnd w:id="181"/>
    </w:p>
    <w:p w:rsidR="004C5927" w:rsidRDefault="004C5927" w:rsidP="004C5927"/>
    <w:p w:rsidR="00CA4C7C" w:rsidRDefault="00CA4C7C" w:rsidP="004C5927">
      <w:r>
        <w:t xml:space="preserve">W celu określenia szacowanej wartości wskaźników na koniec roku 2011 dokonano przeglądu projektów przyjętych do realizacji w roku 2010 </w:t>
      </w:r>
      <w:r w:rsidR="00FF083D">
        <w:t xml:space="preserve">i na podstawie zawartych w nich zapisów określono na ile realizacja projektu przyczyni się do wzrostu wskaźnika. Podczas analizy starano się przyjmować wariant „pesymistyczny” w zakresie osiągniętych wskaźników, </w:t>
      </w:r>
      <w:proofErr w:type="gramStart"/>
      <w:r w:rsidR="00FF083D">
        <w:t>tak więc</w:t>
      </w:r>
      <w:proofErr w:type="gramEnd"/>
      <w:r w:rsidR="00FF083D">
        <w:t xml:space="preserve"> rzeczywista ich wartość na koniec 2011 roku powinna być wyższa.</w:t>
      </w:r>
    </w:p>
    <w:p w:rsidR="00CA4C7C" w:rsidRDefault="00CA4C7C" w:rsidP="00CA4C7C">
      <w:pPr>
        <w:pStyle w:val="Nagwek4"/>
        <w:numPr>
          <w:ilvl w:val="0"/>
          <w:numId w:val="0"/>
        </w:numPr>
        <w:ind w:left="1728"/>
      </w:pPr>
    </w:p>
    <w:p w:rsidR="004C5927" w:rsidRDefault="004C5927" w:rsidP="004C5927">
      <w:pPr>
        <w:pStyle w:val="Nagwek4"/>
      </w:pPr>
      <w:r w:rsidRPr="005D6913">
        <w:t>Priorytet VI</w:t>
      </w:r>
    </w:p>
    <w:p w:rsidR="004C5927" w:rsidRDefault="004C5927" w:rsidP="004C5927">
      <w:pPr>
        <w:pStyle w:val="Nagwek4"/>
        <w:numPr>
          <w:ilvl w:val="0"/>
          <w:numId w:val="0"/>
        </w:numPr>
        <w:ind w:left="1080"/>
      </w:pPr>
    </w:p>
    <w:p w:rsidR="00FF083D" w:rsidRDefault="00FF083D" w:rsidP="00FF083D">
      <w:pPr>
        <w:pStyle w:val="Legenda"/>
        <w:keepNext/>
      </w:pPr>
      <w:bookmarkStart w:id="182" w:name="_Toc299706799"/>
      <w:r>
        <w:t xml:space="preserve">Tabela </w:t>
      </w:r>
      <w:fldSimple w:instr=" SEQ Tabela \* ARABIC ">
        <w:r w:rsidR="00A605CA">
          <w:rPr>
            <w:noProof/>
          </w:rPr>
          <w:t>37</w:t>
        </w:r>
      </w:fldSimple>
      <w:r>
        <w:t xml:space="preserve"> - Przewidywane wartości wskaźników zagrożonych w </w:t>
      </w:r>
      <w:r>
        <w:rPr>
          <w:noProof/>
        </w:rPr>
        <w:t>Priorytecie VI</w:t>
      </w:r>
      <w:bookmarkEnd w:id="182"/>
    </w:p>
    <w:tbl>
      <w:tblPr>
        <w:tblW w:w="5000" w:type="pct"/>
        <w:tblCellMar>
          <w:left w:w="70" w:type="dxa"/>
          <w:right w:w="70" w:type="dxa"/>
        </w:tblCellMar>
        <w:tblLook w:val="04A0" w:firstRow="1" w:lastRow="0" w:firstColumn="1" w:lastColumn="0" w:noHBand="0" w:noVBand="1"/>
      </w:tblPr>
      <w:tblGrid>
        <w:gridCol w:w="2428"/>
        <w:gridCol w:w="1275"/>
        <w:gridCol w:w="1508"/>
        <w:gridCol w:w="1563"/>
        <w:gridCol w:w="1896"/>
        <w:gridCol w:w="1107"/>
      </w:tblGrid>
      <w:tr w:rsidR="00270B72" w:rsidRPr="00270B72" w:rsidTr="00FF083D">
        <w:trPr>
          <w:trHeight w:val="1140"/>
        </w:trPr>
        <w:tc>
          <w:tcPr>
            <w:tcW w:w="1242" w:type="pct"/>
            <w:tcBorders>
              <w:top w:val="single" w:sz="4" w:space="0" w:color="auto"/>
              <w:left w:val="single" w:sz="4" w:space="0" w:color="auto"/>
              <w:bottom w:val="single" w:sz="4" w:space="0" w:color="auto"/>
              <w:right w:val="single" w:sz="4" w:space="0" w:color="auto"/>
            </w:tcBorders>
            <w:shd w:val="clear" w:color="auto" w:fill="92D050"/>
            <w:vAlign w:val="bottom"/>
            <w:hideMark/>
          </w:tcPr>
          <w:p w:rsidR="00270B72" w:rsidRPr="00E82AFF" w:rsidRDefault="00270B72" w:rsidP="00270B72">
            <w:pPr>
              <w:spacing w:after="0"/>
              <w:jc w:val="left"/>
              <w:rPr>
                <w:rFonts w:eastAsia="Times New Roman" w:cs="Arial"/>
                <w:b/>
                <w:bCs/>
                <w:color w:val="000000"/>
                <w:szCs w:val="20"/>
                <w:lang w:eastAsia="pl-PL"/>
              </w:rPr>
            </w:pPr>
            <w:r w:rsidRPr="00E82AFF">
              <w:rPr>
                <w:rFonts w:eastAsia="Times New Roman" w:cs="Arial"/>
                <w:b/>
                <w:bCs/>
                <w:color w:val="000000"/>
                <w:szCs w:val="20"/>
                <w:lang w:eastAsia="pl-PL"/>
              </w:rPr>
              <w:t>Wskaźnik zagrożony</w:t>
            </w:r>
          </w:p>
        </w:tc>
        <w:tc>
          <w:tcPr>
            <w:tcW w:w="652" w:type="pct"/>
            <w:tcBorders>
              <w:top w:val="single" w:sz="4" w:space="0" w:color="auto"/>
              <w:left w:val="nil"/>
              <w:bottom w:val="single" w:sz="4" w:space="0" w:color="auto"/>
              <w:right w:val="single" w:sz="4" w:space="0" w:color="auto"/>
            </w:tcBorders>
            <w:shd w:val="clear" w:color="auto" w:fill="92D050"/>
            <w:vAlign w:val="bottom"/>
            <w:hideMark/>
          </w:tcPr>
          <w:p w:rsidR="00270B72" w:rsidRPr="00E82AFF" w:rsidRDefault="00270B72" w:rsidP="00235478">
            <w:pPr>
              <w:spacing w:after="0"/>
              <w:jc w:val="center"/>
              <w:rPr>
                <w:rFonts w:eastAsia="Times New Roman" w:cs="Arial"/>
                <w:b/>
                <w:color w:val="000000"/>
                <w:szCs w:val="20"/>
                <w:lang w:eastAsia="pl-PL"/>
              </w:rPr>
            </w:pPr>
            <w:r w:rsidRPr="00E82AFF">
              <w:rPr>
                <w:rFonts w:eastAsia="Times New Roman" w:cs="Arial"/>
                <w:b/>
                <w:color w:val="000000"/>
                <w:szCs w:val="20"/>
                <w:lang w:eastAsia="pl-PL"/>
              </w:rPr>
              <w:t>Wartość wskaźnika osiągnięta (</w:t>
            </w:r>
            <w:r w:rsidR="00235478">
              <w:rPr>
                <w:rFonts w:eastAsia="Times New Roman" w:cs="Arial"/>
                <w:b/>
                <w:color w:val="000000"/>
                <w:szCs w:val="20"/>
                <w:lang w:eastAsia="pl-PL"/>
              </w:rPr>
              <w:t>3</w:t>
            </w:r>
            <w:r w:rsidRPr="00E82AFF">
              <w:rPr>
                <w:rFonts w:eastAsia="Times New Roman" w:cs="Arial"/>
                <w:b/>
                <w:color w:val="000000"/>
                <w:szCs w:val="20"/>
                <w:lang w:eastAsia="pl-PL"/>
              </w:rPr>
              <w:t>1.</w:t>
            </w:r>
            <w:r w:rsidR="00235478">
              <w:rPr>
                <w:rFonts w:eastAsia="Times New Roman" w:cs="Arial"/>
                <w:b/>
                <w:color w:val="000000"/>
                <w:szCs w:val="20"/>
                <w:lang w:eastAsia="pl-PL"/>
              </w:rPr>
              <w:t>12</w:t>
            </w:r>
            <w:r w:rsidRPr="00E82AFF">
              <w:rPr>
                <w:rFonts w:eastAsia="Times New Roman" w:cs="Arial"/>
                <w:b/>
                <w:color w:val="000000"/>
                <w:szCs w:val="20"/>
                <w:lang w:eastAsia="pl-PL"/>
              </w:rPr>
              <w:t>.201</w:t>
            </w:r>
            <w:r w:rsidR="00235478">
              <w:rPr>
                <w:rFonts w:eastAsia="Times New Roman" w:cs="Arial"/>
                <w:b/>
                <w:color w:val="000000"/>
                <w:szCs w:val="20"/>
                <w:lang w:eastAsia="pl-PL"/>
              </w:rPr>
              <w:t>0</w:t>
            </w:r>
            <w:r w:rsidRPr="00E82AFF">
              <w:rPr>
                <w:rFonts w:eastAsia="Times New Roman" w:cs="Arial"/>
                <w:b/>
                <w:color w:val="000000"/>
                <w:szCs w:val="20"/>
                <w:lang w:eastAsia="pl-PL"/>
              </w:rPr>
              <w:t>)</w:t>
            </w:r>
          </w:p>
        </w:tc>
        <w:tc>
          <w:tcPr>
            <w:tcW w:w="771" w:type="pct"/>
            <w:tcBorders>
              <w:top w:val="single" w:sz="4" w:space="0" w:color="auto"/>
              <w:left w:val="nil"/>
              <w:bottom w:val="single" w:sz="4" w:space="0" w:color="auto"/>
              <w:right w:val="single" w:sz="4" w:space="0" w:color="auto"/>
            </w:tcBorders>
            <w:shd w:val="clear" w:color="auto" w:fill="92D050"/>
            <w:vAlign w:val="bottom"/>
            <w:hideMark/>
          </w:tcPr>
          <w:p w:rsidR="00270B72" w:rsidRPr="00E82AFF" w:rsidRDefault="00270B72" w:rsidP="00B00D05">
            <w:pPr>
              <w:spacing w:after="0"/>
              <w:jc w:val="center"/>
              <w:rPr>
                <w:rFonts w:eastAsia="Times New Roman" w:cs="Arial"/>
                <w:b/>
                <w:color w:val="000000"/>
                <w:szCs w:val="20"/>
                <w:lang w:eastAsia="pl-PL"/>
              </w:rPr>
            </w:pPr>
            <w:r w:rsidRPr="00E82AFF">
              <w:rPr>
                <w:rFonts w:eastAsia="Times New Roman" w:cs="Arial"/>
                <w:b/>
                <w:color w:val="000000"/>
                <w:szCs w:val="20"/>
                <w:lang w:eastAsia="pl-PL"/>
              </w:rPr>
              <w:t>Postęp z projektów realizowanych</w:t>
            </w:r>
          </w:p>
        </w:tc>
        <w:tc>
          <w:tcPr>
            <w:tcW w:w="799" w:type="pct"/>
            <w:tcBorders>
              <w:top w:val="single" w:sz="4" w:space="0" w:color="auto"/>
              <w:left w:val="nil"/>
              <w:bottom w:val="single" w:sz="4" w:space="0" w:color="auto"/>
              <w:right w:val="single" w:sz="4" w:space="0" w:color="auto"/>
            </w:tcBorders>
            <w:shd w:val="clear" w:color="auto" w:fill="92D050"/>
            <w:vAlign w:val="bottom"/>
            <w:hideMark/>
          </w:tcPr>
          <w:p w:rsidR="00270B72" w:rsidRPr="00E82AFF" w:rsidRDefault="00270B72" w:rsidP="00B00D05">
            <w:pPr>
              <w:spacing w:after="0"/>
              <w:jc w:val="center"/>
              <w:rPr>
                <w:rFonts w:eastAsia="Times New Roman" w:cs="Arial"/>
                <w:b/>
                <w:color w:val="000000"/>
                <w:szCs w:val="20"/>
                <w:lang w:eastAsia="pl-PL"/>
              </w:rPr>
            </w:pPr>
            <w:r w:rsidRPr="00E82AFF">
              <w:rPr>
                <w:rFonts w:eastAsia="Times New Roman" w:cs="Arial"/>
                <w:b/>
                <w:color w:val="000000"/>
                <w:szCs w:val="20"/>
                <w:lang w:eastAsia="pl-PL"/>
              </w:rPr>
              <w:t>Prognozowana wartość wskaźnika na koniec 2011</w:t>
            </w:r>
          </w:p>
        </w:tc>
        <w:tc>
          <w:tcPr>
            <w:tcW w:w="970" w:type="pct"/>
            <w:tcBorders>
              <w:top w:val="single" w:sz="4" w:space="0" w:color="auto"/>
              <w:left w:val="nil"/>
              <w:bottom w:val="single" w:sz="4" w:space="0" w:color="auto"/>
              <w:right w:val="single" w:sz="4" w:space="0" w:color="auto"/>
            </w:tcBorders>
            <w:shd w:val="clear" w:color="auto" w:fill="92D050"/>
            <w:noWrap/>
            <w:vAlign w:val="bottom"/>
            <w:hideMark/>
          </w:tcPr>
          <w:p w:rsidR="00270B72" w:rsidRPr="00E82AFF" w:rsidRDefault="00270B72" w:rsidP="00B00D05">
            <w:pPr>
              <w:spacing w:after="0"/>
              <w:jc w:val="center"/>
              <w:rPr>
                <w:rFonts w:eastAsia="Times New Roman" w:cs="Arial"/>
                <w:b/>
                <w:color w:val="000000"/>
                <w:szCs w:val="20"/>
                <w:lang w:eastAsia="pl-PL"/>
              </w:rPr>
            </w:pPr>
            <w:r w:rsidRPr="00E82AFF">
              <w:rPr>
                <w:rFonts w:eastAsia="Times New Roman" w:cs="Arial"/>
                <w:b/>
                <w:color w:val="000000"/>
                <w:szCs w:val="20"/>
                <w:lang w:eastAsia="pl-PL"/>
              </w:rPr>
              <w:t>Wartość docelowa</w:t>
            </w:r>
          </w:p>
        </w:tc>
        <w:tc>
          <w:tcPr>
            <w:tcW w:w="566" w:type="pct"/>
            <w:tcBorders>
              <w:top w:val="single" w:sz="4" w:space="0" w:color="auto"/>
              <w:left w:val="nil"/>
              <w:bottom w:val="single" w:sz="4" w:space="0" w:color="auto"/>
              <w:right w:val="single" w:sz="4" w:space="0" w:color="auto"/>
            </w:tcBorders>
            <w:shd w:val="clear" w:color="auto" w:fill="92D050"/>
            <w:vAlign w:val="bottom"/>
            <w:hideMark/>
          </w:tcPr>
          <w:p w:rsidR="00270B72" w:rsidRPr="00E82AFF" w:rsidRDefault="00270B72" w:rsidP="00B00D05">
            <w:pPr>
              <w:spacing w:after="0"/>
              <w:jc w:val="center"/>
              <w:rPr>
                <w:rFonts w:eastAsia="Times New Roman" w:cs="Arial"/>
                <w:b/>
                <w:color w:val="000000"/>
                <w:szCs w:val="20"/>
                <w:lang w:eastAsia="pl-PL"/>
              </w:rPr>
            </w:pPr>
            <w:r w:rsidRPr="00E82AFF">
              <w:rPr>
                <w:rFonts w:eastAsia="Times New Roman" w:cs="Arial"/>
                <w:b/>
                <w:color w:val="000000"/>
                <w:szCs w:val="20"/>
                <w:lang w:eastAsia="pl-PL"/>
              </w:rPr>
              <w:t>% realizacji wartości docelowej w 2011</w:t>
            </w:r>
          </w:p>
        </w:tc>
      </w:tr>
      <w:tr w:rsidR="00270B72" w:rsidRPr="00270B72" w:rsidTr="00FF083D">
        <w:trPr>
          <w:trHeight w:val="285"/>
        </w:trPr>
        <w:tc>
          <w:tcPr>
            <w:tcW w:w="1242" w:type="pct"/>
            <w:tcBorders>
              <w:top w:val="nil"/>
              <w:left w:val="single" w:sz="4" w:space="0" w:color="auto"/>
              <w:bottom w:val="single" w:sz="4" w:space="0" w:color="auto"/>
              <w:right w:val="single" w:sz="4" w:space="0" w:color="auto"/>
            </w:tcBorders>
            <w:shd w:val="clear" w:color="auto" w:fill="8DB3E2" w:themeFill="text2" w:themeFillTint="66"/>
            <w:vAlign w:val="bottom"/>
            <w:hideMark/>
          </w:tcPr>
          <w:p w:rsidR="00270B72" w:rsidRPr="00E82AFF" w:rsidRDefault="00270B72" w:rsidP="00270B72">
            <w:pPr>
              <w:spacing w:after="0"/>
              <w:jc w:val="left"/>
              <w:rPr>
                <w:rFonts w:eastAsia="Times New Roman" w:cs="Arial"/>
                <w:color w:val="000000"/>
                <w:szCs w:val="20"/>
                <w:lang w:eastAsia="pl-PL"/>
              </w:rPr>
            </w:pPr>
            <w:proofErr w:type="gramStart"/>
            <w:r w:rsidRPr="00E82AFF">
              <w:rPr>
                <w:rFonts w:eastAsia="Times New Roman" w:cs="Arial"/>
                <w:color w:val="000000"/>
                <w:szCs w:val="20"/>
                <w:lang w:eastAsia="pl-PL"/>
              </w:rPr>
              <w:t>Osoby które</w:t>
            </w:r>
            <w:proofErr w:type="gramEnd"/>
            <w:r w:rsidRPr="00E82AFF">
              <w:rPr>
                <w:rFonts w:eastAsia="Times New Roman" w:cs="Arial"/>
                <w:color w:val="000000"/>
                <w:szCs w:val="20"/>
                <w:lang w:eastAsia="pl-PL"/>
              </w:rPr>
              <w:t xml:space="preserve"> ukończyły udział w projekcie:</w:t>
            </w:r>
          </w:p>
        </w:tc>
        <w:tc>
          <w:tcPr>
            <w:tcW w:w="652" w:type="pct"/>
            <w:tcBorders>
              <w:top w:val="nil"/>
              <w:left w:val="nil"/>
              <w:bottom w:val="single" w:sz="4" w:space="0" w:color="auto"/>
              <w:right w:val="single" w:sz="4" w:space="0" w:color="auto"/>
            </w:tcBorders>
            <w:shd w:val="clear" w:color="auto" w:fill="8DB3E2" w:themeFill="text2" w:themeFillTint="66"/>
            <w:noWrap/>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 </w:t>
            </w:r>
          </w:p>
        </w:tc>
        <w:tc>
          <w:tcPr>
            <w:tcW w:w="771" w:type="pct"/>
            <w:tcBorders>
              <w:top w:val="nil"/>
              <w:left w:val="nil"/>
              <w:bottom w:val="single" w:sz="4" w:space="0" w:color="auto"/>
              <w:right w:val="single" w:sz="4" w:space="0" w:color="auto"/>
            </w:tcBorders>
            <w:shd w:val="clear" w:color="auto" w:fill="8DB3E2" w:themeFill="text2" w:themeFillTint="66"/>
            <w:noWrap/>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 </w:t>
            </w:r>
          </w:p>
        </w:tc>
        <w:tc>
          <w:tcPr>
            <w:tcW w:w="799" w:type="pct"/>
            <w:tcBorders>
              <w:top w:val="nil"/>
              <w:left w:val="nil"/>
              <w:bottom w:val="single" w:sz="4" w:space="0" w:color="auto"/>
              <w:right w:val="single" w:sz="4" w:space="0" w:color="auto"/>
            </w:tcBorders>
            <w:shd w:val="clear" w:color="auto" w:fill="8DB3E2" w:themeFill="text2" w:themeFillTint="66"/>
            <w:noWrap/>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 </w:t>
            </w:r>
          </w:p>
        </w:tc>
        <w:tc>
          <w:tcPr>
            <w:tcW w:w="970" w:type="pct"/>
            <w:tcBorders>
              <w:top w:val="nil"/>
              <w:left w:val="nil"/>
              <w:bottom w:val="single" w:sz="4" w:space="0" w:color="auto"/>
              <w:right w:val="single" w:sz="4" w:space="0" w:color="auto"/>
            </w:tcBorders>
            <w:shd w:val="clear" w:color="auto" w:fill="8DB3E2" w:themeFill="text2" w:themeFillTint="66"/>
            <w:noWrap/>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 </w:t>
            </w:r>
          </w:p>
        </w:tc>
        <w:tc>
          <w:tcPr>
            <w:tcW w:w="566" w:type="pct"/>
            <w:tcBorders>
              <w:top w:val="nil"/>
              <w:left w:val="nil"/>
              <w:bottom w:val="single" w:sz="4" w:space="0" w:color="auto"/>
              <w:right w:val="single" w:sz="4" w:space="0" w:color="auto"/>
            </w:tcBorders>
            <w:shd w:val="clear" w:color="auto" w:fill="8DB3E2" w:themeFill="text2" w:themeFillTint="66"/>
            <w:noWrap/>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 </w:t>
            </w:r>
          </w:p>
        </w:tc>
      </w:tr>
      <w:tr w:rsidR="00270B72" w:rsidRPr="00270B72" w:rsidTr="00FF083D">
        <w:trPr>
          <w:trHeight w:val="285"/>
        </w:trPr>
        <w:tc>
          <w:tcPr>
            <w:tcW w:w="1242" w:type="pct"/>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270B72" w:rsidRPr="00E82AFF" w:rsidRDefault="00270B72" w:rsidP="00270B72">
            <w:pPr>
              <w:spacing w:after="0"/>
              <w:jc w:val="left"/>
              <w:rPr>
                <w:rFonts w:eastAsia="Times New Roman" w:cs="Arial"/>
                <w:color w:val="000000"/>
                <w:szCs w:val="20"/>
                <w:lang w:eastAsia="pl-PL"/>
              </w:rPr>
            </w:pPr>
            <w:proofErr w:type="gramStart"/>
            <w:r w:rsidRPr="00E82AFF">
              <w:rPr>
                <w:rFonts w:eastAsia="Times New Roman" w:cs="Arial"/>
                <w:color w:val="000000"/>
                <w:szCs w:val="20"/>
                <w:lang w:eastAsia="pl-PL"/>
              </w:rPr>
              <w:t>-   liczba</w:t>
            </w:r>
            <w:proofErr w:type="gramEnd"/>
            <w:r w:rsidRPr="00E82AFF">
              <w:rPr>
                <w:rFonts w:eastAsia="Times New Roman" w:cs="Arial"/>
                <w:color w:val="000000"/>
                <w:szCs w:val="20"/>
                <w:lang w:eastAsia="pl-PL"/>
              </w:rPr>
              <w:t xml:space="preserve"> osób które były objęte Indywidualnym Planem Działania</w:t>
            </w:r>
          </w:p>
        </w:tc>
        <w:tc>
          <w:tcPr>
            <w:tcW w:w="652" w:type="pct"/>
            <w:tcBorders>
              <w:top w:val="nil"/>
              <w:left w:val="nil"/>
              <w:bottom w:val="single" w:sz="4" w:space="0" w:color="auto"/>
              <w:right w:val="single" w:sz="4" w:space="0" w:color="auto"/>
            </w:tcBorders>
            <w:shd w:val="clear" w:color="auto" w:fill="DBE5F1" w:themeFill="accent1" w:themeFillTint="33"/>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1 419</w:t>
            </w:r>
          </w:p>
        </w:tc>
        <w:tc>
          <w:tcPr>
            <w:tcW w:w="771" w:type="pct"/>
            <w:tcBorders>
              <w:top w:val="nil"/>
              <w:left w:val="nil"/>
              <w:bottom w:val="single" w:sz="4" w:space="0" w:color="auto"/>
              <w:right w:val="single" w:sz="4" w:space="0" w:color="auto"/>
            </w:tcBorders>
            <w:shd w:val="clear" w:color="auto" w:fill="DBE5F1" w:themeFill="accent1" w:themeFillTint="33"/>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1287</w:t>
            </w:r>
          </w:p>
        </w:tc>
        <w:tc>
          <w:tcPr>
            <w:tcW w:w="799" w:type="pct"/>
            <w:tcBorders>
              <w:top w:val="nil"/>
              <w:left w:val="nil"/>
              <w:bottom w:val="single" w:sz="4" w:space="0" w:color="auto"/>
              <w:right w:val="single" w:sz="4" w:space="0" w:color="auto"/>
            </w:tcBorders>
            <w:shd w:val="clear" w:color="auto" w:fill="DBE5F1" w:themeFill="accent1" w:themeFillTint="33"/>
            <w:noWrap/>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2 706</w:t>
            </w:r>
          </w:p>
        </w:tc>
        <w:tc>
          <w:tcPr>
            <w:tcW w:w="970" w:type="pct"/>
            <w:tcBorders>
              <w:top w:val="nil"/>
              <w:left w:val="nil"/>
              <w:bottom w:val="single" w:sz="4" w:space="0" w:color="auto"/>
              <w:right w:val="single" w:sz="4" w:space="0" w:color="auto"/>
            </w:tcBorders>
            <w:shd w:val="clear" w:color="auto" w:fill="DBE5F1" w:themeFill="accent1" w:themeFillTint="33"/>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17 211</w:t>
            </w:r>
          </w:p>
        </w:tc>
        <w:tc>
          <w:tcPr>
            <w:tcW w:w="566" w:type="pct"/>
            <w:tcBorders>
              <w:top w:val="nil"/>
              <w:left w:val="nil"/>
              <w:bottom w:val="single" w:sz="4" w:space="0" w:color="auto"/>
              <w:right w:val="single" w:sz="4" w:space="0" w:color="auto"/>
            </w:tcBorders>
            <w:shd w:val="clear" w:color="auto" w:fill="DBE5F1" w:themeFill="accent1" w:themeFillTint="33"/>
            <w:noWrap/>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15,72%</w:t>
            </w:r>
          </w:p>
        </w:tc>
      </w:tr>
      <w:tr w:rsidR="00270B72" w:rsidRPr="00270B72" w:rsidTr="00FF083D">
        <w:trPr>
          <w:trHeight w:val="285"/>
        </w:trPr>
        <w:tc>
          <w:tcPr>
            <w:tcW w:w="1242" w:type="pct"/>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270B72" w:rsidRPr="00E82AFF" w:rsidRDefault="00270B72" w:rsidP="00270B72">
            <w:pPr>
              <w:spacing w:after="0"/>
              <w:jc w:val="left"/>
              <w:rPr>
                <w:rFonts w:eastAsia="Times New Roman" w:cs="Arial"/>
                <w:color w:val="000000"/>
                <w:szCs w:val="20"/>
                <w:lang w:eastAsia="pl-PL"/>
              </w:rPr>
            </w:pPr>
            <w:proofErr w:type="gramStart"/>
            <w:r w:rsidRPr="00E82AFF">
              <w:rPr>
                <w:rFonts w:eastAsia="Times New Roman" w:cs="Arial"/>
                <w:color w:val="000000"/>
                <w:szCs w:val="20"/>
                <w:lang w:eastAsia="pl-PL"/>
              </w:rPr>
              <w:t>-   liczba</w:t>
            </w:r>
            <w:proofErr w:type="gramEnd"/>
            <w:r w:rsidRPr="00E82AFF">
              <w:rPr>
                <w:rFonts w:eastAsia="Times New Roman" w:cs="Arial"/>
                <w:color w:val="000000"/>
                <w:szCs w:val="20"/>
                <w:lang w:eastAsia="pl-PL"/>
              </w:rPr>
              <w:t xml:space="preserve"> osób niepełnosprawnych</w:t>
            </w:r>
          </w:p>
        </w:tc>
        <w:tc>
          <w:tcPr>
            <w:tcW w:w="652" w:type="pct"/>
            <w:tcBorders>
              <w:top w:val="nil"/>
              <w:left w:val="nil"/>
              <w:bottom w:val="single" w:sz="4" w:space="0" w:color="auto"/>
              <w:right w:val="single" w:sz="4" w:space="0" w:color="auto"/>
            </w:tcBorders>
            <w:shd w:val="clear" w:color="auto" w:fill="DBE5F1" w:themeFill="accent1" w:themeFillTint="33"/>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577</w:t>
            </w:r>
          </w:p>
        </w:tc>
        <w:tc>
          <w:tcPr>
            <w:tcW w:w="771" w:type="pct"/>
            <w:tcBorders>
              <w:top w:val="nil"/>
              <w:left w:val="nil"/>
              <w:bottom w:val="single" w:sz="4" w:space="0" w:color="auto"/>
              <w:right w:val="single" w:sz="4" w:space="0" w:color="auto"/>
            </w:tcBorders>
            <w:shd w:val="clear" w:color="auto" w:fill="DBE5F1" w:themeFill="accent1" w:themeFillTint="33"/>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162</w:t>
            </w:r>
          </w:p>
        </w:tc>
        <w:tc>
          <w:tcPr>
            <w:tcW w:w="799" w:type="pct"/>
            <w:tcBorders>
              <w:top w:val="nil"/>
              <w:left w:val="nil"/>
              <w:bottom w:val="single" w:sz="4" w:space="0" w:color="auto"/>
              <w:right w:val="single" w:sz="4" w:space="0" w:color="auto"/>
            </w:tcBorders>
            <w:shd w:val="clear" w:color="auto" w:fill="DBE5F1" w:themeFill="accent1" w:themeFillTint="33"/>
            <w:noWrap/>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739</w:t>
            </w:r>
          </w:p>
        </w:tc>
        <w:tc>
          <w:tcPr>
            <w:tcW w:w="970" w:type="pct"/>
            <w:tcBorders>
              <w:top w:val="nil"/>
              <w:left w:val="nil"/>
              <w:bottom w:val="single" w:sz="4" w:space="0" w:color="auto"/>
              <w:right w:val="single" w:sz="4" w:space="0" w:color="auto"/>
            </w:tcBorders>
            <w:shd w:val="clear" w:color="auto" w:fill="DBE5F1" w:themeFill="accent1" w:themeFillTint="33"/>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1 277</w:t>
            </w:r>
          </w:p>
        </w:tc>
        <w:tc>
          <w:tcPr>
            <w:tcW w:w="566" w:type="pct"/>
            <w:tcBorders>
              <w:top w:val="nil"/>
              <w:left w:val="nil"/>
              <w:bottom w:val="single" w:sz="4" w:space="0" w:color="auto"/>
              <w:right w:val="single" w:sz="4" w:space="0" w:color="auto"/>
            </w:tcBorders>
            <w:shd w:val="clear" w:color="auto" w:fill="DBE5F1" w:themeFill="accent1" w:themeFillTint="33"/>
            <w:noWrap/>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57,87%</w:t>
            </w:r>
          </w:p>
        </w:tc>
      </w:tr>
      <w:tr w:rsidR="00270B72" w:rsidRPr="00270B72" w:rsidTr="00FF083D">
        <w:trPr>
          <w:trHeight w:val="285"/>
        </w:trPr>
        <w:tc>
          <w:tcPr>
            <w:tcW w:w="1242" w:type="pct"/>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270B72" w:rsidRPr="00E82AFF" w:rsidRDefault="00270B72" w:rsidP="00270B72">
            <w:pPr>
              <w:spacing w:after="0"/>
              <w:jc w:val="left"/>
              <w:rPr>
                <w:rFonts w:eastAsia="Times New Roman" w:cs="Arial"/>
                <w:color w:val="000000"/>
                <w:szCs w:val="20"/>
                <w:lang w:eastAsia="pl-PL"/>
              </w:rPr>
            </w:pPr>
            <w:proofErr w:type="gramStart"/>
            <w:r w:rsidRPr="00E82AFF">
              <w:rPr>
                <w:rFonts w:eastAsia="Times New Roman" w:cs="Arial"/>
                <w:color w:val="000000"/>
                <w:szCs w:val="20"/>
                <w:lang w:eastAsia="pl-PL"/>
              </w:rPr>
              <w:t>-   liczba</w:t>
            </w:r>
            <w:proofErr w:type="gramEnd"/>
            <w:r w:rsidRPr="00E82AFF">
              <w:rPr>
                <w:rFonts w:eastAsia="Times New Roman" w:cs="Arial"/>
                <w:color w:val="000000"/>
                <w:szCs w:val="20"/>
                <w:lang w:eastAsia="pl-PL"/>
              </w:rPr>
              <w:t xml:space="preserve"> osób w wieku 50-64 lata</w:t>
            </w:r>
          </w:p>
        </w:tc>
        <w:tc>
          <w:tcPr>
            <w:tcW w:w="652" w:type="pct"/>
            <w:tcBorders>
              <w:top w:val="nil"/>
              <w:left w:val="nil"/>
              <w:bottom w:val="single" w:sz="4" w:space="0" w:color="auto"/>
              <w:right w:val="single" w:sz="4" w:space="0" w:color="auto"/>
            </w:tcBorders>
            <w:shd w:val="clear" w:color="auto" w:fill="DBE5F1" w:themeFill="accent1" w:themeFillTint="33"/>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3 289</w:t>
            </w:r>
          </w:p>
        </w:tc>
        <w:tc>
          <w:tcPr>
            <w:tcW w:w="771" w:type="pct"/>
            <w:tcBorders>
              <w:top w:val="nil"/>
              <w:left w:val="nil"/>
              <w:bottom w:val="single" w:sz="4" w:space="0" w:color="auto"/>
              <w:right w:val="single" w:sz="4" w:space="0" w:color="auto"/>
            </w:tcBorders>
            <w:shd w:val="clear" w:color="auto" w:fill="DBE5F1" w:themeFill="accent1" w:themeFillTint="33"/>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253</w:t>
            </w:r>
          </w:p>
        </w:tc>
        <w:tc>
          <w:tcPr>
            <w:tcW w:w="799" w:type="pct"/>
            <w:tcBorders>
              <w:top w:val="nil"/>
              <w:left w:val="nil"/>
              <w:bottom w:val="single" w:sz="4" w:space="0" w:color="auto"/>
              <w:right w:val="single" w:sz="4" w:space="0" w:color="auto"/>
            </w:tcBorders>
            <w:shd w:val="clear" w:color="auto" w:fill="DBE5F1" w:themeFill="accent1" w:themeFillTint="33"/>
            <w:noWrap/>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3 542</w:t>
            </w:r>
          </w:p>
        </w:tc>
        <w:tc>
          <w:tcPr>
            <w:tcW w:w="970" w:type="pct"/>
            <w:tcBorders>
              <w:top w:val="nil"/>
              <w:left w:val="nil"/>
              <w:bottom w:val="single" w:sz="4" w:space="0" w:color="auto"/>
              <w:right w:val="single" w:sz="4" w:space="0" w:color="auto"/>
            </w:tcBorders>
            <w:shd w:val="clear" w:color="auto" w:fill="DBE5F1" w:themeFill="accent1" w:themeFillTint="33"/>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7 289</w:t>
            </w:r>
          </w:p>
        </w:tc>
        <w:tc>
          <w:tcPr>
            <w:tcW w:w="566" w:type="pct"/>
            <w:tcBorders>
              <w:top w:val="nil"/>
              <w:left w:val="nil"/>
              <w:bottom w:val="single" w:sz="4" w:space="0" w:color="auto"/>
              <w:right w:val="single" w:sz="4" w:space="0" w:color="auto"/>
            </w:tcBorders>
            <w:shd w:val="clear" w:color="auto" w:fill="DBE5F1" w:themeFill="accent1" w:themeFillTint="33"/>
            <w:noWrap/>
            <w:vAlign w:val="bottom"/>
            <w:hideMark/>
          </w:tcPr>
          <w:p w:rsidR="00270B72" w:rsidRPr="00E82AFF" w:rsidRDefault="00270B72" w:rsidP="00270B72">
            <w:pPr>
              <w:spacing w:after="0"/>
              <w:jc w:val="center"/>
              <w:rPr>
                <w:rFonts w:eastAsia="Times New Roman" w:cs="Arial"/>
                <w:color w:val="000000"/>
                <w:szCs w:val="20"/>
                <w:lang w:eastAsia="pl-PL"/>
              </w:rPr>
            </w:pPr>
            <w:r w:rsidRPr="00E82AFF">
              <w:rPr>
                <w:rFonts w:eastAsia="Times New Roman" w:cs="Arial"/>
                <w:color w:val="000000"/>
                <w:szCs w:val="20"/>
                <w:lang w:eastAsia="pl-PL"/>
              </w:rPr>
              <w:t>48,59%</w:t>
            </w:r>
          </w:p>
        </w:tc>
      </w:tr>
    </w:tbl>
    <w:p w:rsidR="005B7E1F" w:rsidRPr="00DB02D9" w:rsidRDefault="00DB02D9" w:rsidP="005B7E1F">
      <w:pPr>
        <w:rPr>
          <w:i/>
          <w:sz w:val="18"/>
        </w:rPr>
      </w:pPr>
      <w:r w:rsidRPr="00DB02D9">
        <w:rPr>
          <w:i/>
          <w:sz w:val="18"/>
        </w:rPr>
        <w:t>Źródło: Opracowanie własne na podstawie wniosków o dofinansowanie projektów</w:t>
      </w:r>
    </w:p>
    <w:p w:rsidR="00270B72" w:rsidRDefault="00FF083D" w:rsidP="005B7E1F">
      <w:r>
        <w:t xml:space="preserve">W świetle dokonanych obliczeń stopień realizacji wskaźnika dotyczącego IPD </w:t>
      </w:r>
      <w:r w:rsidR="00DB02D9">
        <w:t>wzrośnie w stosunku do stanu obecnego prawie dwukrotnie, jednak osiągnięta wartość cały czas będzie bardzo niska. W przypadku pozostałych wskaźników można zauważyć</w:t>
      </w:r>
      <w:r w:rsidR="00B97828">
        <w:t>,</w:t>
      </w:r>
      <w:r w:rsidR="00DB02D9">
        <w:t xml:space="preserve"> iż osiągają one wartości akceptowalne z punktu widzenia możliwości osiągnięcia stanu docelowego. </w:t>
      </w:r>
    </w:p>
    <w:p w:rsidR="00A50BA4" w:rsidRDefault="00FF083D" w:rsidP="005B7E1F">
      <w:r>
        <w:t>Należy również dodać, iż w</w:t>
      </w:r>
      <w:r w:rsidR="00A50BA4">
        <w:t xml:space="preserve">e wnioskach o dofinansowanie projektodawcy nie określają zazwyczaj ilości osób 50+ (brak </w:t>
      </w:r>
      <w:r w:rsidR="00DB02D9">
        <w:t xml:space="preserve">pozycji </w:t>
      </w:r>
      <w:r w:rsidR="00A50BA4">
        <w:t>w tabeli 3.2.1)</w:t>
      </w:r>
      <w:r w:rsidR="00DB02D9">
        <w:t xml:space="preserve"> </w:t>
      </w:r>
      <w:proofErr w:type="gramStart"/>
      <w:r w:rsidR="00DB02D9">
        <w:t>co</w:t>
      </w:r>
      <w:proofErr w:type="gramEnd"/>
      <w:r w:rsidR="00DB02D9">
        <w:t xml:space="preserve"> utrudnia oszacowanie faktycznej liczby takich osób.</w:t>
      </w:r>
      <w:r w:rsidR="00A50BA4">
        <w:t xml:space="preserve"> </w:t>
      </w:r>
    </w:p>
    <w:p w:rsidR="0034657F" w:rsidRDefault="0034657F">
      <w:pPr>
        <w:spacing w:after="0"/>
        <w:jc w:val="left"/>
        <w:rPr>
          <w:rFonts w:cs="Arial"/>
          <w:b/>
          <w:color w:val="002060"/>
        </w:rPr>
      </w:pPr>
      <w:r>
        <w:br w:type="page"/>
      </w:r>
    </w:p>
    <w:p w:rsidR="004C5927" w:rsidRPr="00D33697" w:rsidRDefault="004C5927" w:rsidP="004C5927">
      <w:pPr>
        <w:pStyle w:val="Nagwek4"/>
        <w:numPr>
          <w:ilvl w:val="0"/>
          <w:numId w:val="0"/>
        </w:numPr>
        <w:ind w:left="1728"/>
      </w:pPr>
    </w:p>
    <w:p w:rsidR="004C5927" w:rsidRDefault="004C5927" w:rsidP="004C5927">
      <w:pPr>
        <w:pStyle w:val="Nagwek4"/>
      </w:pPr>
      <w:r>
        <w:t>Priorytet VII</w:t>
      </w:r>
    </w:p>
    <w:p w:rsidR="004C5927" w:rsidRDefault="004C5927" w:rsidP="004C5927">
      <w:pPr>
        <w:pStyle w:val="Nagwek4"/>
        <w:numPr>
          <w:ilvl w:val="0"/>
          <w:numId w:val="0"/>
        </w:numPr>
        <w:ind w:left="1728"/>
      </w:pPr>
    </w:p>
    <w:p w:rsidR="00FF083D" w:rsidRDefault="00FF083D" w:rsidP="00FF083D">
      <w:pPr>
        <w:pStyle w:val="Legenda"/>
        <w:keepNext/>
      </w:pPr>
      <w:bookmarkStart w:id="183" w:name="_Toc299706800"/>
      <w:r>
        <w:t xml:space="preserve">Tabela </w:t>
      </w:r>
      <w:fldSimple w:instr=" SEQ Tabela \* ARABIC ">
        <w:r w:rsidR="00A605CA">
          <w:rPr>
            <w:noProof/>
          </w:rPr>
          <w:t>38</w:t>
        </w:r>
      </w:fldSimple>
      <w:r>
        <w:t xml:space="preserve"> - </w:t>
      </w:r>
      <w:r w:rsidRPr="00C23314">
        <w:t>Przewidywane wartości wskaźników zagrożonych w Priorytecie VI</w:t>
      </w:r>
      <w:r>
        <w:t>I</w:t>
      </w:r>
      <w:bookmarkEnd w:id="183"/>
    </w:p>
    <w:tbl>
      <w:tblPr>
        <w:tblW w:w="5000" w:type="pct"/>
        <w:tblCellMar>
          <w:left w:w="70" w:type="dxa"/>
          <w:right w:w="70" w:type="dxa"/>
        </w:tblCellMar>
        <w:tblLook w:val="04A0" w:firstRow="1" w:lastRow="0" w:firstColumn="1" w:lastColumn="0" w:noHBand="0" w:noVBand="1"/>
      </w:tblPr>
      <w:tblGrid>
        <w:gridCol w:w="2428"/>
        <w:gridCol w:w="1275"/>
        <w:gridCol w:w="1508"/>
        <w:gridCol w:w="1563"/>
        <w:gridCol w:w="1896"/>
        <w:gridCol w:w="1107"/>
      </w:tblGrid>
      <w:tr w:rsidR="00270B72" w:rsidRPr="0043061A" w:rsidTr="00FF083D">
        <w:trPr>
          <w:trHeight w:val="1140"/>
        </w:trPr>
        <w:tc>
          <w:tcPr>
            <w:tcW w:w="1242" w:type="pct"/>
            <w:tcBorders>
              <w:top w:val="single" w:sz="4" w:space="0" w:color="auto"/>
              <w:left w:val="single" w:sz="4" w:space="0" w:color="auto"/>
              <w:bottom w:val="single" w:sz="4" w:space="0" w:color="auto"/>
              <w:right w:val="single" w:sz="4" w:space="0" w:color="auto"/>
            </w:tcBorders>
            <w:shd w:val="clear" w:color="auto" w:fill="92D050"/>
            <w:vAlign w:val="bottom"/>
            <w:hideMark/>
          </w:tcPr>
          <w:p w:rsidR="00270B72" w:rsidRPr="00270B72" w:rsidRDefault="00270B72" w:rsidP="0043061A">
            <w:pPr>
              <w:spacing w:after="0"/>
              <w:jc w:val="center"/>
              <w:rPr>
                <w:rFonts w:eastAsia="Times New Roman" w:cs="Arial"/>
                <w:b/>
                <w:bCs/>
                <w:color w:val="000000"/>
                <w:szCs w:val="20"/>
                <w:lang w:eastAsia="pl-PL"/>
              </w:rPr>
            </w:pPr>
            <w:r w:rsidRPr="00270B72">
              <w:rPr>
                <w:rFonts w:eastAsia="Times New Roman" w:cs="Arial"/>
                <w:b/>
                <w:bCs/>
                <w:color w:val="000000"/>
                <w:szCs w:val="20"/>
                <w:lang w:eastAsia="pl-PL"/>
              </w:rPr>
              <w:t>Wskaźnik zagrożony</w:t>
            </w:r>
          </w:p>
        </w:tc>
        <w:tc>
          <w:tcPr>
            <w:tcW w:w="652" w:type="pct"/>
            <w:tcBorders>
              <w:top w:val="single" w:sz="4" w:space="0" w:color="auto"/>
              <w:left w:val="nil"/>
              <w:bottom w:val="single" w:sz="4" w:space="0" w:color="auto"/>
              <w:right w:val="single" w:sz="4" w:space="0" w:color="auto"/>
            </w:tcBorders>
            <w:shd w:val="clear" w:color="auto" w:fill="92D050"/>
            <w:vAlign w:val="bottom"/>
            <w:hideMark/>
          </w:tcPr>
          <w:p w:rsidR="00270B72" w:rsidRPr="0043061A" w:rsidRDefault="00270B72" w:rsidP="0043061A">
            <w:pPr>
              <w:spacing w:after="0"/>
              <w:jc w:val="center"/>
              <w:rPr>
                <w:rFonts w:eastAsia="Times New Roman" w:cs="Arial"/>
                <w:b/>
                <w:bCs/>
                <w:color w:val="000000"/>
                <w:szCs w:val="20"/>
                <w:lang w:eastAsia="pl-PL"/>
              </w:rPr>
            </w:pPr>
            <w:r w:rsidRPr="0043061A">
              <w:rPr>
                <w:rFonts w:eastAsia="Times New Roman" w:cs="Arial"/>
                <w:b/>
                <w:bCs/>
                <w:color w:val="000000"/>
                <w:szCs w:val="20"/>
                <w:lang w:eastAsia="pl-PL"/>
              </w:rPr>
              <w:t xml:space="preserve">Wartość wskaźnika osiągnięta </w:t>
            </w:r>
            <w:r w:rsidR="00235478" w:rsidRPr="00E82AFF">
              <w:rPr>
                <w:rFonts w:eastAsia="Times New Roman" w:cs="Arial"/>
                <w:b/>
                <w:color w:val="000000"/>
                <w:szCs w:val="20"/>
                <w:lang w:eastAsia="pl-PL"/>
              </w:rPr>
              <w:t>(</w:t>
            </w:r>
            <w:r w:rsidR="00235478">
              <w:rPr>
                <w:rFonts w:eastAsia="Times New Roman" w:cs="Arial"/>
                <w:b/>
                <w:color w:val="000000"/>
                <w:szCs w:val="20"/>
                <w:lang w:eastAsia="pl-PL"/>
              </w:rPr>
              <w:t>3</w:t>
            </w:r>
            <w:r w:rsidR="00235478" w:rsidRPr="00E82AFF">
              <w:rPr>
                <w:rFonts w:eastAsia="Times New Roman" w:cs="Arial"/>
                <w:b/>
                <w:color w:val="000000"/>
                <w:szCs w:val="20"/>
                <w:lang w:eastAsia="pl-PL"/>
              </w:rPr>
              <w:t>1.</w:t>
            </w:r>
            <w:r w:rsidR="00235478">
              <w:rPr>
                <w:rFonts w:eastAsia="Times New Roman" w:cs="Arial"/>
                <w:b/>
                <w:color w:val="000000"/>
                <w:szCs w:val="20"/>
                <w:lang w:eastAsia="pl-PL"/>
              </w:rPr>
              <w:t>12</w:t>
            </w:r>
            <w:r w:rsidR="00235478" w:rsidRPr="00E82AFF">
              <w:rPr>
                <w:rFonts w:eastAsia="Times New Roman" w:cs="Arial"/>
                <w:b/>
                <w:color w:val="000000"/>
                <w:szCs w:val="20"/>
                <w:lang w:eastAsia="pl-PL"/>
              </w:rPr>
              <w:t>.201</w:t>
            </w:r>
            <w:r w:rsidR="00235478">
              <w:rPr>
                <w:rFonts w:eastAsia="Times New Roman" w:cs="Arial"/>
                <w:b/>
                <w:color w:val="000000"/>
                <w:szCs w:val="20"/>
                <w:lang w:eastAsia="pl-PL"/>
              </w:rPr>
              <w:t>0</w:t>
            </w:r>
            <w:r w:rsidR="00235478" w:rsidRPr="00E82AFF">
              <w:rPr>
                <w:rFonts w:eastAsia="Times New Roman" w:cs="Arial"/>
                <w:b/>
                <w:color w:val="000000"/>
                <w:szCs w:val="20"/>
                <w:lang w:eastAsia="pl-PL"/>
              </w:rPr>
              <w:t>)</w:t>
            </w:r>
          </w:p>
        </w:tc>
        <w:tc>
          <w:tcPr>
            <w:tcW w:w="771" w:type="pct"/>
            <w:tcBorders>
              <w:top w:val="single" w:sz="4" w:space="0" w:color="auto"/>
              <w:left w:val="nil"/>
              <w:bottom w:val="single" w:sz="4" w:space="0" w:color="auto"/>
              <w:right w:val="single" w:sz="4" w:space="0" w:color="auto"/>
            </w:tcBorders>
            <w:shd w:val="clear" w:color="auto" w:fill="92D050"/>
            <w:vAlign w:val="bottom"/>
            <w:hideMark/>
          </w:tcPr>
          <w:p w:rsidR="00270B72" w:rsidRPr="0043061A" w:rsidRDefault="00270B72" w:rsidP="0043061A">
            <w:pPr>
              <w:spacing w:after="0"/>
              <w:jc w:val="center"/>
              <w:rPr>
                <w:rFonts w:eastAsia="Times New Roman" w:cs="Arial"/>
                <w:b/>
                <w:bCs/>
                <w:color w:val="000000"/>
                <w:szCs w:val="20"/>
                <w:lang w:eastAsia="pl-PL"/>
              </w:rPr>
            </w:pPr>
            <w:r w:rsidRPr="0043061A">
              <w:rPr>
                <w:rFonts w:eastAsia="Times New Roman" w:cs="Arial"/>
                <w:b/>
                <w:bCs/>
                <w:color w:val="000000"/>
                <w:szCs w:val="20"/>
                <w:lang w:eastAsia="pl-PL"/>
              </w:rPr>
              <w:t>Postęp z projektów realizowanych</w:t>
            </w:r>
          </w:p>
        </w:tc>
        <w:tc>
          <w:tcPr>
            <w:tcW w:w="799" w:type="pct"/>
            <w:tcBorders>
              <w:top w:val="single" w:sz="4" w:space="0" w:color="auto"/>
              <w:left w:val="nil"/>
              <w:bottom w:val="single" w:sz="4" w:space="0" w:color="auto"/>
              <w:right w:val="single" w:sz="4" w:space="0" w:color="auto"/>
            </w:tcBorders>
            <w:shd w:val="clear" w:color="auto" w:fill="92D050"/>
            <w:vAlign w:val="bottom"/>
            <w:hideMark/>
          </w:tcPr>
          <w:p w:rsidR="00270B72" w:rsidRPr="0043061A" w:rsidRDefault="00270B72" w:rsidP="0043061A">
            <w:pPr>
              <w:spacing w:after="0"/>
              <w:jc w:val="center"/>
              <w:rPr>
                <w:rFonts w:eastAsia="Times New Roman" w:cs="Arial"/>
                <w:b/>
                <w:bCs/>
                <w:color w:val="000000"/>
                <w:szCs w:val="20"/>
                <w:lang w:eastAsia="pl-PL"/>
              </w:rPr>
            </w:pPr>
            <w:r w:rsidRPr="0043061A">
              <w:rPr>
                <w:rFonts w:eastAsia="Times New Roman" w:cs="Arial"/>
                <w:b/>
                <w:bCs/>
                <w:color w:val="000000"/>
                <w:szCs w:val="20"/>
                <w:lang w:eastAsia="pl-PL"/>
              </w:rPr>
              <w:t>Prognozowana wartość wskaźnika na koniec 2011</w:t>
            </w:r>
          </w:p>
        </w:tc>
        <w:tc>
          <w:tcPr>
            <w:tcW w:w="970" w:type="pct"/>
            <w:tcBorders>
              <w:top w:val="single" w:sz="4" w:space="0" w:color="auto"/>
              <w:left w:val="nil"/>
              <w:bottom w:val="single" w:sz="4" w:space="0" w:color="auto"/>
              <w:right w:val="single" w:sz="4" w:space="0" w:color="auto"/>
            </w:tcBorders>
            <w:shd w:val="clear" w:color="auto" w:fill="92D050"/>
            <w:noWrap/>
            <w:vAlign w:val="bottom"/>
            <w:hideMark/>
          </w:tcPr>
          <w:p w:rsidR="00270B72" w:rsidRPr="0043061A" w:rsidRDefault="00270B72" w:rsidP="0043061A">
            <w:pPr>
              <w:spacing w:after="0"/>
              <w:jc w:val="center"/>
              <w:rPr>
                <w:rFonts w:eastAsia="Times New Roman" w:cs="Arial"/>
                <w:b/>
                <w:bCs/>
                <w:color w:val="000000"/>
                <w:szCs w:val="20"/>
                <w:lang w:eastAsia="pl-PL"/>
              </w:rPr>
            </w:pPr>
            <w:r w:rsidRPr="0043061A">
              <w:rPr>
                <w:rFonts w:eastAsia="Times New Roman" w:cs="Arial"/>
                <w:b/>
                <w:bCs/>
                <w:color w:val="000000"/>
                <w:szCs w:val="20"/>
                <w:lang w:eastAsia="pl-PL"/>
              </w:rPr>
              <w:t>Wartość docelowa</w:t>
            </w:r>
          </w:p>
        </w:tc>
        <w:tc>
          <w:tcPr>
            <w:tcW w:w="566" w:type="pct"/>
            <w:tcBorders>
              <w:top w:val="single" w:sz="4" w:space="0" w:color="auto"/>
              <w:left w:val="nil"/>
              <w:bottom w:val="single" w:sz="4" w:space="0" w:color="auto"/>
              <w:right w:val="single" w:sz="4" w:space="0" w:color="auto"/>
            </w:tcBorders>
            <w:shd w:val="clear" w:color="auto" w:fill="92D050"/>
            <w:vAlign w:val="bottom"/>
            <w:hideMark/>
          </w:tcPr>
          <w:p w:rsidR="00270B72" w:rsidRPr="0043061A" w:rsidRDefault="00270B72" w:rsidP="0043061A">
            <w:pPr>
              <w:spacing w:after="0"/>
              <w:jc w:val="center"/>
              <w:rPr>
                <w:rFonts w:eastAsia="Times New Roman" w:cs="Arial"/>
                <w:b/>
                <w:bCs/>
                <w:color w:val="000000"/>
                <w:szCs w:val="20"/>
                <w:lang w:eastAsia="pl-PL"/>
              </w:rPr>
            </w:pPr>
            <w:r w:rsidRPr="0043061A">
              <w:rPr>
                <w:rFonts w:eastAsia="Times New Roman" w:cs="Arial"/>
                <w:b/>
                <w:bCs/>
                <w:color w:val="000000"/>
                <w:szCs w:val="20"/>
                <w:lang w:eastAsia="pl-PL"/>
              </w:rPr>
              <w:t>% realizacji wartości docelowej w 2011</w:t>
            </w:r>
          </w:p>
        </w:tc>
      </w:tr>
      <w:tr w:rsidR="00270B72" w:rsidRPr="0043061A" w:rsidTr="00FF083D">
        <w:trPr>
          <w:trHeight w:val="510"/>
        </w:trPr>
        <w:tc>
          <w:tcPr>
            <w:tcW w:w="1242" w:type="pct"/>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270B72" w:rsidRPr="00270B72" w:rsidRDefault="00270B72" w:rsidP="00270B72">
            <w:pPr>
              <w:spacing w:after="0"/>
              <w:jc w:val="left"/>
              <w:rPr>
                <w:rFonts w:eastAsia="Times New Roman" w:cs="Arial"/>
                <w:color w:val="000000"/>
                <w:szCs w:val="20"/>
                <w:lang w:eastAsia="pl-PL"/>
              </w:rPr>
            </w:pPr>
            <w:r w:rsidRPr="00270B72">
              <w:rPr>
                <w:rFonts w:eastAsia="Times New Roman" w:cs="Arial"/>
                <w:color w:val="000000"/>
                <w:szCs w:val="20"/>
                <w:lang w:eastAsia="pl-PL"/>
              </w:rPr>
              <w:t>- liczba klientów instytucji pomocy społecznej, którzy zakończyli udział w projektach dotyczących aktywnej integracji</w:t>
            </w:r>
          </w:p>
        </w:tc>
        <w:tc>
          <w:tcPr>
            <w:tcW w:w="652" w:type="pct"/>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270B72">
            <w:pPr>
              <w:spacing w:after="0"/>
              <w:jc w:val="center"/>
              <w:rPr>
                <w:rFonts w:eastAsia="Times New Roman" w:cs="Arial"/>
                <w:color w:val="000000"/>
                <w:szCs w:val="20"/>
                <w:lang w:eastAsia="pl-PL"/>
              </w:rPr>
            </w:pPr>
            <w:r w:rsidRPr="0043061A">
              <w:rPr>
                <w:rFonts w:eastAsia="Times New Roman" w:cs="Arial"/>
                <w:color w:val="000000"/>
                <w:szCs w:val="20"/>
                <w:lang w:eastAsia="pl-PL"/>
              </w:rPr>
              <w:t>4342</w:t>
            </w:r>
          </w:p>
        </w:tc>
        <w:tc>
          <w:tcPr>
            <w:tcW w:w="771" w:type="pct"/>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270B72">
            <w:pPr>
              <w:spacing w:after="0"/>
              <w:jc w:val="center"/>
              <w:rPr>
                <w:rFonts w:eastAsia="Times New Roman" w:cs="Arial"/>
                <w:color w:val="000000"/>
                <w:szCs w:val="20"/>
                <w:lang w:eastAsia="pl-PL"/>
              </w:rPr>
            </w:pPr>
            <w:r w:rsidRPr="0043061A">
              <w:rPr>
                <w:rFonts w:eastAsia="Times New Roman" w:cs="Arial"/>
                <w:color w:val="000000"/>
                <w:szCs w:val="20"/>
                <w:lang w:eastAsia="pl-PL"/>
              </w:rPr>
              <w:t>3102</w:t>
            </w:r>
          </w:p>
        </w:tc>
        <w:tc>
          <w:tcPr>
            <w:tcW w:w="799" w:type="pct"/>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270B72">
            <w:pPr>
              <w:spacing w:after="0"/>
              <w:jc w:val="center"/>
              <w:rPr>
                <w:rFonts w:eastAsia="Times New Roman" w:cs="Arial"/>
                <w:color w:val="000000"/>
                <w:szCs w:val="20"/>
                <w:lang w:eastAsia="pl-PL"/>
              </w:rPr>
            </w:pPr>
            <w:r w:rsidRPr="0043061A">
              <w:rPr>
                <w:rFonts w:eastAsia="Times New Roman" w:cs="Arial"/>
                <w:color w:val="000000"/>
                <w:szCs w:val="20"/>
                <w:lang w:eastAsia="pl-PL"/>
              </w:rPr>
              <w:t>7 444</w:t>
            </w:r>
          </w:p>
        </w:tc>
        <w:tc>
          <w:tcPr>
            <w:tcW w:w="970" w:type="pct"/>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270B72">
            <w:pPr>
              <w:spacing w:after="0"/>
              <w:jc w:val="center"/>
              <w:rPr>
                <w:rFonts w:eastAsia="Times New Roman" w:cs="Arial"/>
                <w:color w:val="000000"/>
                <w:szCs w:val="20"/>
                <w:lang w:eastAsia="pl-PL"/>
              </w:rPr>
            </w:pPr>
            <w:r w:rsidRPr="0043061A">
              <w:rPr>
                <w:rFonts w:eastAsia="Times New Roman" w:cs="Arial"/>
                <w:color w:val="000000"/>
                <w:szCs w:val="20"/>
                <w:lang w:eastAsia="pl-PL"/>
              </w:rPr>
              <w:t>33134</w:t>
            </w:r>
          </w:p>
        </w:tc>
        <w:tc>
          <w:tcPr>
            <w:tcW w:w="566" w:type="pct"/>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270B72">
            <w:pPr>
              <w:spacing w:after="0"/>
              <w:jc w:val="center"/>
              <w:rPr>
                <w:rFonts w:eastAsia="Times New Roman" w:cs="Arial"/>
                <w:color w:val="000000"/>
                <w:szCs w:val="20"/>
                <w:lang w:eastAsia="pl-PL"/>
              </w:rPr>
            </w:pPr>
            <w:r w:rsidRPr="0043061A">
              <w:rPr>
                <w:rFonts w:eastAsia="Times New Roman" w:cs="Arial"/>
                <w:color w:val="000000"/>
                <w:szCs w:val="20"/>
                <w:lang w:eastAsia="pl-PL"/>
              </w:rPr>
              <w:t>22,47%</w:t>
            </w:r>
          </w:p>
        </w:tc>
      </w:tr>
      <w:tr w:rsidR="00270B72" w:rsidRPr="0043061A" w:rsidTr="00FF083D">
        <w:trPr>
          <w:trHeight w:val="510"/>
        </w:trPr>
        <w:tc>
          <w:tcPr>
            <w:tcW w:w="1242" w:type="pct"/>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270B72" w:rsidRPr="00270B72" w:rsidRDefault="00270B72" w:rsidP="00270B72">
            <w:pPr>
              <w:spacing w:after="0"/>
              <w:jc w:val="left"/>
              <w:rPr>
                <w:rFonts w:eastAsia="Times New Roman" w:cs="Arial"/>
                <w:color w:val="000000"/>
                <w:szCs w:val="20"/>
                <w:lang w:eastAsia="pl-PL"/>
              </w:rPr>
            </w:pPr>
            <w:r w:rsidRPr="00270B72">
              <w:rPr>
                <w:rFonts w:eastAsia="Times New Roman" w:cs="Arial"/>
                <w:color w:val="000000"/>
                <w:szCs w:val="20"/>
                <w:lang w:eastAsia="pl-PL"/>
              </w:rPr>
              <w:t>- liczba klientów instytucji pomocy społecznej objętych kontraktami socjalnymi w ramach realizowanych projektów</w:t>
            </w:r>
          </w:p>
        </w:tc>
        <w:tc>
          <w:tcPr>
            <w:tcW w:w="652" w:type="pct"/>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270B72">
            <w:pPr>
              <w:spacing w:after="0"/>
              <w:jc w:val="center"/>
              <w:rPr>
                <w:rFonts w:eastAsia="Times New Roman" w:cs="Arial"/>
                <w:color w:val="000000"/>
                <w:szCs w:val="20"/>
                <w:lang w:eastAsia="pl-PL"/>
              </w:rPr>
            </w:pPr>
            <w:r w:rsidRPr="0043061A">
              <w:rPr>
                <w:rFonts w:eastAsia="Times New Roman" w:cs="Arial"/>
                <w:color w:val="000000"/>
                <w:szCs w:val="20"/>
                <w:lang w:eastAsia="pl-PL"/>
              </w:rPr>
              <w:t>7544</w:t>
            </w:r>
          </w:p>
        </w:tc>
        <w:tc>
          <w:tcPr>
            <w:tcW w:w="771" w:type="pct"/>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270B72">
            <w:pPr>
              <w:spacing w:after="0"/>
              <w:jc w:val="center"/>
              <w:rPr>
                <w:rFonts w:eastAsia="Times New Roman" w:cs="Arial"/>
                <w:color w:val="000000"/>
                <w:szCs w:val="20"/>
                <w:lang w:eastAsia="pl-PL"/>
              </w:rPr>
            </w:pPr>
            <w:r w:rsidRPr="0043061A">
              <w:rPr>
                <w:rFonts w:eastAsia="Times New Roman" w:cs="Arial"/>
                <w:color w:val="000000"/>
                <w:szCs w:val="20"/>
                <w:lang w:eastAsia="pl-PL"/>
              </w:rPr>
              <w:t>3229</w:t>
            </w:r>
          </w:p>
        </w:tc>
        <w:tc>
          <w:tcPr>
            <w:tcW w:w="799" w:type="pct"/>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270B72">
            <w:pPr>
              <w:spacing w:after="0"/>
              <w:jc w:val="center"/>
              <w:rPr>
                <w:rFonts w:eastAsia="Times New Roman" w:cs="Arial"/>
                <w:color w:val="000000"/>
                <w:szCs w:val="20"/>
                <w:lang w:eastAsia="pl-PL"/>
              </w:rPr>
            </w:pPr>
            <w:r w:rsidRPr="0043061A">
              <w:rPr>
                <w:rFonts w:eastAsia="Times New Roman" w:cs="Arial"/>
                <w:color w:val="000000"/>
                <w:szCs w:val="20"/>
                <w:lang w:eastAsia="pl-PL"/>
              </w:rPr>
              <w:t>10 773</w:t>
            </w:r>
          </w:p>
        </w:tc>
        <w:tc>
          <w:tcPr>
            <w:tcW w:w="970" w:type="pct"/>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270B72">
            <w:pPr>
              <w:spacing w:after="0"/>
              <w:jc w:val="center"/>
              <w:rPr>
                <w:rFonts w:eastAsia="Times New Roman" w:cs="Arial"/>
                <w:color w:val="000000"/>
                <w:szCs w:val="20"/>
                <w:lang w:eastAsia="pl-PL"/>
              </w:rPr>
            </w:pPr>
            <w:r w:rsidRPr="0043061A">
              <w:rPr>
                <w:rFonts w:eastAsia="Times New Roman" w:cs="Arial"/>
                <w:color w:val="000000"/>
                <w:szCs w:val="20"/>
                <w:lang w:eastAsia="pl-PL"/>
              </w:rPr>
              <w:t>22089</w:t>
            </w:r>
          </w:p>
        </w:tc>
        <w:tc>
          <w:tcPr>
            <w:tcW w:w="566" w:type="pct"/>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270B72">
            <w:pPr>
              <w:spacing w:after="0"/>
              <w:jc w:val="center"/>
              <w:rPr>
                <w:rFonts w:eastAsia="Times New Roman" w:cs="Arial"/>
                <w:color w:val="000000"/>
                <w:szCs w:val="20"/>
                <w:lang w:eastAsia="pl-PL"/>
              </w:rPr>
            </w:pPr>
            <w:r w:rsidRPr="0043061A">
              <w:rPr>
                <w:rFonts w:eastAsia="Times New Roman" w:cs="Arial"/>
                <w:color w:val="000000"/>
                <w:szCs w:val="20"/>
                <w:lang w:eastAsia="pl-PL"/>
              </w:rPr>
              <w:t>48,77%</w:t>
            </w:r>
          </w:p>
        </w:tc>
      </w:tr>
    </w:tbl>
    <w:p w:rsidR="00DB02D9" w:rsidRPr="00DB02D9" w:rsidRDefault="00DB02D9" w:rsidP="00DB02D9">
      <w:pPr>
        <w:rPr>
          <w:i/>
          <w:sz w:val="18"/>
        </w:rPr>
      </w:pPr>
      <w:r w:rsidRPr="00DB02D9">
        <w:rPr>
          <w:i/>
          <w:sz w:val="18"/>
        </w:rPr>
        <w:t>Źródło: Opracowanie własne na podstawie wniosków o dofinansowanie projektów</w:t>
      </w:r>
    </w:p>
    <w:p w:rsidR="004C5927" w:rsidRDefault="004C5927" w:rsidP="004C5927">
      <w:pPr>
        <w:pStyle w:val="Nagwek4"/>
        <w:numPr>
          <w:ilvl w:val="0"/>
          <w:numId w:val="0"/>
        </w:numPr>
        <w:ind w:left="1728"/>
      </w:pPr>
    </w:p>
    <w:p w:rsidR="00270B72" w:rsidRDefault="00591626" w:rsidP="00270B72">
      <w:pPr>
        <w:rPr>
          <w:rFonts w:eastAsia="Times New Roman" w:cs="Arial"/>
          <w:color w:val="000000"/>
          <w:szCs w:val="20"/>
          <w:lang w:eastAsia="pl-PL"/>
        </w:rPr>
      </w:pPr>
      <w:r w:rsidRPr="00591626">
        <w:t xml:space="preserve">W zakresie Priorytetu VII </w:t>
      </w:r>
      <w:r>
        <w:t xml:space="preserve">prognozowana wartość wskaźników uznanych za zagrożone wyniesie odpowiednio 22,5 % oraz 49 % co biorąc pod uwagę dotychczasowe wartości wskaźników jest wynikiem dobrym. Mając jednak na uwadze </w:t>
      </w:r>
      <w:r w:rsidR="00B97828">
        <w:t>p</w:t>
      </w:r>
      <w:r>
        <w:t>lanowan</w:t>
      </w:r>
      <w:r w:rsidR="00B97828">
        <w:t>ą</w:t>
      </w:r>
      <w:r>
        <w:t xml:space="preserve"> do osiągnięcia na koniec realizacji programu wartość to w przypadku pierwszego ze wskaźników jest ona nadal bardzo poważnie zagrożona.  </w:t>
      </w:r>
      <w:r w:rsidR="004B5B10">
        <w:t>Wskaźnik „</w:t>
      </w:r>
      <w:r w:rsidR="004B5B10" w:rsidRPr="00270B72">
        <w:rPr>
          <w:rFonts w:eastAsia="Times New Roman" w:cs="Arial"/>
          <w:color w:val="000000"/>
          <w:szCs w:val="20"/>
          <w:lang w:eastAsia="pl-PL"/>
        </w:rPr>
        <w:t>liczba klientów instytucji pomocy społecznej objętych kontraktami socjalnymi</w:t>
      </w:r>
      <w:r w:rsidR="004B5B10">
        <w:rPr>
          <w:rFonts w:eastAsia="Times New Roman" w:cs="Arial"/>
          <w:color w:val="000000"/>
          <w:szCs w:val="20"/>
          <w:lang w:eastAsia="pl-PL"/>
        </w:rPr>
        <w:t>” natomiast osiągnie wartość</w:t>
      </w:r>
      <w:r w:rsidR="00B97828">
        <w:rPr>
          <w:rFonts w:eastAsia="Times New Roman" w:cs="Arial"/>
          <w:color w:val="000000"/>
          <w:szCs w:val="20"/>
          <w:lang w:eastAsia="pl-PL"/>
        </w:rPr>
        <w:t>,</w:t>
      </w:r>
      <w:r w:rsidR="004B5B10">
        <w:rPr>
          <w:rFonts w:eastAsia="Times New Roman" w:cs="Arial"/>
          <w:color w:val="000000"/>
          <w:szCs w:val="20"/>
          <w:lang w:eastAsia="pl-PL"/>
        </w:rPr>
        <w:t xml:space="preserve"> którą można uznać za akceptowalną</w:t>
      </w:r>
      <w:r w:rsidR="005C0226">
        <w:rPr>
          <w:rFonts w:eastAsia="Times New Roman" w:cs="Arial"/>
          <w:color w:val="000000"/>
          <w:szCs w:val="20"/>
          <w:lang w:eastAsia="pl-PL"/>
        </w:rPr>
        <w:t xml:space="preserve"> na tym etapie postępu programu</w:t>
      </w:r>
      <w:r w:rsidR="004B5B10">
        <w:rPr>
          <w:rFonts w:eastAsia="Times New Roman" w:cs="Arial"/>
          <w:color w:val="000000"/>
          <w:szCs w:val="20"/>
          <w:lang w:eastAsia="pl-PL"/>
        </w:rPr>
        <w:t>, choć nadal jest niska i wymaga uważnego monitorowania.</w:t>
      </w:r>
    </w:p>
    <w:p w:rsidR="005C0226" w:rsidRPr="00591626" w:rsidRDefault="005C0226" w:rsidP="00270B72">
      <w:r>
        <w:rPr>
          <w:rFonts w:eastAsia="Times New Roman" w:cs="Arial"/>
          <w:color w:val="000000"/>
          <w:szCs w:val="20"/>
          <w:lang w:eastAsia="pl-PL"/>
        </w:rPr>
        <w:t>Wyniki analizy jakościowej wskazują, iż w przypadku wskaźników zagrożonych w Priorytecie VII nastąpi wzrost dynamiki ich osiągania w latach kolejnych.</w:t>
      </w:r>
    </w:p>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5C0226" w:rsidRPr="00A425EF" w:rsidTr="00364E5F">
        <w:trPr>
          <w:jc w:val="center"/>
        </w:trPr>
        <w:tc>
          <w:tcPr>
            <w:tcW w:w="1308" w:type="dxa"/>
            <w:shd w:val="clear" w:color="auto" w:fill="95B3D7" w:themeFill="accent1" w:themeFillTint="99"/>
            <w:vAlign w:val="bottom"/>
          </w:tcPr>
          <w:p w:rsidR="005C0226" w:rsidRPr="00A425EF" w:rsidRDefault="005C0226" w:rsidP="00364E5F">
            <w:pPr>
              <w:ind w:right="192"/>
              <w:jc w:val="right"/>
              <w:rPr>
                <w:rFonts w:eastAsia="SimSun" w:cs="Arial"/>
                <w:b/>
                <w:i/>
                <w:color w:val="632423"/>
                <w:szCs w:val="72"/>
              </w:rPr>
            </w:pPr>
            <w:r w:rsidRPr="00A425EF">
              <w:rPr>
                <w:rFonts w:eastAsia="SimSun" w:cs="Arial"/>
                <w:b/>
                <w:i/>
                <w:color w:val="632423"/>
                <w:szCs w:val="72"/>
              </w:rPr>
              <w:t>„</w:t>
            </w:r>
          </w:p>
        </w:tc>
        <w:tc>
          <w:tcPr>
            <w:tcW w:w="6500" w:type="dxa"/>
          </w:tcPr>
          <w:p w:rsidR="005C0226" w:rsidRPr="004E4508" w:rsidRDefault="005C0226" w:rsidP="00364E5F">
            <w:pPr>
              <w:pStyle w:val="Standard"/>
              <w:jc w:val="both"/>
              <w:rPr>
                <w:rFonts w:ascii="Bookman Old Style" w:hAnsi="Bookman Old Style"/>
              </w:rPr>
            </w:pPr>
            <w:r w:rsidRPr="008874DA">
              <w:rPr>
                <w:rFonts w:ascii="Apolonia" w:eastAsia="Calibri" w:hAnsi="Apolonia" w:cs="Times New Roman"/>
                <w:i/>
                <w:iCs/>
                <w:kern w:val="0"/>
                <w:sz w:val="20"/>
                <w:szCs w:val="20"/>
                <w:lang w:eastAsia="pl-PL" w:bidi="ar-SA"/>
              </w:rPr>
              <w:t xml:space="preserve">Jeśli chodzi o tryb systemowy pierwsze dwa lata z założenia miały koncentrować się na umożliwieniu projektodawcom systemowym w ogóle realizowania działań. To jest taki okres edukacji i wzmacniania potencjały kadrowego i technicznego jednostek pomocy społecznej, które startując po raz pierwszy i wnioskując po raz pierwszy o środki w ramach Europejskiego Funduszu Społecznego są absolutnie do tego nieprzygotowane. Cel nasz był taki, aby wzmocnić ich odpowiednio kadrowo, technicznie, nauczyć ich realizacji działań merytorycznych pod względem klientów, co </w:t>
            </w:r>
            <w:proofErr w:type="gramStart"/>
            <w:r w:rsidRPr="008874DA">
              <w:rPr>
                <w:rFonts w:ascii="Apolonia" w:eastAsia="Calibri" w:hAnsi="Apolonia" w:cs="Times New Roman"/>
                <w:i/>
                <w:iCs/>
                <w:kern w:val="0"/>
                <w:sz w:val="20"/>
                <w:szCs w:val="20"/>
                <w:lang w:eastAsia="pl-PL" w:bidi="ar-SA"/>
              </w:rPr>
              <w:t>powodowało że</w:t>
            </w:r>
            <w:proofErr w:type="gramEnd"/>
            <w:r w:rsidRPr="008874DA">
              <w:rPr>
                <w:rFonts w:ascii="Apolonia" w:eastAsia="Calibri" w:hAnsi="Apolonia" w:cs="Times New Roman"/>
                <w:i/>
                <w:iCs/>
                <w:kern w:val="0"/>
                <w:sz w:val="20"/>
                <w:szCs w:val="20"/>
                <w:lang w:eastAsia="pl-PL" w:bidi="ar-SA"/>
              </w:rPr>
              <w:t xml:space="preserve"> w pierwszych dwóch latach tych klientów objętych wsparciem oczywiście było mniej niż obecnie.</w:t>
            </w:r>
          </w:p>
        </w:tc>
        <w:tc>
          <w:tcPr>
            <w:tcW w:w="1262" w:type="dxa"/>
            <w:shd w:val="clear" w:color="auto" w:fill="95B3D7" w:themeFill="accent1" w:themeFillTint="99"/>
          </w:tcPr>
          <w:p w:rsidR="005C0226" w:rsidRPr="00A425EF" w:rsidRDefault="005C0226" w:rsidP="00364E5F">
            <w:pPr>
              <w:jc w:val="left"/>
              <w:rPr>
                <w:rFonts w:eastAsia="SimSun" w:cs="Arial"/>
                <w:b/>
                <w:i/>
                <w:color w:val="632423"/>
                <w:szCs w:val="72"/>
              </w:rPr>
            </w:pPr>
            <w:r w:rsidRPr="00A425EF">
              <w:rPr>
                <w:rFonts w:eastAsia="SimSun" w:cs="Arial"/>
                <w:b/>
                <w:i/>
                <w:color w:val="632423"/>
                <w:szCs w:val="72"/>
              </w:rPr>
              <w:t xml:space="preserve"> ”</w:t>
            </w:r>
          </w:p>
        </w:tc>
      </w:tr>
    </w:tbl>
    <w:p w:rsidR="0034657F" w:rsidRDefault="0034657F" w:rsidP="00270B72"/>
    <w:p w:rsidR="0034657F" w:rsidRDefault="0034657F">
      <w:pPr>
        <w:spacing w:after="0"/>
        <w:jc w:val="left"/>
      </w:pPr>
      <w:r>
        <w:br w:type="page"/>
      </w:r>
    </w:p>
    <w:p w:rsidR="005C0226" w:rsidRDefault="005C0226" w:rsidP="00270B72"/>
    <w:p w:rsidR="004C5927" w:rsidRDefault="004C5927" w:rsidP="004C5927">
      <w:pPr>
        <w:pStyle w:val="Nagwek4"/>
      </w:pPr>
      <w:r>
        <w:t>Priorytet VIII</w:t>
      </w:r>
    </w:p>
    <w:p w:rsidR="004C5927" w:rsidRDefault="004C5927" w:rsidP="004C5927">
      <w:pPr>
        <w:pStyle w:val="Nagwek4"/>
        <w:numPr>
          <w:ilvl w:val="0"/>
          <w:numId w:val="0"/>
        </w:numPr>
        <w:ind w:left="1728"/>
      </w:pPr>
    </w:p>
    <w:p w:rsidR="00FF083D" w:rsidRDefault="00FF083D" w:rsidP="00FF083D">
      <w:pPr>
        <w:pStyle w:val="Legenda"/>
        <w:keepNext/>
      </w:pPr>
      <w:bookmarkStart w:id="184" w:name="_Toc299706801"/>
      <w:r>
        <w:t xml:space="preserve">Tabela </w:t>
      </w:r>
      <w:fldSimple w:instr=" SEQ Tabela \* ARABIC ">
        <w:r w:rsidR="00A605CA">
          <w:rPr>
            <w:noProof/>
          </w:rPr>
          <w:t>39</w:t>
        </w:r>
      </w:fldSimple>
      <w:r>
        <w:t xml:space="preserve"> - </w:t>
      </w:r>
      <w:r w:rsidRPr="00945B84">
        <w:t>Przewidywane wartości wskaźników zagrożonych w Priorytecie VI</w:t>
      </w:r>
      <w:r>
        <w:t>II</w:t>
      </w:r>
      <w:bookmarkEnd w:id="184"/>
    </w:p>
    <w:tbl>
      <w:tblPr>
        <w:tblW w:w="0" w:type="auto"/>
        <w:tblInd w:w="56" w:type="dxa"/>
        <w:tblCellMar>
          <w:left w:w="70" w:type="dxa"/>
          <w:right w:w="70" w:type="dxa"/>
        </w:tblCellMar>
        <w:tblLook w:val="04A0" w:firstRow="1" w:lastRow="0" w:firstColumn="1" w:lastColumn="0" w:noHBand="0" w:noVBand="1"/>
      </w:tblPr>
      <w:tblGrid>
        <w:gridCol w:w="2186"/>
        <w:gridCol w:w="1325"/>
        <w:gridCol w:w="1540"/>
        <w:gridCol w:w="1620"/>
        <w:gridCol w:w="1896"/>
        <w:gridCol w:w="1154"/>
      </w:tblGrid>
      <w:tr w:rsidR="00270B72" w:rsidRPr="0043061A" w:rsidTr="0043061A">
        <w:trPr>
          <w:trHeight w:val="1140"/>
        </w:trPr>
        <w:tc>
          <w:tcPr>
            <w:tcW w:w="0" w:type="auto"/>
            <w:tcBorders>
              <w:top w:val="single" w:sz="4" w:space="0" w:color="auto"/>
              <w:left w:val="single" w:sz="4" w:space="0" w:color="auto"/>
              <w:bottom w:val="single" w:sz="4" w:space="0" w:color="auto"/>
              <w:right w:val="single" w:sz="4" w:space="0" w:color="auto"/>
            </w:tcBorders>
            <w:shd w:val="clear" w:color="auto" w:fill="92D050"/>
            <w:vAlign w:val="bottom"/>
            <w:hideMark/>
          </w:tcPr>
          <w:p w:rsidR="00270B72" w:rsidRPr="00270B72" w:rsidRDefault="00270B72" w:rsidP="00270B72">
            <w:pPr>
              <w:spacing w:after="0"/>
              <w:jc w:val="left"/>
              <w:rPr>
                <w:rFonts w:eastAsia="Times New Roman" w:cs="Arial"/>
                <w:b/>
                <w:bCs/>
                <w:color w:val="000000"/>
                <w:szCs w:val="20"/>
                <w:lang w:eastAsia="pl-PL"/>
              </w:rPr>
            </w:pPr>
            <w:r w:rsidRPr="00270B72">
              <w:rPr>
                <w:rFonts w:eastAsia="Times New Roman" w:cs="Arial"/>
                <w:b/>
                <w:bCs/>
                <w:color w:val="000000"/>
                <w:szCs w:val="20"/>
                <w:lang w:eastAsia="pl-PL"/>
              </w:rPr>
              <w:t>Wskaźnik zagrożony</w:t>
            </w:r>
          </w:p>
        </w:tc>
        <w:tc>
          <w:tcPr>
            <w:tcW w:w="0" w:type="auto"/>
            <w:tcBorders>
              <w:top w:val="single" w:sz="4" w:space="0" w:color="auto"/>
              <w:left w:val="nil"/>
              <w:bottom w:val="single" w:sz="4" w:space="0" w:color="auto"/>
              <w:right w:val="single" w:sz="4" w:space="0" w:color="auto"/>
            </w:tcBorders>
            <w:shd w:val="clear" w:color="auto" w:fill="92D050"/>
            <w:vAlign w:val="bottom"/>
            <w:hideMark/>
          </w:tcPr>
          <w:p w:rsidR="00270B72" w:rsidRPr="0043061A" w:rsidRDefault="00270B72" w:rsidP="00B00D05">
            <w:pPr>
              <w:spacing w:after="0"/>
              <w:jc w:val="center"/>
              <w:rPr>
                <w:rFonts w:eastAsia="Times New Roman" w:cs="Arial"/>
                <w:b/>
                <w:bCs/>
                <w:color w:val="000000"/>
                <w:szCs w:val="20"/>
                <w:lang w:eastAsia="pl-PL"/>
              </w:rPr>
            </w:pPr>
            <w:r w:rsidRPr="0043061A">
              <w:rPr>
                <w:rFonts w:eastAsia="Times New Roman" w:cs="Arial"/>
                <w:b/>
                <w:bCs/>
                <w:color w:val="000000"/>
                <w:szCs w:val="20"/>
                <w:lang w:eastAsia="pl-PL"/>
              </w:rPr>
              <w:t xml:space="preserve">Wartość wskaźnika osiągnięta </w:t>
            </w:r>
            <w:r w:rsidR="00235478" w:rsidRPr="00E82AFF">
              <w:rPr>
                <w:rFonts w:eastAsia="Times New Roman" w:cs="Arial"/>
                <w:b/>
                <w:color w:val="000000"/>
                <w:szCs w:val="20"/>
                <w:lang w:eastAsia="pl-PL"/>
              </w:rPr>
              <w:t>(</w:t>
            </w:r>
            <w:r w:rsidR="00235478">
              <w:rPr>
                <w:rFonts w:eastAsia="Times New Roman" w:cs="Arial"/>
                <w:b/>
                <w:color w:val="000000"/>
                <w:szCs w:val="20"/>
                <w:lang w:eastAsia="pl-PL"/>
              </w:rPr>
              <w:t>3</w:t>
            </w:r>
            <w:r w:rsidR="00235478" w:rsidRPr="00E82AFF">
              <w:rPr>
                <w:rFonts w:eastAsia="Times New Roman" w:cs="Arial"/>
                <w:b/>
                <w:color w:val="000000"/>
                <w:szCs w:val="20"/>
                <w:lang w:eastAsia="pl-PL"/>
              </w:rPr>
              <w:t>1.</w:t>
            </w:r>
            <w:r w:rsidR="00235478">
              <w:rPr>
                <w:rFonts w:eastAsia="Times New Roman" w:cs="Arial"/>
                <w:b/>
                <w:color w:val="000000"/>
                <w:szCs w:val="20"/>
                <w:lang w:eastAsia="pl-PL"/>
              </w:rPr>
              <w:t>12</w:t>
            </w:r>
            <w:r w:rsidR="00235478" w:rsidRPr="00E82AFF">
              <w:rPr>
                <w:rFonts w:eastAsia="Times New Roman" w:cs="Arial"/>
                <w:b/>
                <w:color w:val="000000"/>
                <w:szCs w:val="20"/>
                <w:lang w:eastAsia="pl-PL"/>
              </w:rPr>
              <w:t>.201</w:t>
            </w:r>
            <w:r w:rsidR="00235478">
              <w:rPr>
                <w:rFonts w:eastAsia="Times New Roman" w:cs="Arial"/>
                <w:b/>
                <w:color w:val="000000"/>
                <w:szCs w:val="20"/>
                <w:lang w:eastAsia="pl-PL"/>
              </w:rPr>
              <w:t>0</w:t>
            </w:r>
            <w:r w:rsidR="00235478" w:rsidRPr="00E82AFF">
              <w:rPr>
                <w:rFonts w:eastAsia="Times New Roman" w:cs="Arial"/>
                <w:b/>
                <w:color w:val="000000"/>
                <w:szCs w:val="20"/>
                <w:lang w:eastAsia="pl-PL"/>
              </w:rPr>
              <w:t>)</w:t>
            </w:r>
          </w:p>
        </w:tc>
        <w:tc>
          <w:tcPr>
            <w:tcW w:w="0" w:type="auto"/>
            <w:tcBorders>
              <w:top w:val="single" w:sz="4" w:space="0" w:color="auto"/>
              <w:left w:val="nil"/>
              <w:bottom w:val="single" w:sz="4" w:space="0" w:color="auto"/>
              <w:right w:val="single" w:sz="4" w:space="0" w:color="auto"/>
            </w:tcBorders>
            <w:shd w:val="clear" w:color="auto" w:fill="92D050"/>
            <w:vAlign w:val="bottom"/>
            <w:hideMark/>
          </w:tcPr>
          <w:p w:rsidR="00270B72" w:rsidRPr="0043061A" w:rsidRDefault="00270B72" w:rsidP="00B00D05">
            <w:pPr>
              <w:spacing w:after="0"/>
              <w:jc w:val="center"/>
              <w:rPr>
                <w:rFonts w:eastAsia="Times New Roman" w:cs="Arial"/>
                <w:b/>
                <w:bCs/>
                <w:color w:val="000000"/>
                <w:szCs w:val="20"/>
                <w:lang w:eastAsia="pl-PL"/>
              </w:rPr>
            </w:pPr>
            <w:r w:rsidRPr="0043061A">
              <w:rPr>
                <w:rFonts w:eastAsia="Times New Roman" w:cs="Arial"/>
                <w:b/>
                <w:bCs/>
                <w:color w:val="000000"/>
                <w:szCs w:val="20"/>
                <w:lang w:eastAsia="pl-PL"/>
              </w:rPr>
              <w:t>Postęp z projektów realizowanych</w:t>
            </w:r>
          </w:p>
        </w:tc>
        <w:tc>
          <w:tcPr>
            <w:tcW w:w="0" w:type="auto"/>
            <w:tcBorders>
              <w:top w:val="single" w:sz="4" w:space="0" w:color="auto"/>
              <w:left w:val="nil"/>
              <w:bottom w:val="single" w:sz="4" w:space="0" w:color="auto"/>
              <w:right w:val="single" w:sz="4" w:space="0" w:color="auto"/>
            </w:tcBorders>
            <w:shd w:val="clear" w:color="auto" w:fill="92D050"/>
            <w:vAlign w:val="bottom"/>
            <w:hideMark/>
          </w:tcPr>
          <w:p w:rsidR="00270B72" w:rsidRPr="0043061A" w:rsidRDefault="00270B72" w:rsidP="00B00D05">
            <w:pPr>
              <w:spacing w:after="0"/>
              <w:jc w:val="center"/>
              <w:rPr>
                <w:rFonts w:eastAsia="Times New Roman" w:cs="Arial"/>
                <w:b/>
                <w:bCs/>
                <w:color w:val="000000"/>
                <w:szCs w:val="20"/>
                <w:lang w:eastAsia="pl-PL"/>
              </w:rPr>
            </w:pPr>
            <w:r w:rsidRPr="0043061A">
              <w:rPr>
                <w:rFonts w:eastAsia="Times New Roman" w:cs="Arial"/>
                <w:b/>
                <w:bCs/>
                <w:color w:val="000000"/>
                <w:szCs w:val="20"/>
                <w:lang w:eastAsia="pl-PL"/>
              </w:rPr>
              <w:t>Prognozowana wartość wskaźnika na koniec 2011</w:t>
            </w:r>
          </w:p>
        </w:tc>
        <w:tc>
          <w:tcPr>
            <w:tcW w:w="0" w:type="auto"/>
            <w:tcBorders>
              <w:top w:val="single" w:sz="4" w:space="0" w:color="auto"/>
              <w:left w:val="nil"/>
              <w:bottom w:val="single" w:sz="4" w:space="0" w:color="auto"/>
              <w:right w:val="single" w:sz="4" w:space="0" w:color="auto"/>
            </w:tcBorders>
            <w:shd w:val="clear" w:color="auto" w:fill="92D050"/>
            <w:noWrap/>
            <w:vAlign w:val="bottom"/>
            <w:hideMark/>
          </w:tcPr>
          <w:p w:rsidR="00270B72" w:rsidRPr="0043061A" w:rsidRDefault="00270B72" w:rsidP="00B00D05">
            <w:pPr>
              <w:spacing w:after="0"/>
              <w:jc w:val="center"/>
              <w:rPr>
                <w:rFonts w:eastAsia="Times New Roman" w:cs="Arial"/>
                <w:b/>
                <w:bCs/>
                <w:color w:val="000000"/>
                <w:szCs w:val="20"/>
                <w:lang w:eastAsia="pl-PL"/>
              </w:rPr>
            </w:pPr>
            <w:r w:rsidRPr="0043061A">
              <w:rPr>
                <w:rFonts w:eastAsia="Times New Roman" w:cs="Arial"/>
                <w:b/>
                <w:bCs/>
                <w:color w:val="000000"/>
                <w:szCs w:val="20"/>
                <w:lang w:eastAsia="pl-PL"/>
              </w:rPr>
              <w:t>Wartość docelowa</w:t>
            </w:r>
          </w:p>
        </w:tc>
        <w:tc>
          <w:tcPr>
            <w:tcW w:w="0" w:type="auto"/>
            <w:tcBorders>
              <w:top w:val="single" w:sz="4" w:space="0" w:color="auto"/>
              <w:left w:val="nil"/>
              <w:bottom w:val="single" w:sz="4" w:space="0" w:color="auto"/>
              <w:right w:val="single" w:sz="4" w:space="0" w:color="auto"/>
            </w:tcBorders>
            <w:shd w:val="clear" w:color="auto" w:fill="92D050"/>
            <w:vAlign w:val="bottom"/>
            <w:hideMark/>
          </w:tcPr>
          <w:p w:rsidR="00270B72" w:rsidRPr="0043061A" w:rsidRDefault="00270B72" w:rsidP="00B00D05">
            <w:pPr>
              <w:spacing w:after="0"/>
              <w:jc w:val="center"/>
              <w:rPr>
                <w:rFonts w:eastAsia="Times New Roman" w:cs="Arial"/>
                <w:b/>
                <w:bCs/>
                <w:color w:val="000000"/>
                <w:szCs w:val="20"/>
                <w:lang w:eastAsia="pl-PL"/>
              </w:rPr>
            </w:pPr>
            <w:r w:rsidRPr="0043061A">
              <w:rPr>
                <w:rFonts w:eastAsia="Times New Roman" w:cs="Arial"/>
                <w:b/>
                <w:bCs/>
                <w:color w:val="000000"/>
                <w:szCs w:val="20"/>
                <w:lang w:eastAsia="pl-PL"/>
              </w:rPr>
              <w:t>% realizacji wartości docelowej w 2011</w:t>
            </w:r>
          </w:p>
        </w:tc>
      </w:tr>
      <w:tr w:rsidR="00270B72" w:rsidRPr="0043061A" w:rsidTr="0043061A">
        <w:trPr>
          <w:trHeight w:val="510"/>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270B72" w:rsidRPr="00270B72" w:rsidRDefault="00270B72" w:rsidP="0043061A">
            <w:pPr>
              <w:spacing w:after="0"/>
              <w:jc w:val="left"/>
              <w:rPr>
                <w:rFonts w:eastAsia="Times New Roman" w:cs="Arial"/>
                <w:color w:val="000000"/>
                <w:szCs w:val="20"/>
                <w:lang w:eastAsia="pl-PL"/>
              </w:rPr>
            </w:pPr>
            <w:r w:rsidRPr="00270B72">
              <w:rPr>
                <w:rFonts w:eastAsia="Times New Roman" w:cs="Arial"/>
                <w:color w:val="000000"/>
                <w:szCs w:val="20"/>
                <w:lang w:eastAsia="pl-PL"/>
              </w:rPr>
              <w:t xml:space="preserve">- liczba </w:t>
            </w:r>
            <w:proofErr w:type="gramStart"/>
            <w:r w:rsidRPr="00270B72">
              <w:rPr>
                <w:rFonts w:eastAsia="Times New Roman" w:cs="Arial"/>
                <w:color w:val="000000"/>
                <w:szCs w:val="20"/>
                <w:lang w:eastAsia="pl-PL"/>
              </w:rPr>
              <w:t>przedsiębiorstw które</w:t>
            </w:r>
            <w:proofErr w:type="gramEnd"/>
            <w:r w:rsidRPr="00270B72">
              <w:rPr>
                <w:rFonts w:eastAsia="Times New Roman" w:cs="Arial"/>
                <w:color w:val="000000"/>
                <w:szCs w:val="20"/>
                <w:lang w:eastAsia="pl-PL"/>
              </w:rPr>
              <w:t xml:space="preserve"> zostały objęte wsparciem w zakresie projektów szkoleniowych</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1297</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1261</w:t>
            </w:r>
          </w:p>
        </w:tc>
        <w:tc>
          <w:tcPr>
            <w:tcW w:w="0" w:type="auto"/>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2 558</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8 493</w:t>
            </w:r>
          </w:p>
        </w:tc>
        <w:tc>
          <w:tcPr>
            <w:tcW w:w="0" w:type="auto"/>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30,12%</w:t>
            </w:r>
          </w:p>
        </w:tc>
      </w:tr>
      <w:tr w:rsidR="00270B72" w:rsidRPr="0043061A" w:rsidTr="0043061A">
        <w:trPr>
          <w:trHeight w:val="765"/>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270B72" w:rsidRPr="00270B72" w:rsidRDefault="00270B72" w:rsidP="0043061A">
            <w:pPr>
              <w:spacing w:after="0"/>
              <w:jc w:val="left"/>
              <w:rPr>
                <w:rFonts w:eastAsia="Times New Roman" w:cs="Arial"/>
                <w:color w:val="000000"/>
                <w:szCs w:val="20"/>
                <w:lang w:eastAsia="pl-PL"/>
              </w:rPr>
            </w:pPr>
            <w:r w:rsidRPr="00270B72">
              <w:rPr>
                <w:rFonts w:eastAsia="Times New Roman" w:cs="Arial"/>
                <w:color w:val="000000"/>
                <w:szCs w:val="20"/>
                <w:lang w:eastAsia="pl-PL"/>
              </w:rPr>
              <w:t>- liczba pracowników zagrożonych negatywnymi skutkami procesów restrukturyzacyjnych w przedsiębiorstwach, którzy zostali objęci działaniami szybkiego reagowania</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269</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596</w:t>
            </w:r>
          </w:p>
        </w:tc>
        <w:tc>
          <w:tcPr>
            <w:tcW w:w="0" w:type="auto"/>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865</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1 118</w:t>
            </w:r>
          </w:p>
        </w:tc>
        <w:tc>
          <w:tcPr>
            <w:tcW w:w="0" w:type="auto"/>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77,37%</w:t>
            </w:r>
          </w:p>
        </w:tc>
      </w:tr>
    </w:tbl>
    <w:p w:rsidR="00DB02D9" w:rsidRPr="00DB02D9" w:rsidRDefault="00DB02D9" w:rsidP="00DB02D9">
      <w:pPr>
        <w:rPr>
          <w:i/>
          <w:sz w:val="18"/>
        </w:rPr>
      </w:pPr>
      <w:r w:rsidRPr="00DB02D9">
        <w:rPr>
          <w:i/>
          <w:sz w:val="18"/>
        </w:rPr>
        <w:t>Źródło: Opracowanie własne na podstawie wniosków o dofinansowanie projektów</w:t>
      </w:r>
    </w:p>
    <w:p w:rsidR="00270B72" w:rsidRPr="0043061A" w:rsidRDefault="00270B72" w:rsidP="0043061A">
      <w:pPr>
        <w:spacing w:after="0"/>
        <w:jc w:val="center"/>
        <w:rPr>
          <w:rFonts w:eastAsia="Times New Roman" w:cs="Arial"/>
          <w:color w:val="FF0000"/>
          <w:szCs w:val="20"/>
          <w:lang w:eastAsia="pl-PL"/>
        </w:rPr>
      </w:pPr>
    </w:p>
    <w:p w:rsidR="00270B72" w:rsidRDefault="004B5B10" w:rsidP="0043061A">
      <w:pPr>
        <w:spacing w:after="0"/>
        <w:rPr>
          <w:rFonts w:eastAsia="Times New Roman" w:cs="Arial"/>
          <w:szCs w:val="20"/>
          <w:lang w:eastAsia="pl-PL"/>
        </w:rPr>
      </w:pPr>
      <w:r w:rsidRPr="004B5B10">
        <w:rPr>
          <w:rFonts w:eastAsia="Times New Roman" w:cs="Arial"/>
          <w:szCs w:val="20"/>
          <w:lang w:eastAsia="pl-PL"/>
        </w:rPr>
        <w:t xml:space="preserve">W priorytecie VIII </w:t>
      </w:r>
      <w:r>
        <w:rPr>
          <w:rFonts w:eastAsia="Times New Roman" w:cs="Arial"/>
          <w:szCs w:val="20"/>
          <w:lang w:eastAsia="pl-PL"/>
        </w:rPr>
        <w:t xml:space="preserve">nastąpi wyraźny wzrost wartości wskaźnika dotyczącego ilości wspartych przedsiębiorstw. Mając na uwadze zakończenie naboru na III typ projektu w ramach Poddziałania 8.1.1 </w:t>
      </w:r>
      <w:proofErr w:type="gramStart"/>
      <w:r>
        <w:rPr>
          <w:rFonts w:eastAsia="Times New Roman" w:cs="Arial"/>
          <w:szCs w:val="20"/>
          <w:lang w:eastAsia="pl-PL"/>
        </w:rPr>
        <w:t>i</w:t>
      </w:r>
      <w:proofErr w:type="gramEnd"/>
      <w:r>
        <w:rPr>
          <w:rFonts w:eastAsia="Times New Roman" w:cs="Arial"/>
          <w:szCs w:val="20"/>
          <w:lang w:eastAsia="pl-PL"/>
        </w:rPr>
        <w:t xml:space="preserve"> skoncentrowanie wsparcia na projektach typu I </w:t>
      </w:r>
      <w:proofErr w:type="spellStart"/>
      <w:r>
        <w:rPr>
          <w:rFonts w:eastAsia="Times New Roman" w:cs="Arial"/>
          <w:szCs w:val="20"/>
          <w:lang w:eastAsia="pl-PL"/>
        </w:rPr>
        <w:t>i</w:t>
      </w:r>
      <w:proofErr w:type="spellEnd"/>
      <w:r>
        <w:rPr>
          <w:rFonts w:eastAsia="Times New Roman" w:cs="Arial"/>
          <w:szCs w:val="20"/>
          <w:lang w:eastAsia="pl-PL"/>
        </w:rPr>
        <w:t xml:space="preserve"> II można oczekiwać, iż dynamika wzrostu wskaźnika przynajmniej się utrzy</w:t>
      </w:r>
      <w:r w:rsidR="005C0226">
        <w:rPr>
          <w:rFonts w:eastAsia="Times New Roman" w:cs="Arial"/>
          <w:szCs w:val="20"/>
          <w:lang w:eastAsia="pl-PL"/>
        </w:rPr>
        <w:t>ma. Biorąc jednak pod uwagę wysok</w:t>
      </w:r>
      <w:r w:rsidR="00B97828">
        <w:rPr>
          <w:rFonts w:eastAsia="Times New Roman" w:cs="Arial"/>
          <w:szCs w:val="20"/>
          <w:lang w:eastAsia="pl-PL"/>
        </w:rPr>
        <w:t>ą</w:t>
      </w:r>
      <w:r w:rsidR="005C0226">
        <w:rPr>
          <w:rFonts w:eastAsia="Times New Roman" w:cs="Arial"/>
          <w:szCs w:val="20"/>
          <w:lang w:eastAsia="pl-PL"/>
        </w:rPr>
        <w:t xml:space="preserve"> </w:t>
      </w:r>
      <w:proofErr w:type="gramStart"/>
      <w:r w:rsidR="005C0226">
        <w:rPr>
          <w:rFonts w:eastAsia="Times New Roman" w:cs="Arial"/>
          <w:szCs w:val="20"/>
          <w:lang w:eastAsia="pl-PL"/>
        </w:rPr>
        <w:t>wartość  docelową</w:t>
      </w:r>
      <w:proofErr w:type="gramEnd"/>
      <w:r w:rsidR="005C0226">
        <w:rPr>
          <w:rFonts w:eastAsia="Times New Roman" w:cs="Arial"/>
          <w:szCs w:val="20"/>
          <w:lang w:eastAsia="pl-PL"/>
        </w:rPr>
        <w:t xml:space="preserve"> wskaźnika należy stwierdzić</w:t>
      </w:r>
      <w:r w:rsidR="00B97828">
        <w:rPr>
          <w:rFonts w:eastAsia="Times New Roman" w:cs="Arial"/>
          <w:szCs w:val="20"/>
          <w:lang w:eastAsia="pl-PL"/>
        </w:rPr>
        <w:t>,</w:t>
      </w:r>
      <w:r w:rsidR="005C0226">
        <w:rPr>
          <w:rFonts w:eastAsia="Times New Roman" w:cs="Arial"/>
          <w:szCs w:val="20"/>
          <w:lang w:eastAsia="pl-PL"/>
        </w:rPr>
        <w:t xml:space="preserve"> iż najprawdopodobniej nie da się go w pełni osiągnąć.</w:t>
      </w:r>
    </w:p>
    <w:p w:rsidR="004B5B10" w:rsidRPr="004B5B10" w:rsidRDefault="004B5B10" w:rsidP="0043061A">
      <w:pPr>
        <w:spacing w:after="0"/>
        <w:rPr>
          <w:rFonts w:eastAsia="Times New Roman" w:cs="Arial"/>
          <w:szCs w:val="20"/>
          <w:lang w:eastAsia="pl-PL"/>
        </w:rPr>
      </w:pPr>
      <w:r>
        <w:rPr>
          <w:rFonts w:eastAsia="Times New Roman" w:cs="Arial"/>
          <w:szCs w:val="20"/>
          <w:lang w:eastAsia="pl-PL"/>
        </w:rPr>
        <w:t xml:space="preserve">W zakresie drugiego z zagrożonych wskaźników </w:t>
      </w:r>
      <w:r w:rsidR="00081EB7">
        <w:rPr>
          <w:rFonts w:eastAsia="Times New Roman" w:cs="Arial"/>
          <w:szCs w:val="20"/>
          <w:lang w:eastAsia="pl-PL"/>
        </w:rPr>
        <w:t>badanie wykazało, iż istnieje szansa na dość znaczny postęp w jego realizacji. Sytuacja ta wynikła w dużej mierze z faktu realizacji przez kilka PUP projektów systemowych w zakr</w:t>
      </w:r>
      <w:r w:rsidR="005C0226">
        <w:rPr>
          <w:rFonts w:eastAsia="Times New Roman" w:cs="Arial"/>
          <w:szCs w:val="20"/>
          <w:lang w:eastAsia="pl-PL"/>
        </w:rPr>
        <w:t xml:space="preserve">esie działań </w:t>
      </w:r>
      <w:proofErr w:type="spellStart"/>
      <w:r w:rsidR="005C0226">
        <w:rPr>
          <w:rFonts w:eastAsia="Times New Roman" w:cs="Arial"/>
          <w:szCs w:val="20"/>
          <w:lang w:eastAsia="pl-PL"/>
        </w:rPr>
        <w:t>outplacementowych</w:t>
      </w:r>
      <w:proofErr w:type="spellEnd"/>
      <w:r w:rsidR="005C0226">
        <w:rPr>
          <w:rFonts w:eastAsia="Times New Roman" w:cs="Arial"/>
          <w:szCs w:val="20"/>
          <w:lang w:eastAsia="pl-PL"/>
        </w:rPr>
        <w:t>, które w znacznym stopniu przyczynia się do realizacji wskaźnika.</w:t>
      </w:r>
    </w:p>
    <w:p w:rsidR="0034657F" w:rsidRDefault="0034657F">
      <w:pPr>
        <w:spacing w:after="0"/>
        <w:jc w:val="left"/>
        <w:rPr>
          <w:rFonts w:cs="Arial"/>
          <w:b/>
          <w:color w:val="002060"/>
        </w:rPr>
      </w:pPr>
      <w:r>
        <w:br w:type="page"/>
      </w:r>
    </w:p>
    <w:p w:rsidR="004C5927" w:rsidRPr="00D33697" w:rsidRDefault="004C5927" w:rsidP="004C5927">
      <w:pPr>
        <w:pStyle w:val="Nagwek4"/>
        <w:numPr>
          <w:ilvl w:val="0"/>
          <w:numId w:val="0"/>
        </w:numPr>
        <w:ind w:left="1728"/>
      </w:pPr>
    </w:p>
    <w:p w:rsidR="004C5927" w:rsidRDefault="004C5927" w:rsidP="004C5927">
      <w:pPr>
        <w:pStyle w:val="Nagwek4"/>
      </w:pPr>
      <w:r>
        <w:t>Priorytet IX</w:t>
      </w:r>
      <w:r w:rsidRPr="005D6913">
        <w:t xml:space="preserve"> </w:t>
      </w:r>
    </w:p>
    <w:p w:rsidR="005C0226" w:rsidRPr="005C0226" w:rsidRDefault="005C0226" w:rsidP="005C0226"/>
    <w:p w:rsidR="00FF083D" w:rsidRDefault="00FF083D" w:rsidP="00FF083D">
      <w:pPr>
        <w:pStyle w:val="Legenda"/>
        <w:keepNext/>
      </w:pPr>
      <w:bookmarkStart w:id="185" w:name="_Toc299706802"/>
      <w:r>
        <w:t xml:space="preserve">Tabela </w:t>
      </w:r>
      <w:fldSimple w:instr=" SEQ Tabela \* ARABIC ">
        <w:r w:rsidR="00A605CA">
          <w:rPr>
            <w:noProof/>
          </w:rPr>
          <w:t>40</w:t>
        </w:r>
      </w:fldSimple>
      <w:r>
        <w:t xml:space="preserve"> - </w:t>
      </w:r>
      <w:r w:rsidRPr="00D84F08">
        <w:t>Przewidywane wartości wskaźni</w:t>
      </w:r>
      <w:r>
        <w:t>ków zagrożonych w Priorytecie IX</w:t>
      </w:r>
      <w:bookmarkEnd w:id="185"/>
    </w:p>
    <w:tbl>
      <w:tblPr>
        <w:tblW w:w="0" w:type="auto"/>
        <w:tblInd w:w="53" w:type="dxa"/>
        <w:tblCellMar>
          <w:left w:w="70" w:type="dxa"/>
          <w:right w:w="70" w:type="dxa"/>
        </w:tblCellMar>
        <w:tblLook w:val="04A0" w:firstRow="1" w:lastRow="0" w:firstColumn="1" w:lastColumn="0" w:noHBand="0" w:noVBand="1"/>
      </w:tblPr>
      <w:tblGrid>
        <w:gridCol w:w="2114"/>
        <w:gridCol w:w="1346"/>
        <w:gridCol w:w="1553"/>
        <w:gridCol w:w="1643"/>
        <w:gridCol w:w="1896"/>
        <w:gridCol w:w="1172"/>
      </w:tblGrid>
      <w:tr w:rsidR="00270B72" w:rsidRPr="0043061A" w:rsidTr="0043061A">
        <w:trPr>
          <w:trHeight w:val="1140"/>
        </w:trPr>
        <w:tc>
          <w:tcPr>
            <w:tcW w:w="0" w:type="auto"/>
            <w:tcBorders>
              <w:top w:val="single" w:sz="4" w:space="0" w:color="auto"/>
              <w:left w:val="single" w:sz="4" w:space="0" w:color="auto"/>
              <w:bottom w:val="single" w:sz="4" w:space="0" w:color="auto"/>
              <w:right w:val="single" w:sz="4" w:space="0" w:color="auto"/>
            </w:tcBorders>
            <w:shd w:val="clear" w:color="auto" w:fill="92D050"/>
            <w:vAlign w:val="bottom"/>
            <w:hideMark/>
          </w:tcPr>
          <w:p w:rsidR="00270B72" w:rsidRPr="00270B72" w:rsidRDefault="00270B72" w:rsidP="00270B72">
            <w:pPr>
              <w:spacing w:after="0"/>
              <w:jc w:val="left"/>
              <w:rPr>
                <w:rFonts w:eastAsia="Times New Roman" w:cs="Arial"/>
                <w:b/>
                <w:bCs/>
                <w:color w:val="000000"/>
                <w:szCs w:val="20"/>
                <w:lang w:eastAsia="pl-PL"/>
              </w:rPr>
            </w:pPr>
            <w:r w:rsidRPr="00270B72">
              <w:rPr>
                <w:rFonts w:eastAsia="Times New Roman" w:cs="Arial"/>
                <w:b/>
                <w:bCs/>
                <w:color w:val="000000"/>
                <w:szCs w:val="20"/>
                <w:lang w:eastAsia="pl-PL"/>
              </w:rPr>
              <w:t>Wskaźnik zagrożony</w:t>
            </w:r>
          </w:p>
        </w:tc>
        <w:tc>
          <w:tcPr>
            <w:tcW w:w="0" w:type="auto"/>
            <w:tcBorders>
              <w:top w:val="single" w:sz="4" w:space="0" w:color="auto"/>
              <w:left w:val="nil"/>
              <w:bottom w:val="single" w:sz="4" w:space="0" w:color="auto"/>
              <w:right w:val="single" w:sz="4" w:space="0" w:color="auto"/>
            </w:tcBorders>
            <w:shd w:val="clear" w:color="auto" w:fill="92D050"/>
            <w:vAlign w:val="bottom"/>
            <w:hideMark/>
          </w:tcPr>
          <w:p w:rsidR="00270B72" w:rsidRPr="0043061A" w:rsidRDefault="00270B72" w:rsidP="00270B72">
            <w:pPr>
              <w:spacing w:after="0"/>
              <w:jc w:val="center"/>
              <w:rPr>
                <w:rFonts w:eastAsia="Times New Roman" w:cs="Arial"/>
                <w:b/>
                <w:bCs/>
                <w:color w:val="000000"/>
                <w:szCs w:val="20"/>
                <w:lang w:eastAsia="pl-PL"/>
              </w:rPr>
            </w:pPr>
            <w:r w:rsidRPr="0043061A">
              <w:rPr>
                <w:rFonts w:eastAsia="Times New Roman" w:cs="Arial"/>
                <w:b/>
                <w:bCs/>
                <w:color w:val="000000"/>
                <w:szCs w:val="20"/>
                <w:lang w:eastAsia="pl-PL"/>
              </w:rPr>
              <w:t xml:space="preserve">Wartość wskaźnika osiągnięta </w:t>
            </w:r>
            <w:r w:rsidR="00235478" w:rsidRPr="00E82AFF">
              <w:rPr>
                <w:rFonts w:eastAsia="Times New Roman" w:cs="Arial"/>
                <w:b/>
                <w:color w:val="000000"/>
                <w:szCs w:val="20"/>
                <w:lang w:eastAsia="pl-PL"/>
              </w:rPr>
              <w:t>(</w:t>
            </w:r>
            <w:r w:rsidR="00235478">
              <w:rPr>
                <w:rFonts w:eastAsia="Times New Roman" w:cs="Arial"/>
                <w:b/>
                <w:color w:val="000000"/>
                <w:szCs w:val="20"/>
                <w:lang w:eastAsia="pl-PL"/>
              </w:rPr>
              <w:t>3</w:t>
            </w:r>
            <w:r w:rsidR="00235478" w:rsidRPr="00E82AFF">
              <w:rPr>
                <w:rFonts w:eastAsia="Times New Roman" w:cs="Arial"/>
                <w:b/>
                <w:color w:val="000000"/>
                <w:szCs w:val="20"/>
                <w:lang w:eastAsia="pl-PL"/>
              </w:rPr>
              <w:t>1.</w:t>
            </w:r>
            <w:r w:rsidR="00235478">
              <w:rPr>
                <w:rFonts w:eastAsia="Times New Roman" w:cs="Arial"/>
                <w:b/>
                <w:color w:val="000000"/>
                <w:szCs w:val="20"/>
                <w:lang w:eastAsia="pl-PL"/>
              </w:rPr>
              <w:t>12</w:t>
            </w:r>
            <w:r w:rsidR="00235478" w:rsidRPr="00E82AFF">
              <w:rPr>
                <w:rFonts w:eastAsia="Times New Roman" w:cs="Arial"/>
                <w:b/>
                <w:color w:val="000000"/>
                <w:szCs w:val="20"/>
                <w:lang w:eastAsia="pl-PL"/>
              </w:rPr>
              <w:t>.201</w:t>
            </w:r>
            <w:r w:rsidR="00235478">
              <w:rPr>
                <w:rFonts w:eastAsia="Times New Roman" w:cs="Arial"/>
                <w:b/>
                <w:color w:val="000000"/>
                <w:szCs w:val="20"/>
                <w:lang w:eastAsia="pl-PL"/>
              </w:rPr>
              <w:t>0</w:t>
            </w:r>
            <w:r w:rsidR="00235478" w:rsidRPr="00E82AFF">
              <w:rPr>
                <w:rFonts w:eastAsia="Times New Roman" w:cs="Arial"/>
                <w:b/>
                <w:color w:val="000000"/>
                <w:szCs w:val="20"/>
                <w:lang w:eastAsia="pl-PL"/>
              </w:rPr>
              <w:t>)</w:t>
            </w:r>
          </w:p>
        </w:tc>
        <w:tc>
          <w:tcPr>
            <w:tcW w:w="0" w:type="auto"/>
            <w:tcBorders>
              <w:top w:val="single" w:sz="4" w:space="0" w:color="auto"/>
              <w:left w:val="nil"/>
              <w:bottom w:val="single" w:sz="4" w:space="0" w:color="auto"/>
              <w:right w:val="single" w:sz="4" w:space="0" w:color="auto"/>
            </w:tcBorders>
            <w:shd w:val="clear" w:color="auto" w:fill="92D050"/>
            <w:vAlign w:val="bottom"/>
            <w:hideMark/>
          </w:tcPr>
          <w:p w:rsidR="00270B72" w:rsidRPr="0043061A" w:rsidRDefault="00270B72" w:rsidP="00270B72">
            <w:pPr>
              <w:spacing w:after="0"/>
              <w:jc w:val="center"/>
              <w:rPr>
                <w:rFonts w:eastAsia="Times New Roman" w:cs="Arial"/>
                <w:b/>
                <w:bCs/>
                <w:color w:val="000000"/>
                <w:szCs w:val="20"/>
                <w:lang w:eastAsia="pl-PL"/>
              </w:rPr>
            </w:pPr>
            <w:r w:rsidRPr="0043061A">
              <w:rPr>
                <w:rFonts w:eastAsia="Times New Roman" w:cs="Arial"/>
                <w:b/>
                <w:bCs/>
                <w:color w:val="000000"/>
                <w:szCs w:val="20"/>
                <w:lang w:eastAsia="pl-PL"/>
              </w:rPr>
              <w:t>Postęp z projektów realizowanych</w:t>
            </w:r>
          </w:p>
        </w:tc>
        <w:tc>
          <w:tcPr>
            <w:tcW w:w="0" w:type="auto"/>
            <w:tcBorders>
              <w:top w:val="single" w:sz="4" w:space="0" w:color="auto"/>
              <w:left w:val="nil"/>
              <w:bottom w:val="single" w:sz="4" w:space="0" w:color="auto"/>
              <w:right w:val="single" w:sz="4" w:space="0" w:color="auto"/>
            </w:tcBorders>
            <w:shd w:val="clear" w:color="auto" w:fill="92D050"/>
            <w:vAlign w:val="bottom"/>
            <w:hideMark/>
          </w:tcPr>
          <w:p w:rsidR="00270B72" w:rsidRPr="0043061A" w:rsidRDefault="00270B72" w:rsidP="00270B72">
            <w:pPr>
              <w:spacing w:after="0"/>
              <w:jc w:val="center"/>
              <w:rPr>
                <w:rFonts w:eastAsia="Times New Roman" w:cs="Arial"/>
                <w:b/>
                <w:bCs/>
                <w:color w:val="000000"/>
                <w:szCs w:val="20"/>
                <w:lang w:eastAsia="pl-PL"/>
              </w:rPr>
            </w:pPr>
            <w:r w:rsidRPr="0043061A">
              <w:rPr>
                <w:rFonts w:eastAsia="Times New Roman" w:cs="Arial"/>
                <w:b/>
                <w:bCs/>
                <w:color w:val="000000"/>
                <w:szCs w:val="20"/>
                <w:lang w:eastAsia="pl-PL"/>
              </w:rPr>
              <w:t>Prognozowana wartość wskaźnika na koniec 2011</w:t>
            </w:r>
          </w:p>
        </w:tc>
        <w:tc>
          <w:tcPr>
            <w:tcW w:w="0" w:type="auto"/>
            <w:tcBorders>
              <w:top w:val="single" w:sz="4" w:space="0" w:color="auto"/>
              <w:left w:val="nil"/>
              <w:bottom w:val="single" w:sz="4" w:space="0" w:color="auto"/>
              <w:right w:val="single" w:sz="4" w:space="0" w:color="auto"/>
            </w:tcBorders>
            <w:shd w:val="clear" w:color="auto" w:fill="92D050"/>
            <w:noWrap/>
            <w:vAlign w:val="bottom"/>
            <w:hideMark/>
          </w:tcPr>
          <w:p w:rsidR="00270B72" w:rsidRPr="0043061A" w:rsidRDefault="00270B72" w:rsidP="00270B72">
            <w:pPr>
              <w:spacing w:after="0"/>
              <w:jc w:val="center"/>
              <w:rPr>
                <w:rFonts w:eastAsia="Times New Roman" w:cs="Arial"/>
                <w:b/>
                <w:bCs/>
                <w:color w:val="000000"/>
                <w:szCs w:val="20"/>
                <w:lang w:eastAsia="pl-PL"/>
              </w:rPr>
            </w:pPr>
            <w:r w:rsidRPr="0043061A">
              <w:rPr>
                <w:rFonts w:eastAsia="Times New Roman" w:cs="Arial"/>
                <w:b/>
                <w:bCs/>
                <w:color w:val="000000"/>
                <w:szCs w:val="20"/>
                <w:lang w:eastAsia="pl-PL"/>
              </w:rPr>
              <w:t>Wartość docelowa</w:t>
            </w:r>
          </w:p>
        </w:tc>
        <w:tc>
          <w:tcPr>
            <w:tcW w:w="0" w:type="auto"/>
            <w:tcBorders>
              <w:top w:val="single" w:sz="4" w:space="0" w:color="auto"/>
              <w:left w:val="nil"/>
              <w:bottom w:val="single" w:sz="4" w:space="0" w:color="auto"/>
              <w:right w:val="single" w:sz="4" w:space="0" w:color="auto"/>
            </w:tcBorders>
            <w:shd w:val="clear" w:color="auto" w:fill="92D050"/>
            <w:vAlign w:val="bottom"/>
            <w:hideMark/>
          </w:tcPr>
          <w:p w:rsidR="00270B72" w:rsidRPr="0043061A" w:rsidRDefault="00270B72" w:rsidP="00270B72">
            <w:pPr>
              <w:spacing w:after="0"/>
              <w:jc w:val="center"/>
              <w:rPr>
                <w:rFonts w:eastAsia="Times New Roman" w:cs="Arial"/>
                <w:b/>
                <w:bCs/>
                <w:color w:val="000000"/>
                <w:szCs w:val="20"/>
                <w:lang w:eastAsia="pl-PL"/>
              </w:rPr>
            </w:pPr>
            <w:r w:rsidRPr="0043061A">
              <w:rPr>
                <w:rFonts w:eastAsia="Times New Roman" w:cs="Arial"/>
                <w:b/>
                <w:bCs/>
                <w:color w:val="000000"/>
                <w:szCs w:val="20"/>
                <w:lang w:eastAsia="pl-PL"/>
              </w:rPr>
              <w:t>% realizacji wartości docelowej w 2011</w:t>
            </w:r>
          </w:p>
        </w:tc>
      </w:tr>
      <w:tr w:rsidR="00270B72" w:rsidRPr="00270B72" w:rsidTr="0043061A">
        <w:trPr>
          <w:trHeight w:val="510"/>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left"/>
              <w:rPr>
                <w:rFonts w:eastAsia="Times New Roman" w:cs="Arial"/>
                <w:color w:val="000000"/>
                <w:szCs w:val="20"/>
                <w:lang w:eastAsia="pl-PL"/>
              </w:rPr>
            </w:pPr>
            <w:r w:rsidRPr="0043061A">
              <w:rPr>
                <w:rFonts w:eastAsia="Times New Roman" w:cs="Arial"/>
                <w:color w:val="000000"/>
                <w:szCs w:val="20"/>
                <w:lang w:eastAsia="pl-PL"/>
              </w:rPr>
              <w:t>- liczba osób dorosłych w wieku 25-64 lata, które uczestniczyły w formalnym kształceniu ustawicznym w ramach Priorytetu</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592</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270</w:t>
            </w:r>
          </w:p>
        </w:tc>
        <w:tc>
          <w:tcPr>
            <w:tcW w:w="0" w:type="auto"/>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862</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6523</w:t>
            </w:r>
          </w:p>
        </w:tc>
        <w:tc>
          <w:tcPr>
            <w:tcW w:w="0" w:type="auto"/>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13,21%</w:t>
            </w:r>
          </w:p>
        </w:tc>
      </w:tr>
      <w:tr w:rsidR="00270B72" w:rsidRPr="00270B72" w:rsidTr="0043061A">
        <w:trPr>
          <w:trHeight w:val="510"/>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left"/>
              <w:rPr>
                <w:rFonts w:eastAsia="Times New Roman" w:cs="Arial"/>
                <w:color w:val="000000"/>
                <w:szCs w:val="20"/>
                <w:lang w:eastAsia="pl-PL"/>
              </w:rPr>
            </w:pPr>
            <w:r w:rsidRPr="0043061A">
              <w:rPr>
                <w:rFonts w:eastAsia="Times New Roman" w:cs="Arial"/>
                <w:color w:val="000000"/>
                <w:szCs w:val="20"/>
                <w:lang w:eastAsia="pl-PL"/>
              </w:rPr>
              <w:t xml:space="preserve">- liczba </w:t>
            </w:r>
            <w:proofErr w:type="gramStart"/>
            <w:r w:rsidRPr="0043061A">
              <w:rPr>
                <w:rFonts w:eastAsia="Times New Roman" w:cs="Arial"/>
                <w:color w:val="000000"/>
                <w:szCs w:val="20"/>
                <w:lang w:eastAsia="pl-PL"/>
              </w:rPr>
              <w:t>szkół które</w:t>
            </w:r>
            <w:proofErr w:type="gramEnd"/>
            <w:r w:rsidRPr="0043061A">
              <w:rPr>
                <w:rFonts w:eastAsia="Times New Roman" w:cs="Arial"/>
                <w:color w:val="000000"/>
                <w:szCs w:val="20"/>
                <w:lang w:eastAsia="pl-PL"/>
              </w:rPr>
              <w:t xml:space="preserve"> zrealizowały projekty rozwojowe w ramach priorytetu (obszary wiejskie)</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126</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39</w:t>
            </w:r>
          </w:p>
        </w:tc>
        <w:tc>
          <w:tcPr>
            <w:tcW w:w="0" w:type="auto"/>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165</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321</w:t>
            </w:r>
          </w:p>
        </w:tc>
        <w:tc>
          <w:tcPr>
            <w:tcW w:w="0" w:type="auto"/>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51,40%</w:t>
            </w:r>
          </w:p>
        </w:tc>
      </w:tr>
      <w:tr w:rsidR="00270B72" w:rsidRPr="00270B72" w:rsidTr="0043061A">
        <w:trPr>
          <w:trHeight w:val="765"/>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left"/>
              <w:rPr>
                <w:rFonts w:eastAsia="Times New Roman" w:cs="Arial"/>
                <w:color w:val="000000"/>
                <w:szCs w:val="20"/>
                <w:lang w:eastAsia="pl-PL"/>
              </w:rPr>
            </w:pPr>
            <w:r w:rsidRPr="0043061A">
              <w:rPr>
                <w:rFonts w:eastAsia="Times New Roman" w:cs="Arial"/>
                <w:color w:val="000000"/>
                <w:szCs w:val="20"/>
                <w:lang w:eastAsia="pl-PL"/>
              </w:rPr>
              <w:t xml:space="preserve">- Liczba szkół i placówek kształcenia </w:t>
            </w:r>
            <w:proofErr w:type="gramStart"/>
            <w:r w:rsidRPr="0043061A">
              <w:rPr>
                <w:rFonts w:eastAsia="Times New Roman" w:cs="Arial"/>
                <w:color w:val="000000"/>
                <w:szCs w:val="20"/>
                <w:lang w:eastAsia="pl-PL"/>
              </w:rPr>
              <w:t>zawodowego które</w:t>
            </w:r>
            <w:proofErr w:type="gramEnd"/>
            <w:r w:rsidRPr="0043061A">
              <w:rPr>
                <w:rFonts w:eastAsia="Times New Roman" w:cs="Arial"/>
                <w:color w:val="000000"/>
                <w:szCs w:val="20"/>
                <w:lang w:eastAsia="pl-PL"/>
              </w:rPr>
              <w:t xml:space="preserve"> współpracowały z przedsiębiorstwami w zakresie wdrażania programów rozwojowych</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45</w:t>
            </w:r>
          </w:p>
        </w:tc>
        <w:tc>
          <w:tcPr>
            <w:tcW w:w="0" w:type="auto"/>
            <w:tcBorders>
              <w:top w:val="nil"/>
              <w:left w:val="nil"/>
              <w:bottom w:val="single" w:sz="4" w:space="0" w:color="auto"/>
              <w:right w:val="single" w:sz="4" w:space="0" w:color="auto"/>
            </w:tcBorders>
            <w:shd w:val="clear" w:color="auto" w:fill="FF0000"/>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0</w:t>
            </w:r>
          </w:p>
        </w:tc>
        <w:tc>
          <w:tcPr>
            <w:tcW w:w="0" w:type="auto"/>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45</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117</w:t>
            </w:r>
          </w:p>
        </w:tc>
        <w:tc>
          <w:tcPr>
            <w:tcW w:w="0" w:type="auto"/>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38,46%</w:t>
            </w:r>
          </w:p>
        </w:tc>
      </w:tr>
      <w:tr w:rsidR="00270B72" w:rsidRPr="00270B72" w:rsidTr="0043061A">
        <w:trPr>
          <w:trHeight w:val="510"/>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left"/>
              <w:rPr>
                <w:rFonts w:eastAsia="Times New Roman" w:cs="Arial"/>
                <w:color w:val="000000"/>
                <w:szCs w:val="20"/>
                <w:lang w:eastAsia="pl-PL"/>
              </w:rPr>
            </w:pPr>
            <w:r w:rsidRPr="0043061A">
              <w:rPr>
                <w:rFonts w:eastAsia="Times New Roman" w:cs="Arial"/>
                <w:color w:val="000000"/>
                <w:szCs w:val="20"/>
                <w:lang w:eastAsia="pl-PL"/>
              </w:rPr>
              <w:t>- liczba nauczycieli, którzy uczestniczyli w doskonaleniu zawodowym w krótkich formach (tereny wiejskie)</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573</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616</w:t>
            </w:r>
          </w:p>
        </w:tc>
        <w:tc>
          <w:tcPr>
            <w:tcW w:w="0" w:type="auto"/>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1 189</w:t>
            </w:r>
          </w:p>
        </w:tc>
        <w:tc>
          <w:tcPr>
            <w:tcW w:w="0" w:type="auto"/>
            <w:tcBorders>
              <w:top w:val="nil"/>
              <w:left w:val="nil"/>
              <w:bottom w:val="single" w:sz="4" w:space="0" w:color="auto"/>
              <w:right w:val="single" w:sz="4" w:space="0" w:color="auto"/>
            </w:tcBorders>
            <w:shd w:val="clear" w:color="auto" w:fill="DBE5F1" w:themeFill="accent1" w:themeFillTint="33"/>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2100</w:t>
            </w:r>
          </w:p>
        </w:tc>
        <w:tc>
          <w:tcPr>
            <w:tcW w:w="0" w:type="auto"/>
            <w:tcBorders>
              <w:top w:val="nil"/>
              <w:left w:val="nil"/>
              <w:bottom w:val="single" w:sz="4" w:space="0" w:color="auto"/>
              <w:right w:val="single" w:sz="4" w:space="0" w:color="auto"/>
            </w:tcBorders>
            <w:shd w:val="clear" w:color="auto" w:fill="DBE5F1" w:themeFill="accent1" w:themeFillTint="33"/>
            <w:noWrap/>
            <w:vAlign w:val="bottom"/>
            <w:hideMark/>
          </w:tcPr>
          <w:p w:rsidR="00270B72" w:rsidRPr="0043061A" w:rsidRDefault="00270B72" w:rsidP="0043061A">
            <w:pPr>
              <w:spacing w:after="0"/>
              <w:jc w:val="center"/>
              <w:rPr>
                <w:rFonts w:eastAsia="Times New Roman" w:cs="Arial"/>
                <w:color w:val="000000"/>
                <w:szCs w:val="20"/>
                <w:lang w:eastAsia="pl-PL"/>
              </w:rPr>
            </w:pPr>
            <w:r w:rsidRPr="0043061A">
              <w:rPr>
                <w:rFonts w:eastAsia="Times New Roman" w:cs="Arial"/>
                <w:color w:val="000000"/>
                <w:szCs w:val="20"/>
                <w:lang w:eastAsia="pl-PL"/>
              </w:rPr>
              <w:t>56,62%</w:t>
            </w:r>
          </w:p>
        </w:tc>
      </w:tr>
    </w:tbl>
    <w:p w:rsidR="00DB02D9" w:rsidRPr="00DB02D9" w:rsidRDefault="00DB02D9" w:rsidP="00DB02D9">
      <w:pPr>
        <w:rPr>
          <w:i/>
          <w:sz w:val="18"/>
        </w:rPr>
      </w:pPr>
      <w:r w:rsidRPr="00DB02D9">
        <w:rPr>
          <w:i/>
          <w:sz w:val="18"/>
        </w:rPr>
        <w:t>Źródło: Opracowanie własne na podstawie wniosków o dofinansowanie projektów</w:t>
      </w:r>
    </w:p>
    <w:p w:rsidR="00081EB7" w:rsidRDefault="00081EB7" w:rsidP="004C5927"/>
    <w:p w:rsidR="004C5927" w:rsidRDefault="00081EB7" w:rsidP="004C5927">
      <w:r>
        <w:t>W Priorytecie IX główny zdiagnozowany problem wiąże się z brakiem postępu realizacji wskaźnika „</w:t>
      </w:r>
      <w:r w:rsidRPr="0043061A">
        <w:rPr>
          <w:rFonts w:eastAsia="Times New Roman" w:cs="Arial"/>
          <w:color w:val="000000"/>
          <w:szCs w:val="20"/>
          <w:lang w:eastAsia="pl-PL"/>
        </w:rPr>
        <w:t xml:space="preserve">Liczba szkół i placówek kształcenia </w:t>
      </w:r>
      <w:proofErr w:type="gramStart"/>
      <w:r w:rsidRPr="0043061A">
        <w:rPr>
          <w:rFonts w:eastAsia="Times New Roman" w:cs="Arial"/>
          <w:color w:val="000000"/>
          <w:szCs w:val="20"/>
          <w:lang w:eastAsia="pl-PL"/>
        </w:rPr>
        <w:t>zawodowego które</w:t>
      </w:r>
      <w:proofErr w:type="gramEnd"/>
      <w:r w:rsidRPr="0043061A">
        <w:rPr>
          <w:rFonts w:eastAsia="Times New Roman" w:cs="Arial"/>
          <w:color w:val="000000"/>
          <w:szCs w:val="20"/>
          <w:lang w:eastAsia="pl-PL"/>
        </w:rPr>
        <w:t xml:space="preserve"> współpracowały z przedsiębiorstwami w zakresie wdrażania programów rozwojowych</w:t>
      </w:r>
      <w:r>
        <w:rPr>
          <w:rFonts w:eastAsia="Times New Roman" w:cs="Arial"/>
          <w:color w:val="000000"/>
          <w:szCs w:val="20"/>
          <w:lang w:eastAsia="pl-PL"/>
        </w:rPr>
        <w:t xml:space="preserve">” w ramach projektów złożonych na konkurs nie pojawiły się projekty mogące przyczynić się do jego realizacji. Należy podjąć w tym zakresie szybkie działania zaradcze, w przeciwnym wypadku </w:t>
      </w:r>
      <w:r w:rsidR="003E4BF2">
        <w:rPr>
          <w:rFonts w:eastAsia="Times New Roman" w:cs="Arial"/>
          <w:color w:val="000000"/>
          <w:szCs w:val="20"/>
          <w:lang w:eastAsia="pl-PL"/>
        </w:rPr>
        <w:t>wskaźnik nie zostanie zrealizowany.</w:t>
      </w:r>
      <w:r>
        <w:rPr>
          <w:rFonts w:eastAsia="Times New Roman" w:cs="Arial"/>
          <w:color w:val="000000"/>
          <w:szCs w:val="20"/>
          <w:lang w:eastAsia="pl-PL"/>
        </w:rPr>
        <w:t xml:space="preserve">    </w:t>
      </w:r>
    </w:p>
    <w:p w:rsidR="00270B72" w:rsidRDefault="00081EB7" w:rsidP="004C5927">
      <w:pPr>
        <w:rPr>
          <w:rFonts w:eastAsia="Times New Roman" w:cs="Arial"/>
          <w:color w:val="000000"/>
          <w:szCs w:val="20"/>
          <w:lang w:eastAsia="pl-PL"/>
        </w:rPr>
      </w:pPr>
      <w:r>
        <w:rPr>
          <w:rFonts w:eastAsia="Times New Roman" w:cs="Arial"/>
          <w:color w:val="000000"/>
          <w:szCs w:val="20"/>
          <w:lang w:eastAsia="pl-PL"/>
        </w:rPr>
        <w:t>Wskaźnik „</w:t>
      </w:r>
      <w:r w:rsidRPr="0043061A">
        <w:rPr>
          <w:rFonts w:eastAsia="Times New Roman" w:cs="Arial"/>
          <w:color w:val="000000"/>
          <w:szCs w:val="20"/>
          <w:lang w:eastAsia="pl-PL"/>
        </w:rPr>
        <w:t>liczba osób dorosłych w wieku 25-64 lata, które uczestniczyły w formalnym kształceniu ustawicznym</w:t>
      </w:r>
      <w:r>
        <w:rPr>
          <w:rFonts w:eastAsia="Times New Roman" w:cs="Arial"/>
          <w:color w:val="000000"/>
          <w:szCs w:val="20"/>
          <w:lang w:eastAsia="pl-PL"/>
        </w:rPr>
        <w:t xml:space="preserve">” również </w:t>
      </w:r>
      <w:r w:rsidR="003E4BF2">
        <w:rPr>
          <w:rFonts w:eastAsia="Times New Roman" w:cs="Arial"/>
          <w:color w:val="000000"/>
          <w:szCs w:val="20"/>
          <w:lang w:eastAsia="pl-PL"/>
        </w:rPr>
        <w:t>nie osiągnie zadowalającego poziomu na koniec roku 2011. Barierą jest jednak w tym przypadku nietrafność założonej w Działaniu formy wsparcia, która nie zaspokaja potrzeb potencjalnych beneficjentów.</w:t>
      </w:r>
    </w:p>
    <w:p w:rsidR="003E4BF2" w:rsidRDefault="003E4BF2" w:rsidP="004C5927">
      <w:r>
        <w:rPr>
          <w:rFonts w:eastAsia="Times New Roman" w:cs="Arial"/>
          <w:color w:val="000000"/>
          <w:szCs w:val="20"/>
          <w:lang w:eastAsia="pl-PL"/>
        </w:rPr>
        <w:t>Pozostałe wskaźniki zagrożone w ramach Priorytetu, tj. „</w:t>
      </w:r>
      <w:r w:rsidRPr="0043061A">
        <w:rPr>
          <w:rFonts w:eastAsia="Times New Roman" w:cs="Arial"/>
          <w:color w:val="000000"/>
          <w:szCs w:val="20"/>
          <w:lang w:eastAsia="pl-PL"/>
        </w:rPr>
        <w:t>liczba szkół które zrealizowały projekty rozwojowe w ramach priorytetu</w:t>
      </w:r>
      <w:r>
        <w:rPr>
          <w:rFonts w:eastAsia="Times New Roman" w:cs="Arial"/>
          <w:color w:val="000000"/>
          <w:szCs w:val="20"/>
          <w:lang w:eastAsia="pl-PL"/>
        </w:rPr>
        <w:t xml:space="preserve"> (na obszarach wiejskich</w:t>
      </w:r>
      <w:proofErr w:type="gramStart"/>
      <w:r>
        <w:rPr>
          <w:rFonts w:eastAsia="Times New Roman" w:cs="Arial"/>
          <w:color w:val="000000"/>
          <w:szCs w:val="20"/>
          <w:lang w:eastAsia="pl-PL"/>
        </w:rPr>
        <w:t>)” oraz</w:t>
      </w:r>
      <w:proofErr w:type="gramEnd"/>
      <w:r>
        <w:rPr>
          <w:rFonts w:eastAsia="Times New Roman" w:cs="Arial"/>
          <w:color w:val="000000"/>
          <w:szCs w:val="20"/>
          <w:lang w:eastAsia="pl-PL"/>
        </w:rPr>
        <w:t xml:space="preserve"> „</w:t>
      </w:r>
      <w:r w:rsidRPr="0043061A">
        <w:rPr>
          <w:rFonts w:eastAsia="Times New Roman" w:cs="Arial"/>
          <w:color w:val="000000"/>
          <w:szCs w:val="20"/>
          <w:lang w:eastAsia="pl-PL"/>
        </w:rPr>
        <w:t xml:space="preserve">liczba nauczycieli, którzy uczestniczyli w doskonaleniu </w:t>
      </w:r>
      <w:r w:rsidRPr="0043061A">
        <w:rPr>
          <w:rFonts w:eastAsia="Times New Roman" w:cs="Arial"/>
          <w:color w:val="000000"/>
          <w:szCs w:val="20"/>
          <w:lang w:eastAsia="pl-PL"/>
        </w:rPr>
        <w:lastRenderedPageBreak/>
        <w:t>zawodowym w krótkich formach</w:t>
      </w:r>
      <w:r>
        <w:rPr>
          <w:rFonts w:eastAsia="Times New Roman" w:cs="Arial"/>
          <w:color w:val="000000"/>
          <w:szCs w:val="20"/>
          <w:lang w:eastAsia="pl-PL"/>
        </w:rPr>
        <w:t xml:space="preserve"> (również na terenach wiejskich)” przekroczą prawdopodobnie na koniec 2011 roku 50% zakładanej wartości docelowej, co należy ocenić pozytywnie</w:t>
      </w:r>
      <w:r w:rsidR="005C0226">
        <w:rPr>
          <w:rFonts w:eastAsia="Times New Roman" w:cs="Arial"/>
          <w:color w:val="000000"/>
          <w:szCs w:val="20"/>
          <w:lang w:eastAsia="pl-PL"/>
        </w:rPr>
        <w:t>.</w:t>
      </w:r>
    </w:p>
    <w:p w:rsidR="00270B72" w:rsidRDefault="00270B72" w:rsidP="004C5927"/>
    <w:p w:rsidR="004C5927" w:rsidRPr="004C5927" w:rsidRDefault="004C5927" w:rsidP="004C5927">
      <w:pPr>
        <w:pStyle w:val="Nagwek3"/>
      </w:pPr>
      <w:bookmarkStart w:id="186" w:name="_Toc300039673"/>
      <w:r>
        <w:t xml:space="preserve">Wpływ dodatkowej </w:t>
      </w:r>
      <w:r w:rsidR="00A11F65">
        <w:t>alokacji</w:t>
      </w:r>
      <w:r>
        <w:t xml:space="preserve"> środków w ramach krajowej rezerwy wykonania na wartość docelową wskaźników Programu</w:t>
      </w:r>
      <w:bookmarkEnd w:id="186"/>
    </w:p>
    <w:p w:rsidR="004C5927" w:rsidRDefault="004C5927" w:rsidP="004C5927"/>
    <w:p w:rsidR="004C5927" w:rsidRDefault="00925D4D" w:rsidP="004C5927">
      <w:r>
        <w:t xml:space="preserve">W tym podrozdziale zaprezentowano zakładany wpływ środków przyznanych w ramach Krajowej Rezerwy Wykonania Programu. </w:t>
      </w:r>
      <w:r w:rsidR="001542A1">
        <w:t>Należy zwrócić uwagę na fakt</w:t>
      </w:r>
      <w:r>
        <w:t>,</w:t>
      </w:r>
      <w:r w:rsidR="001542A1">
        <w:t xml:space="preserve"> iż wartości te są szacowane przy założeniu</w:t>
      </w:r>
      <w:r w:rsidR="00B97828">
        <w:t>,</w:t>
      </w:r>
      <w:r w:rsidR="001542A1">
        <w:t xml:space="preserve"> iż nie nastąpi zmiana kierunków i wartości wsparcia na poszczególne obszary. </w:t>
      </w:r>
      <w:r>
        <w:t xml:space="preserve">W </w:t>
      </w:r>
      <w:r w:rsidR="006D23A2">
        <w:t xml:space="preserve">Tabeli 41 zawarto prognozowane wartości poszczególnych wskaźników związanych z działaniami objętymi KRW. </w:t>
      </w:r>
    </w:p>
    <w:p w:rsidR="00925D4D" w:rsidRDefault="00925D4D" w:rsidP="004C5927"/>
    <w:p w:rsidR="00925D4D" w:rsidRDefault="00925D4D" w:rsidP="00925D4D">
      <w:pPr>
        <w:pStyle w:val="Legenda"/>
        <w:keepNext/>
      </w:pPr>
      <w:bookmarkStart w:id="187" w:name="_Toc299706803"/>
      <w:r>
        <w:t xml:space="preserve">Tabela </w:t>
      </w:r>
      <w:fldSimple w:instr=" SEQ Tabela \* ARABIC ">
        <w:r w:rsidR="00A605CA">
          <w:rPr>
            <w:noProof/>
          </w:rPr>
          <w:t>41</w:t>
        </w:r>
      </w:fldSimple>
      <w:r>
        <w:t xml:space="preserve"> - Wpływ KRW na docelową wartość wskaźników </w:t>
      </w:r>
      <w:r>
        <w:rPr>
          <w:noProof/>
        </w:rPr>
        <w:t>PO KL</w:t>
      </w:r>
      <w:bookmarkEnd w:id="187"/>
    </w:p>
    <w:tbl>
      <w:tblPr>
        <w:tblW w:w="5000" w:type="pct"/>
        <w:tblLayout w:type="fixed"/>
        <w:tblCellMar>
          <w:left w:w="70" w:type="dxa"/>
          <w:right w:w="70" w:type="dxa"/>
        </w:tblCellMar>
        <w:tblLook w:val="04A0" w:firstRow="1" w:lastRow="0" w:firstColumn="1" w:lastColumn="0" w:noHBand="0" w:noVBand="1"/>
      </w:tblPr>
      <w:tblGrid>
        <w:gridCol w:w="1007"/>
        <w:gridCol w:w="1048"/>
        <w:gridCol w:w="1666"/>
        <w:gridCol w:w="4587"/>
        <w:gridCol w:w="1469"/>
      </w:tblGrid>
      <w:tr w:rsidR="007E3873" w:rsidRPr="007E3873" w:rsidTr="0008772B">
        <w:trPr>
          <w:trHeight w:val="1260"/>
          <w:tblHeader/>
        </w:trPr>
        <w:tc>
          <w:tcPr>
            <w:tcW w:w="515"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7E3873" w:rsidRPr="007E3873" w:rsidRDefault="007E3873" w:rsidP="007E3873">
            <w:pPr>
              <w:spacing w:after="0"/>
              <w:jc w:val="center"/>
              <w:rPr>
                <w:rFonts w:eastAsia="Times New Roman" w:cs="Arial"/>
                <w:b/>
                <w:bCs/>
                <w:szCs w:val="20"/>
                <w:lang w:eastAsia="pl-PL"/>
              </w:rPr>
            </w:pPr>
            <w:r w:rsidRPr="007E3873">
              <w:rPr>
                <w:rFonts w:eastAsia="Times New Roman" w:cs="Arial"/>
                <w:b/>
                <w:bCs/>
                <w:szCs w:val="20"/>
                <w:lang w:eastAsia="pl-PL"/>
              </w:rPr>
              <w:t>Działanie</w:t>
            </w:r>
          </w:p>
        </w:tc>
        <w:tc>
          <w:tcPr>
            <w:tcW w:w="536" w:type="pct"/>
            <w:tcBorders>
              <w:top w:val="single" w:sz="4" w:space="0" w:color="auto"/>
              <w:left w:val="nil"/>
              <w:bottom w:val="single" w:sz="4" w:space="0" w:color="auto"/>
              <w:right w:val="single" w:sz="4" w:space="0" w:color="auto"/>
            </w:tcBorders>
            <w:shd w:val="clear" w:color="auto" w:fill="92D050"/>
            <w:vAlign w:val="center"/>
            <w:hideMark/>
          </w:tcPr>
          <w:p w:rsidR="007E3873" w:rsidRPr="007E3873" w:rsidRDefault="007E3873" w:rsidP="007E3873">
            <w:pPr>
              <w:spacing w:after="0"/>
              <w:jc w:val="center"/>
              <w:rPr>
                <w:rFonts w:eastAsia="Times New Roman" w:cs="Arial"/>
                <w:b/>
                <w:bCs/>
                <w:szCs w:val="20"/>
                <w:lang w:eastAsia="pl-PL"/>
              </w:rPr>
            </w:pPr>
            <w:r w:rsidRPr="007E3873">
              <w:rPr>
                <w:rFonts w:eastAsia="Times New Roman" w:cs="Arial"/>
                <w:b/>
                <w:bCs/>
                <w:szCs w:val="20"/>
                <w:lang w:eastAsia="pl-PL"/>
              </w:rPr>
              <w:t>Poddziałanie</w:t>
            </w:r>
          </w:p>
        </w:tc>
        <w:tc>
          <w:tcPr>
            <w:tcW w:w="852" w:type="pct"/>
            <w:tcBorders>
              <w:top w:val="single" w:sz="4" w:space="0" w:color="auto"/>
              <w:left w:val="nil"/>
              <w:bottom w:val="single" w:sz="4" w:space="0" w:color="auto"/>
              <w:right w:val="single" w:sz="4" w:space="0" w:color="auto"/>
            </w:tcBorders>
            <w:shd w:val="clear" w:color="auto" w:fill="92D050"/>
            <w:vAlign w:val="center"/>
            <w:hideMark/>
          </w:tcPr>
          <w:p w:rsidR="007E3873" w:rsidRPr="007E3873" w:rsidRDefault="007E3873" w:rsidP="007E3873">
            <w:pPr>
              <w:spacing w:after="0"/>
              <w:jc w:val="center"/>
              <w:rPr>
                <w:rFonts w:eastAsia="Times New Roman" w:cs="Arial"/>
                <w:b/>
                <w:bCs/>
                <w:szCs w:val="20"/>
                <w:lang w:eastAsia="pl-PL"/>
              </w:rPr>
            </w:pPr>
            <w:r w:rsidRPr="007E3873">
              <w:rPr>
                <w:rFonts w:eastAsia="Times New Roman" w:cs="Arial"/>
                <w:b/>
                <w:bCs/>
                <w:szCs w:val="20"/>
                <w:lang w:eastAsia="pl-PL"/>
              </w:rPr>
              <w:t>Planowana alokacja KRW (EFS) w EUR</w:t>
            </w:r>
          </w:p>
        </w:tc>
        <w:tc>
          <w:tcPr>
            <w:tcW w:w="2346" w:type="pct"/>
            <w:tcBorders>
              <w:top w:val="single" w:sz="4" w:space="0" w:color="auto"/>
              <w:left w:val="nil"/>
              <w:bottom w:val="single" w:sz="4" w:space="0" w:color="auto"/>
              <w:right w:val="single" w:sz="4" w:space="0" w:color="auto"/>
            </w:tcBorders>
            <w:shd w:val="clear" w:color="auto" w:fill="92D050"/>
            <w:vAlign w:val="center"/>
            <w:hideMark/>
          </w:tcPr>
          <w:p w:rsidR="007E3873" w:rsidRPr="007E3873" w:rsidRDefault="007E3873" w:rsidP="007E3873">
            <w:pPr>
              <w:spacing w:after="0"/>
              <w:jc w:val="center"/>
              <w:rPr>
                <w:rFonts w:eastAsia="Times New Roman" w:cs="Arial"/>
                <w:b/>
                <w:bCs/>
                <w:szCs w:val="20"/>
                <w:lang w:eastAsia="pl-PL"/>
              </w:rPr>
            </w:pPr>
            <w:r w:rsidRPr="007E3873">
              <w:rPr>
                <w:rFonts w:eastAsia="Times New Roman" w:cs="Arial"/>
                <w:b/>
                <w:bCs/>
                <w:szCs w:val="20"/>
                <w:lang w:eastAsia="pl-PL"/>
              </w:rPr>
              <w:t>Nazwa wskaźnika</w:t>
            </w:r>
          </w:p>
        </w:tc>
        <w:tc>
          <w:tcPr>
            <w:tcW w:w="751" w:type="pct"/>
            <w:tcBorders>
              <w:top w:val="single" w:sz="4" w:space="0" w:color="auto"/>
              <w:left w:val="nil"/>
              <w:bottom w:val="single" w:sz="4" w:space="0" w:color="auto"/>
              <w:right w:val="single" w:sz="4" w:space="0" w:color="auto"/>
            </w:tcBorders>
            <w:shd w:val="clear" w:color="auto" w:fill="92D050"/>
            <w:vAlign w:val="center"/>
            <w:hideMark/>
          </w:tcPr>
          <w:p w:rsidR="007E3873" w:rsidRPr="007E3873" w:rsidRDefault="007E3873" w:rsidP="007E3873">
            <w:pPr>
              <w:spacing w:after="0"/>
              <w:jc w:val="center"/>
              <w:rPr>
                <w:rFonts w:eastAsia="Times New Roman" w:cs="Arial"/>
                <w:b/>
                <w:bCs/>
                <w:szCs w:val="20"/>
                <w:lang w:eastAsia="pl-PL"/>
              </w:rPr>
            </w:pPr>
            <w:r w:rsidRPr="007E3873">
              <w:rPr>
                <w:rFonts w:eastAsia="Times New Roman" w:cs="Arial"/>
                <w:b/>
                <w:bCs/>
                <w:szCs w:val="20"/>
                <w:lang w:eastAsia="pl-PL"/>
              </w:rPr>
              <w:t>Wartość wskaźnika, która zostanie zrealizowana w ramach środków KRW</w:t>
            </w:r>
          </w:p>
        </w:tc>
      </w:tr>
      <w:tr w:rsidR="007E3873" w:rsidRPr="007E3873" w:rsidTr="0008772B">
        <w:trPr>
          <w:trHeight w:val="705"/>
        </w:trPr>
        <w:tc>
          <w:tcPr>
            <w:tcW w:w="51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3873" w:rsidRPr="007E3873" w:rsidRDefault="007E3873" w:rsidP="007E3873">
            <w:pPr>
              <w:spacing w:after="0"/>
              <w:jc w:val="center"/>
              <w:rPr>
                <w:rFonts w:eastAsia="Times New Roman" w:cs="Arial"/>
                <w:b/>
                <w:bCs/>
                <w:sz w:val="22"/>
                <w:lang w:eastAsia="pl-PL"/>
              </w:rPr>
            </w:pPr>
            <w:r w:rsidRPr="007E3873">
              <w:rPr>
                <w:rFonts w:eastAsia="Times New Roman" w:cs="Arial"/>
                <w:b/>
                <w:bCs/>
                <w:sz w:val="22"/>
                <w:lang w:eastAsia="pl-PL"/>
              </w:rPr>
              <w:t>Działanie 6.1</w:t>
            </w:r>
          </w:p>
        </w:tc>
        <w:tc>
          <w:tcPr>
            <w:tcW w:w="53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3873" w:rsidRPr="007E3873" w:rsidRDefault="007E3873" w:rsidP="007E3873">
            <w:pPr>
              <w:spacing w:after="0"/>
              <w:jc w:val="center"/>
              <w:rPr>
                <w:rFonts w:eastAsia="Times New Roman" w:cs="Arial"/>
                <w:sz w:val="22"/>
                <w:lang w:eastAsia="pl-PL"/>
              </w:rPr>
            </w:pPr>
            <w:r w:rsidRPr="007E3873">
              <w:rPr>
                <w:rFonts w:eastAsia="Times New Roman" w:cs="Arial"/>
                <w:sz w:val="22"/>
                <w:lang w:eastAsia="pl-PL"/>
              </w:rPr>
              <w:t>Poddziałanie 6.1.1</w:t>
            </w:r>
          </w:p>
        </w:tc>
        <w:tc>
          <w:tcPr>
            <w:tcW w:w="852" w:type="pct"/>
            <w:vMerge w:val="restart"/>
            <w:tcBorders>
              <w:top w:val="nil"/>
              <w:left w:val="single" w:sz="4" w:space="0" w:color="auto"/>
              <w:bottom w:val="single" w:sz="4" w:space="0" w:color="auto"/>
              <w:right w:val="single" w:sz="4" w:space="0" w:color="auto"/>
            </w:tcBorders>
            <w:shd w:val="clear" w:color="auto" w:fill="auto"/>
            <w:vAlign w:val="center"/>
            <w:hideMark/>
          </w:tcPr>
          <w:p w:rsidR="007E3873" w:rsidRPr="007E3873" w:rsidRDefault="007E3873" w:rsidP="007E3873">
            <w:pPr>
              <w:spacing w:after="0"/>
              <w:jc w:val="center"/>
              <w:rPr>
                <w:rFonts w:eastAsia="Times New Roman" w:cs="Arial"/>
                <w:szCs w:val="20"/>
                <w:lang w:eastAsia="pl-PL"/>
              </w:rPr>
            </w:pPr>
            <w:r w:rsidRPr="007E3873">
              <w:rPr>
                <w:rFonts w:eastAsia="Times New Roman" w:cs="Arial"/>
                <w:szCs w:val="20"/>
                <w:lang w:eastAsia="pl-PL"/>
              </w:rPr>
              <w:t>13 778 141,62</w:t>
            </w: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osób, które zakończyły udział w projektach realizowanych w ramach Działania, w tym</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5 300</w:t>
            </w:r>
          </w:p>
        </w:tc>
      </w:tr>
      <w:tr w:rsidR="007E3873" w:rsidRPr="007E3873" w:rsidTr="0008772B">
        <w:trPr>
          <w:trHeight w:val="615"/>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proofErr w:type="gramStart"/>
            <w:r w:rsidRPr="007E3873">
              <w:rPr>
                <w:rFonts w:eastAsia="Times New Roman" w:cs="Arial"/>
                <w:szCs w:val="20"/>
                <w:lang w:eastAsia="pl-PL"/>
              </w:rPr>
              <w:t>a</w:t>
            </w:r>
            <w:proofErr w:type="gramEnd"/>
            <w:r w:rsidRPr="007E3873">
              <w:rPr>
                <w:rFonts w:eastAsia="Times New Roman" w:cs="Arial"/>
                <w:szCs w:val="20"/>
                <w:lang w:eastAsia="pl-PL"/>
              </w:rPr>
              <w:t>) liczba osób w wieku 15-24 lata</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2 000</w:t>
            </w:r>
          </w:p>
        </w:tc>
      </w:tr>
      <w:tr w:rsidR="007E3873" w:rsidRPr="007E3873" w:rsidTr="0008772B">
        <w:trPr>
          <w:trHeight w:val="705"/>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proofErr w:type="gramStart"/>
            <w:r w:rsidRPr="007E3873">
              <w:rPr>
                <w:rFonts w:eastAsia="Times New Roman" w:cs="Arial"/>
                <w:szCs w:val="20"/>
                <w:lang w:eastAsia="pl-PL"/>
              </w:rPr>
              <w:t>b</w:t>
            </w:r>
            <w:proofErr w:type="gramEnd"/>
            <w:r w:rsidRPr="007E3873">
              <w:rPr>
                <w:rFonts w:eastAsia="Times New Roman" w:cs="Arial"/>
                <w:szCs w:val="20"/>
                <w:lang w:eastAsia="pl-PL"/>
              </w:rPr>
              <w:t>) liczba osób w wieku 15-24 lata zamieszkujących obszary wiejskie</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400</w:t>
            </w:r>
          </w:p>
        </w:tc>
      </w:tr>
      <w:tr w:rsidR="007E3873" w:rsidRPr="007E3873" w:rsidTr="0008772B">
        <w:trPr>
          <w:trHeight w:val="915"/>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proofErr w:type="gramStart"/>
            <w:r w:rsidRPr="007E3873">
              <w:rPr>
                <w:rFonts w:eastAsia="Times New Roman" w:cs="Arial"/>
                <w:szCs w:val="20"/>
                <w:lang w:eastAsia="pl-PL"/>
              </w:rPr>
              <w:t>c</w:t>
            </w:r>
            <w:proofErr w:type="gramEnd"/>
            <w:r w:rsidRPr="007E3873">
              <w:rPr>
                <w:rFonts w:eastAsia="Times New Roman" w:cs="Arial"/>
                <w:szCs w:val="20"/>
                <w:lang w:eastAsia="pl-PL"/>
              </w:rPr>
              <w:t>) liczba osób znajdujących się w szczególnie trudnej sytuacji na rynku pracy</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2 300</w:t>
            </w:r>
          </w:p>
        </w:tc>
      </w:tr>
      <w:tr w:rsidR="007E3873" w:rsidRPr="007E3873" w:rsidTr="0008772B">
        <w:trPr>
          <w:trHeight w:val="570"/>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w tym liczba osób długotrwale bezrobotnych</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1 500</w:t>
            </w:r>
          </w:p>
        </w:tc>
      </w:tr>
      <w:tr w:rsidR="007E3873" w:rsidRPr="007E3873" w:rsidTr="0008772B">
        <w:trPr>
          <w:trHeight w:val="495"/>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w tym liczba osób niepełnosprawnych</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200</w:t>
            </w:r>
          </w:p>
        </w:tc>
      </w:tr>
      <w:tr w:rsidR="007E3873" w:rsidRPr="007E3873" w:rsidTr="0008772B">
        <w:trPr>
          <w:trHeight w:val="435"/>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w tym liczba osób z terenów wiejskich</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600</w:t>
            </w:r>
          </w:p>
        </w:tc>
      </w:tr>
      <w:tr w:rsidR="007E3873" w:rsidRPr="007E3873" w:rsidTr="0008772B">
        <w:trPr>
          <w:trHeight w:val="450"/>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proofErr w:type="gramStart"/>
            <w:r w:rsidRPr="007E3873">
              <w:rPr>
                <w:rFonts w:eastAsia="Times New Roman" w:cs="Arial"/>
                <w:szCs w:val="20"/>
                <w:lang w:eastAsia="pl-PL"/>
              </w:rPr>
              <w:t>d</w:t>
            </w:r>
            <w:proofErr w:type="gramEnd"/>
            <w:r w:rsidRPr="007E3873">
              <w:rPr>
                <w:rFonts w:eastAsia="Times New Roman" w:cs="Arial"/>
                <w:szCs w:val="20"/>
                <w:lang w:eastAsia="pl-PL"/>
              </w:rPr>
              <w:t>) liczba osób w wieku 50-64 lata</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800</w:t>
            </w:r>
          </w:p>
        </w:tc>
      </w:tr>
      <w:tr w:rsidR="007E3873" w:rsidRPr="007E3873" w:rsidTr="0008772B">
        <w:trPr>
          <w:trHeight w:val="630"/>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proofErr w:type="gramStart"/>
            <w:r w:rsidRPr="007E3873">
              <w:rPr>
                <w:rFonts w:eastAsia="Times New Roman" w:cs="Arial"/>
                <w:szCs w:val="20"/>
                <w:lang w:eastAsia="pl-PL"/>
              </w:rPr>
              <w:t>e</w:t>
            </w:r>
            <w:proofErr w:type="gramEnd"/>
            <w:r w:rsidRPr="007E3873">
              <w:rPr>
                <w:rFonts w:eastAsia="Times New Roman" w:cs="Arial"/>
                <w:szCs w:val="20"/>
                <w:lang w:eastAsia="pl-PL"/>
              </w:rPr>
              <w:t>) liczba osób, które zostały objęte Indywidualnym Planem Działania</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760</w:t>
            </w:r>
          </w:p>
        </w:tc>
      </w:tr>
    </w:tbl>
    <w:p w:rsidR="0034657F" w:rsidRDefault="0034657F">
      <w:r>
        <w:br w:type="page"/>
      </w:r>
    </w:p>
    <w:tbl>
      <w:tblPr>
        <w:tblW w:w="5000" w:type="pct"/>
        <w:tblLayout w:type="fixed"/>
        <w:tblCellMar>
          <w:left w:w="70" w:type="dxa"/>
          <w:right w:w="70" w:type="dxa"/>
        </w:tblCellMar>
        <w:tblLook w:val="04A0" w:firstRow="1" w:lastRow="0" w:firstColumn="1" w:lastColumn="0" w:noHBand="0" w:noVBand="1"/>
      </w:tblPr>
      <w:tblGrid>
        <w:gridCol w:w="1007"/>
        <w:gridCol w:w="1048"/>
        <w:gridCol w:w="1666"/>
        <w:gridCol w:w="4587"/>
        <w:gridCol w:w="1469"/>
      </w:tblGrid>
      <w:tr w:rsidR="007E3873" w:rsidRPr="007E3873" w:rsidTr="0008772B">
        <w:trPr>
          <w:trHeight w:val="555"/>
        </w:trPr>
        <w:tc>
          <w:tcPr>
            <w:tcW w:w="1051"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E3873" w:rsidRPr="007E3873" w:rsidRDefault="007E3873" w:rsidP="007E3873">
            <w:pPr>
              <w:spacing w:after="0"/>
              <w:jc w:val="center"/>
              <w:rPr>
                <w:rFonts w:eastAsia="Times New Roman" w:cs="Arial"/>
                <w:b/>
                <w:bCs/>
                <w:sz w:val="22"/>
                <w:lang w:eastAsia="pl-PL"/>
              </w:rPr>
            </w:pPr>
            <w:r w:rsidRPr="007E3873">
              <w:rPr>
                <w:rFonts w:eastAsia="Times New Roman" w:cs="Arial"/>
                <w:b/>
                <w:bCs/>
                <w:sz w:val="22"/>
                <w:lang w:eastAsia="pl-PL"/>
              </w:rPr>
              <w:lastRenderedPageBreak/>
              <w:t>Działanie 6.2</w:t>
            </w:r>
          </w:p>
        </w:tc>
        <w:tc>
          <w:tcPr>
            <w:tcW w:w="852" w:type="pct"/>
            <w:vMerge w:val="restart"/>
            <w:tcBorders>
              <w:top w:val="nil"/>
              <w:left w:val="single" w:sz="4" w:space="0" w:color="auto"/>
              <w:bottom w:val="single" w:sz="4" w:space="0" w:color="auto"/>
              <w:right w:val="single" w:sz="4" w:space="0" w:color="auto"/>
            </w:tcBorders>
            <w:shd w:val="clear" w:color="auto" w:fill="auto"/>
            <w:vAlign w:val="center"/>
            <w:hideMark/>
          </w:tcPr>
          <w:p w:rsidR="0008772B" w:rsidRDefault="0008772B" w:rsidP="0008772B">
            <w:pPr>
              <w:spacing w:after="0"/>
              <w:jc w:val="center"/>
              <w:rPr>
                <w:rFonts w:eastAsia="Times New Roman" w:cs="Arial"/>
                <w:b/>
                <w:bCs/>
                <w:szCs w:val="20"/>
                <w:lang w:eastAsia="pl-PL"/>
              </w:rPr>
            </w:pPr>
            <w:r w:rsidRPr="00FF083D">
              <w:rPr>
                <w:rFonts w:eastAsia="Times New Roman" w:cs="Arial"/>
                <w:b/>
                <w:bCs/>
                <w:szCs w:val="20"/>
                <w:lang w:eastAsia="pl-PL"/>
              </w:rPr>
              <w:t>9 047 602,76</w:t>
            </w:r>
            <w:r w:rsidRPr="00FF083D">
              <w:rPr>
                <w:rFonts w:eastAsia="Times New Roman" w:cs="Arial"/>
                <w:b/>
                <w:bCs/>
                <w:szCs w:val="20"/>
                <w:lang w:eastAsia="pl-PL"/>
              </w:rPr>
              <w:br/>
              <w:t>(</w:t>
            </w:r>
            <w:r w:rsidRPr="0008772B">
              <w:rPr>
                <w:rFonts w:eastAsia="Times New Roman" w:cs="Arial"/>
                <w:b/>
                <w:bCs/>
                <w:szCs w:val="20"/>
                <w:lang w:eastAsia="pl-PL"/>
              </w:rPr>
              <w:t>w tym instrumenty zwrotne - 3 000 052,66</w:t>
            </w:r>
            <w:r w:rsidR="007E3873" w:rsidRPr="00FF083D">
              <w:rPr>
                <w:rFonts w:eastAsia="Times New Roman" w:cs="Arial"/>
                <w:b/>
                <w:bCs/>
                <w:szCs w:val="20"/>
                <w:lang w:eastAsia="pl-PL"/>
              </w:rPr>
              <w:br/>
            </w:r>
          </w:p>
          <w:p w:rsidR="007E3873" w:rsidRPr="00FF083D" w:rsidRDefault="007E3873" w:rsidP="0008772B">
            <w:pPr>
              <w:spacing w:after="0"/>
              <w:jc w:val="center"/>
              <w:rPr>
                <w:rFonts w:eastAsia="Times New Roman" w:cs="Arial"/>
                <w:b/>
                <w:bCs/>
                <w:szCs w:val="20"/>
                <w:lang w:eastAsia="pl-PL"/>
              </w:rPr>
            </w:pPr>
            <w:proofErr w:type="spellStart"/>
            <w:proofErr w:type="gramStart"/>
            <w:r w:rsidRPr="00FF083D">
              <w:rPr>
                <w:rFonts w:eastAsia="Times New Roman" w:cs="Arial"/>
                <w:b/>
                <w:bCs/>
                <w:szCs w:val="20"/>
                <w:lang w:eastAsia="pl-PL"/>
              </w:rPr>
              <w:t>instrumnety</w:t>
            </w:r>
            <w:proofErr w:type="spellEnd"/>
            <w:proofErr w:type="gramEnd"/>
            <w:r w:rsidRPr="00FF083D">
              <w:rPr>
                <w:rFonts w:eastAsia="Times New Roman" w:cs="Arial"/>
                <w:b/>
                <w:bCs/>
                <w:szCs w:val="20"/>
                <w:lang w:eastAsia="pl-PL"/>
              </w:rPr>
              <w:t xml:space="preserve"> bezzwrotne - </w:t>
            </w:r>
            <w:r w:rsidRPr="00FF083D">
              <w:rPr>
                <w:rFonts w:eastAsia="Times New Roman" w:cs="Arial"/>
                <w:b/>
                <w:bCs/>
                <w:szCs w:val="20"/>
                <w:lang w:eastAsia="pl-PL"/>
              </w:rPr>
              <w:br/>
              <w:t>6 047 550,10)</w:t>
            </w: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osób, które zakończyły udział w projektach realizowanych w ramach Działania, w tym:</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600</w:t>
            </w:r>
          </w:p>
        </w:tc>
      </w:tr>
      <w:tr w:rsidR="007E3873" w:rsidRPr="007E3873"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proofErr w:type="gramStart"/>
            <w:r w:rsidRPr="007E3873">
              <w:rPr>
                <w:rFonts w:eastAsia="Times New Roman" w:cs="Arial"/>
                <w:szCs w:val="20"/>
                <w:lang w:eastAsia="pl-PL"/>
              </w:rPr>
              <w:t>a</w:t>
            </w:r>
            <w:proofErr w:type="gramEnd"/>
            <w:r w:rsidRPr="007E3873">
              <w:rPr>
                <w:rFonts w:eastAsia="Times New Roman" w:cs="Arial"/>
                <w:szCs w:val="20"/>
                <w:lang w:eastAsia="pl-PL"/>
              </w:rPr>
              <w:t>) liczba osób w wieku 15-24 lata</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180</w:t>
            </w:r>
          </w:p>
        </w:tc>
      </w:tr>
      <w:tr w:rsidR="007E3873" w:rsidRPr="007E3873" w:rsidTr="0008772B">
        <w:trPr>
          <w:trHeight w:val="645"/>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proofErr w:type="gramStart"/>
            <w:r w:rsidRPr="007E3873">
              <w:rPr>
                <w:rFonts w:eastAsia="Times New Roman" w:cs="Arial"/>
                <w:szCs w:val="20"/>
                <w:lang w:eastAsia="pl-PL"/>
              </w:rPr>
              <w:t>b</w:t>
            </w:r>
            <w:proofErr w:type="gramEnd"/>
            <w:r w:rsidRPr="007E3873">
              <w:rPr>
                <w:rFonts w:eastAsia="Times New Roman" w:cs="Arial"/>
                <w:szCs w:val="20"/>
                <w:lang w:eastAsia="pl-PL"/>
              </w:rPr>
              <w:t>) liczba osób w wieku 15-24 lata zamieszkujących obszary wiejskie</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46</w:t>
            </w:r>
          </w:p>
        </w:tc>
      </w:tr>
      <w:tr w:rsidR="007E3873" w:rsidRPr="00925D4D" w:rsidTr="0008772B">
        <w:trPr>
          <w:trHeight w:val="645"/>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proofErr w:type="gramStart"/>
            <w:r w:rsidRPr="007E3873">
              <w:rPr>
                <w:rFonts w:eastAsia="Times New Roman" w:cs="Arial"/>
                <w:szCs w:val="20"/>
                <w:lang w:eastAsia="pl-PL"/>
              </w:rPr>
              <w:t>c</w:t>
            </w:r>
            <w:proofErr w:type="gramEnd"/>
            <w:r w:rsidRPr="007E3873">
              <w:rPr>
                <w:rFonts w:eastAsia="Times New Roman" w:cs="Arial"/>
                <w:szCs w:val="20"/>
                <w:lang w:eastAsia="pl-PL"/>
              </w:rPr>
              <w:t>) liczba osób znajdujących się w szczególnie trudnej sytuacji na rynku pracy</w:t>
            </w:r>
          </w:p>
        </w:tc>
        <w:tc>
          <w:tcPr>
            <w:tcW w:w="751" w:type="pct"/>
            <w:tcBorders>
              <w:top w:val="nil"/>
              <w:left w:val="nil"/>
              <w:bottom w:val="single" w:sz="4" w:space="0" w:color="auto"/>
              <w:right w:val="single" w:sz="4" w:space="0" w:color="auto"/>
            </w:tcBorders>
            <w:shd w:val="clear" w:color="auto" w:fill="auto"/>
            <w:vAlign w:val="bottom"/>
            <w:hideMark/>
          </w:tcPr>
          <w:p w:rsidR="007E3873" w:rsidRPr="00925D4D" w:rsidRDefault="007E3873" w:rsidP="007E3873">
            <w:pPr>
              <w:spacing w:after="0"/>
              <w:jc w:val="right"/>
              <w:rPr>
                <w:rFonts w:eastAsia="Times New Roman" w:cs="Arial"/>
                <w:bCs/>
                <w:szCs w:val="20"/>
                <w:lang w:eastAsia="pl-PL"/>
              </w:rPr>
            </w:pPr>
            <w:r w:rsidRPr="00925D4D">
              <w:rPr>
                <w:rFonts w:eastAsia="Times New Roman" w:cs="Arial"/>
                <w:bCs/>
                <w:szCs w:val="20"/>
                <w:lang w:eastAsia="pl-PL"/>
              </w:rPr>
              <w:t>370</w:t>
            </w:r>
          </w:p>
        </w:tc>
      </w:tr>
      <w:tr w:rsidR="007E3873" w:rsidRPr="007E3873"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w tym liczba osób długotrwale bezrobotnych</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175</w:t>
            </w:r>
          </w:p>
        </w:tc>
      </w:tr>
      <w:tr w:rsidR="007E3873" w:rsidRPr="007E3873"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w tym liczba osób niepełnosprawnych</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35</w:t>
            </w:r>
          </w:p>
        </w:tc>
      </w:tr>
      <w:tr w:rsidR="007E3873" w:rsidRPr="007E3873"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w tym liczba osób z terenów wiejskich</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58</w:t>
            </w:r>
          </w:p>
        </w:tc>
      </w:tr>
      <w:tr w:rsidR="007E3873" w:rsidRPr="007E3873"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proofErr w:type="gramStart"/>
            <w:r w:rsidRPr="007E3873">
              <w:rPr>
                <w:rFonts w:eastAsia="Times New Roman" w:cs="Arial"/>
                <w:szCs w:val="20"/>
                <w:lang w:eastAsia="pl-PL"/>
              </w:rPr>
              <w:t>d</w:t>
            </w:r>
            <w:proofErr w:type="gramEnd"/>
            <w:r w:rsidRPr="007E3873">
              <w:rPr>
                <w:rFonts w:eastAsia="Times New Roman" w:cs="Arial"/>
                <w:szCs w:val="20"/>
                <w:lang w:eastAsia="pl-PL"/>
              </w:rPr>
              <w:t>) liczba osób w wieku 50-64 lata</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117</w:t>
            </w:r>
          </w:p>
        </w:tc>
      </w:tr>
      <w:tr w:rsidR="007E3873" w:rsidRPr="007E3873" w:rsidTr="0008772B">
        <w:trPr>
          <w:trHeight w:val="675"/>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proofErr w:type="gramStart"/>
            <w:r w:rsidRPr="007E3873">
              <w:rPr>
                <w:rFonts w:eastAsia="Times New Roman" w:cs="Arial"/>
                <w:szCs w:val="20"/>
                <w:lang w:eastAsia="pl-PL"/>
              </w:rPr>
              <w:t>e</w:t>
            </w:r>
            <w:proofErr w:type="gramEnd"/>
            <w:r w:rsidRPr="007E3873">
              <w:rPr>
                <w:rFonts w:eastAsia="Times New Roman" w:cs="Arial"/>
                <w:szCs w:val="20"/>
                <w:lang w:eastAsia="pl-PL"/>
              </w:rPr>
              <w:t>) liczba osób, które zostały objęte Indywidualnym Planem Działania</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350</w:t>
            </w:r>
          </w:p>
        </w:tc>
      </w:tr>
      <w:tr w:rsidR="007E3873" w:rsidRPr="007E3873" w:rsidTr="0008772B">
        <w:trPr>
          <w:trHeight w:val="645"/>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osób, które uzyskały środki na podjęcie działalności gospodarczej, w tym:</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540</w:t>
            </w:r>
          </w:p>
        </w:tc>
      </w:tr>
      <w:tr w:rsidR="007E3873" w:rsidRPr="00925D4D"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 </w:t>
            </w:r>
            <w:proofErr w:type="gramStart"/>
            <w:r w:rsidRPr="007E3873">
              <w:rPr>
                <w:rFonts w:eastAsia="Times New Roman" w:cs="Arial"/>
                <w:szCs w:val="20"/>
                <w:lang w:eastAsia="pl-PL"/>
              </w:rPr>
              <w:t>liczba</w:t>
            </w:r>
            <w:proofErr w:type="gramEnd"/>
            <w:r w:rsidRPr="007E3873">
              <w:rPr>
                <w:rFonts w:eastAsia="Times New Roman" w:cs="Arial"/>
                <w:szCs w:val="20"/>
                <w:lang w:eastAsia="pl-PL"/>
              </w:rPr>
              <w:t xml:space="preserve"> osób, które otrzymały bezzwrotne dotacje</w:t>
            </w:r>
          </w:p>
        </w:tc>
        <w:tc>
          <w:tcPr>
            <w:tcW w:w="751" w:type="pct"/>
            <w:tcBorders>
              <w:top w:val="nil"/>
              <w:left w:val="nil"/>
              <w:bottom w:val="single" w:sz="4" w:space="0" w:color="auto"/>
              <w:right w:val="single" w:sz="4" w:space="0" w:color="auto"/>
            </w:tcBorders>
            <w:shd w:val="clear" w:color="auto" w:fill="auto"/>
            <w:vAlign w:val="bottom"/>
            <w:hideMark/>
          </w:tcPr>
          <w:p w:rsidR="007E3873" w:rsidRPr="00925D4D" w:rsidRDefault="007E3873" w:rsidP="007E3873">
            <w:pPr>
              <w:spacing w:after="0"/>
              <w:jc w:val="right"/>
              <w:rPr>
                <w:rFonts w:eastAsia="Times New Roman" w:cs="Arial"/>
                <w:bCs/>
                <w:szCs w:val="20"/>
                <w:lang w:eastAsia="pl-PL"/>
              </w:rPr>
            </w:pPr>
            <w:r w:rsidRPr="00925D4D">
              <w:rPr>
                <w:rFonts w:eastAsia="Times New Roman" w:cs="Arial"/>
                <w:bCs/>
                <w:szCs w:val="20"/>
                <w:lang w:eastAsia="pl-PL"/>
              </w:rPr>
              <w:t>360</w:t>
            </w:r>
          </w:p>
        </w:tc>
      </w:tr>
      <w:tr w:rsidR="007E3873" w:rsidRPr="00925D4D"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 </w:t>
            </w:r>
            <w:proofErr w:type="gramStart"/>
            <w:r w:rsidRPr="007E3873">
              <w:rPr>
                <w:rFonts w:eastAsia="Times New Roman" w:cs="Arial"/>
                <w:szCs w:val="20"/>
                <w:lang w:eastAsia="pl-PL"/>
              </w:rPr>
              <w:t>liczba</w:t>
            </w:r>
            <w:proofErr w:type="gramEnd"/>
            <w:r w:rsidRPr="007E3873">
              <w:rPr>
                <w:rFonts w:eastAsia="Times New Roman" w:cs="Arial"/>
                <w:szCs w:val="20"/>
                <w:lang w:eastAsia="pl-PL"/>
              </w:rPr>
              <w:t xml:space="preserve"> osób, które skorzystały z instrumentów zwrotnych</w:t>
            </w:r>
          </w:p>
        </w:tc>
        <w:tc>
          <w:tcPr>
            <w:tcW w:w="751" w:type="pct"/>
            <w:tcBorders>
              <w:top w:val="nil"/>
              <w:left w:val="nil"/>
              <w:bottom w:val="single" w:sz="4" w:space="0" w:color="auto"/>
              <w:right w:val="single" w:sz="4" w:space="0" w:color="auto"/>
            </w:tcBorders>
            <w:shd w:val="clear" w:color="auto" w:fill="auto"/>
            <w:vAlign w:val="bottom"/>
            <w:hideMark/>
          </w:tcPr>
          <w:p w:rsidR="007E3873" w:rsidRPr="00925D4D" w:rsidRDefault="007E3873" w:rsidP="007E3873">
            <w:pPr>
              <w:spacing w:after="0"/>
              <w:jc w:val="right"/>
              <w:rPr>
                <w:rFonts w:eastAsia="Times New Roman" w:cs="Arial"/>
                <w:bCs/>
                <w:szCs w:val="20"/>
                <w:lang w:eastAsia="pl-PL"/>
              </w:rPr>
            </w:pPr>
            <w:r w:rsidRPr="00925D4D">
              <w:rPr>
                <w:rFonts w:eastAsia="Times New Roman" w:cs="Arial"/>
                <w:bCs/>
                <w:szCs w:val="20"/>
                <w:lang w:eastAsia="pl-PL"/>
              </w:rPr>
              <w:t>165</w:t>
            </w:r>
          </w:p>
        </w:tc>
      </w:tr>
      <w:tr w:rsidR="007E3873" w:rsidRPr="007E3873" w:rsidTr="0008772B">
        <w:trPr>
          <w:trHeight w:val="615"/>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proofErr w:type="gramStart"/>
            <w:r w:rsidRPr="007E3873">
              <w:rPr>
                <w:rFonts w:eastAsia="Times New Roman" w:cs="Arial"/>
                <w:szCs w:val="20"/>
                <w:lang w:eastAsia="pl-PL"/>
              </w:rPr>
              <w:t>a</w:t>
            </w:r>
            <w:proofErr w:type="gramEnd"/>
            <w:r w:rsidRPr="007E3873">
              <w:rPr>
                <w:rFonts w:eastAsia="Times New Roman" w:cs="Arial"/>
                <w:szCs w:val="20"/>
                <w:lang w:eastAsia="pl-PL"/>
              </w:rPr>
              <w:t>) liczba osób w wieku 15-24 lata, które uzyskały środki na podjęcie działalności gospodarczej, w tym:</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160</w:t>
            </w:r>
          </w:p>
        </w:tc>
      </w:tr>
      <w:tr w:rsidR="007E3873" w:rsidRPr="00925D4D"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 </w:t>
            </w:r>
            <w:proofErr w:type="gramStart"/>
            <w:r w:rsidRPr="007E3873">
              <w:rPr>
                <w:rFonts w:eastAsia="Times New Roman" w:cs="Arial"/>
                <w:szCs w:val="20"/>
                <w:lang w:eastAsia="pl-PL"/>
              </w:rPr>
              <w:t>liczba</w:t>
            </w:r>
            <w:proofErr w:type="gramEnd"/>
            <w:r w:rsidRPr="007E3873">
              <w:rPr>
                <w:rFonts w:eastAsia="Times New Roman" w:cs="Arial"/>
                <w:szCs w:val="20"/>
                <w:lang w:eastAsia="pl-PL"/>
              </w:rPr>
              <w:t xml:space="preserve"> osób, które otrzymały bezzwrotne dotacje</w:t>
            </w:r>
          </w:p>
        </w:tc>
        <w:tc>
          <w:tcPr>
            <w:tcW w:w="751" w:type="pct"/>
            <w:tcBorders>
              <w:top w:val="nil"/>
              <w:left w:val="nil"/>
              <w:bottom w:val="single" w:sz="4" w:space="0" w:color="auto"/>
              <w:right w:val="single" w:sz="4" w:space="0" w:color="auto"/>
            </w:tcBorders>
            <w:shd w:val="clear" w:color="auto" w:fill="auto"/>
            <w:vAlign w:val="bottom"/>
            <w:hideMark/>
          </w:tcPr>
          <w:p w:rsidR="007E3873" w:rsidRPr="00925D4D" w:rsidRDefault="007E3873" w:rsidP="007E3873">
            <w:pPr>
              <w:spacing w:after="0"/>
              <w:jc w:val="right"/>
              <w:rPr>
                <w:rFonts w:eastAsia="Times New Roman" w:cs="Arial"/>
                <w:bCs/>
                <w:szCs w:val="20"/>
                <w:lang w:eastAsia="pl-PL"/>
              </w:rPr>
            </w:pPr>
            <w:r w:rsidRPr="00925D4D">
              <w:rPr>
                <w:rFonts w:eastAsia="Times New Roman" w:cs="Arial"/>
                <w:bCs/>
                <w:szCs w:val="20"/>
                <w:lang w:eastAsia="pl-PL"/>
              </w:rPr>
              <w:t>150</w:t>
            </w:r>
          </w:p>
        </w:tc>
      </w:tr>
      <w:tr w:rsidR="007E3873" w:rsidRPr="00925D4D"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 </w:t>
            </w:r>
            <w:proofErr w:type="gramStart"/>
            <w:r w:rsidRPr="007E3873">
              <w:rPr>
                <w:rFonts w:eastAsia="Times New Roman" w:cs="Arial"/>
                <w:szCs w:val="20"/>
                <w:lang w:eastAsia="pl-PL"/>
              </w:rPr>
              <w:t>liczba</w:t>
            </w:r>
            <w:proofErr w:type="gramEnd"/>
            <w:r w:rsidRPr="007E3873">
              <w:rPr>
                <w:rFonts w:eastAsia="Times New Roman" w:cs="Arial"/>
                <w:szCs w:val="20"/>
                <w:lang w:eastAsia="pl-PL"/>
              </w:rPr>
              <w:t xml:space="preserve"> osób, które skorzystały z instrumentów zwrotnych</w:t>
            </w:r>
          </w:p>
        </w:tc>
        <w:tc>
          <w:tcPr>
            <w:tcW w:w="751" w:type="pct"/>
            <w:tcBorders>
              <w:top w:val="nil"/>
              <w:left w:val="nil"/>
              <w:bottom w:val="single" w:sz="4" w:space="0" w:color="auto"/>
              <w:right w:val="single" w:sz="4" w:space="0" w:color="auto"/>
            </w:tcBorders>
            <w:shd w:val="clear" w:color="auto" w:fill="auto"/>
            <w:vAlign w:val="bottom"/>
            <w:hideMark/>
          </w:tcPr>
          <w:p w:rsidR="007E3873" w:rsidRPr="00925D4D" w:rsidRDefault="007E3873" w:rsidP="007E3873">
            <w:pPr>
              <w:spacing w:after="0"/>
              <w:jc w:val="right"/>
              <w:rPr>
                <w:rFonts w:eastAsia="Times New Roman" w:cs="Arial"/>
                <w:bCs/>
                <w:szCs w:val="20"/>
                <w:lang w:eastAsia="pl-PL"/>
              </w:rPr>
            </w:pPr>
            <w:r w:rsidRPr="00925D4D">
              <w:rPr>
                <w:rFonts w:eastAsia="Times New Roman" w:cs="Arial"/>
                <w:bCs/>
                <w:szCs w:val="20"/>
                <w:lang w:eastAsia="pl-PL"/>
              </w:rPr>
              <w:t>30</w:t>
            </w:r>
          </w:p>
        </w:tc>
      </w:tr>
      <w:tr w:rsidR="007E3873" w:rsidRPr="00925D4D" w:rsidTr="0008772B">
        <w:trPr>
          <w:trHeight w:val="615"/>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proofErr w:type="gramStart"/>
            <w:r w:rsidRPr="007E3873">
              <w:rPr>
                <w:rFonts w:eastAsia="Times New Roman" w:cs="Arial"/>
                <w:szCs w:val="20"/>
                <w:lang w:eastAsia="pl-PL"/>
              </w:rPr>
              <w:t>b</w:t>
            </w:r>
            <w:proofErr w:type="gramEnd"/>
            <w:r w:rsidRPr="007E3873">
              <w:rPr>
                <w:rFonts w:eastAsia="Times New Roman" w:cs="Arial"/>
                <w:szCs w:val="20"/>
                <w:lang w:eastAsia="pl-PL"/>
              </w:rPr>
              <w:t>) liczba osób znajdujących się w szczególnie trudnej sytuacji na rynku pracy:</w:t>
            </w:r>
          </w:p>
        </w:tc>
        <w:tc>
          <w:tcPr>
            <w:tcW w:w="751" w:type="pct"/>
            <w:tcBorders>
              <w:top w:val="nil"/>
              <w:left w:val="nil"/>
              <w:bottom w:val="single" w:sz="4" w:space="0" w:color="auto"/>
              <w:right w:val="single" w:sz="4" w:space="0" w:color="auto"/>
            </w:tcBorders>
            <w:shd w:val="clear" w:color="auto" w:fill="auto"/>
            <w:vAlign w:val="bottom"/>
            <w:hideMark/>
          </w:tcPr>
          <w:p w:rsidR="007E3873" w:rsidRPr="00925D4D" w:rsidRDefault="007E3873" w:rsidP="007E3873">
            <w:pPr>
              <w:spacing w:after="0"/>
              <w:jc w:val="right"/>
              <w:rPr>
                <w:rFonts w:eastAsia="Times New Roman" w:cs="Arial"/>
                <w:bCs/>
                <w:szCs w:val="20"/>
                <w:lang w:eastAsia="pl-PL"/>
              </w:rPr>
            </w:pPr>
            <w:r w:rsidRPr="00925D4D">
              <w:rPr>
                <w:rFonts w:eastAsia="Times New Roman" w:cs="Arial"/>
                <w:bCs/>
                <w:szCs w:val="20"/>
                <w:lang w:eastAsia="pl-PL"/>
              </w:rPr>
              <w:t>360</w:t>
            </w:r>
          </w:p>
        </w:tc>
      </w:tr>
      <w:tr w:rsidR="007E3873" w:rsidRPr="00925D4D"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liczba osób długotrwale bezrobotnych</w:t>
            </w:r>
          </w:p>
        </w:tc>
        <w:tc>
          <w:tcPr>
            <w:tcW w:w="751" w:type="pct"/>
            <w:tcBorders>
              <w:top w:val="nil"/>
              <w:left w:val="nil"/>
              <w:bottom w:val="single" w:sz="4" w:space="0" w:color="auto"/>
              <w:right w:val="single" w:sz="4" w:space="0" w:color="auto"/>
            </w:tcBorders>
            <w:shd w:val="clear" w:color="auto" w:fill="auto"/>
            <w:vAlign w:val="bottom"/>
            <w:hideMark/>
          </w:tcPr>
          <w:p w:rsidR="007E3873" w:rsidRPr="00925D4D" w:rsidRDefault="007E3873" w:rsidP="007E3873">
            <w:pPr>
              <w:spacing w:after="0"/>
              <w:jc w:val="right"/>
              <w:rPr>
                <w:rFonts w:eastAsia="Times New Roman" w:cs="Arial"/>
                <w:bCs/>
                <w:szCs w:val="20"/>
                <w:lang w:eastAsia="pl-PL"/>
              </w:rPr>
            </w:pPr>
            <w:r w:rsidRPr="00925D4D">
              <w:rPr>
                <w:rFonts w:eastAsia="Times New Roman" w:cs="Arial"/>
                <w:bCs/>
                <w:szCs w:val="20"/>
                <w:lang w:eastAsia="pl-PL"/>
              </w:rPr>
              <w:t>120</w:t>
            </w:r>
          </w:p>
        </w:tc>
      </w:tr>
      <w:tr w:rsidR="007E3873" w:rsidRPr="007E3873"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liczba osób niepełnosprawnych, w tym:</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30</w:t>
            </w:r>
          </w:p>
        </w:tc>
      </w:tr>
      <w:tr w:rsidR="007E3873" w:rsidRPr="007E3873"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 </w:t>
            </w:r>
            <w:proofErr w:type="gramStart"/>
            <w:r w:rsidRPr="007E3873">
              <w:rPr>
                <w:rFonts w:eastAsia="Times New Roman" w:cs="Arial"/>
                <w:szCs w:val="20"/>
                <w:lang w:eastAsia="pl-PL"/>
              </w:rPr>
              <w:t>liczba</w:t>
            </w:r>
            <w:proofErr w:type="gramEnd"/>
            <w:r w:rsidRPr="007E3873">
              <w:rPr>
                <w:rFonts w:eastAsia="Times New Roman" w:cs="Arial"/>
                <w:szCs w:val="20"/>
                <w:lang w:eastAsia="pl-PL"/>
              </w:rPr>
              <w:t xml:space="preserve"> osób, które otrzymały bezzwrotne dotacje</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25</w:t>
            </w:r>
          </w:p>
        </w:tc>
      </w:tr>
      <w:tr w:rsidR="007E3873" w:rsidRPr="007E3873"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 </w:t>
            </w:r>
            <w:proofErr w:type="gramStart"/>
            <w:r w:rsidRPr="007E3873">
              <w:rPr>
                <w:rFonts w:eastAsia="Times New Roman" w:cs="Arial"/>
                <w:szCs w:val="20"/>
                <w:lang w:eastAsia="pl-PL"/>
              </w:rPr>
              <w:t>liczba</w:t>
            </w:r>
            <w:proofErr w:type="gramEnd"/>
            <w:r w:rsidRPr="007E3873">
              <w:rPr>
                <w:rFonts w:eastAsia="Times New Roman" w:cs="Arial"/>
                <w:szCs w:val="20"/>
                <w:lang w:eastAsia="pl-PL"/>
              </w:rPr>
              <w:t xml:space="preserve"> osób, które skorzystały z instrumentów zwrotnych</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5</w:t>
            </w:r>
          </w:p>
        </w:tc>
      </w:tr>
      <w:tr w:rsidR="007E3873" w:rsidRPr="007E3873"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liczba osób z terenów wiejskich, w tym:</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60</w:t>
            </w:r>
          </w:p>
        </w:tc>
      </w:tr>
      <w:tr w:rsidR="007E3873" w:rsidRPr="007E3873"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 </w:t>
            </w:r>
            <w:proofErr w:type="gramStart"/>
            <w:r w:rsidRPr="007E3873">
              <w:rPr>
                <w:rFonts w:eastAsia="Times New Roman" w:cs="Arial"/>
                <w:szCs w:val="20"/>
                <w:lang w:eastAsia="pl-PL"/>
              </w:rPr>
              <w:t>liczba</w:t>
            </w:r>
            <w:proofErr w:type="gramEnd"/>
            <w:r w:rsidRPr="007E3873">
              <w:rPr>
                <w:rFonts w:eastAsia="Times New Roman" w:cs="Arial"/>
                <w:szCs w:val="20"/>
                <w:lang w:eastAsia="pl-PL"/>
              </w:rPr>
              <w:t xml:space="preserve"> osób, które otrzymały bezzwrotne dotacje</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40</w:t>
            </w:r>
          </w:p>
        </w:tc>
      </w:tr>
      <w:tr w:rsidR="007E3873" w:rsidRPr="007E3873"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 </w:t>
            </w:r>
            <w:proofErr w:type="gramStart"/>
            <w:r w:rsidRPr="007E3873">
              <w:rPr>
                <w:rFonts w:eastAsia="Times New Roman" w:cs="Arial"/>
                <w:szCs w:val="20"/>
                <w:lang w:eastAsia="pl-PL"/>
              </w:rPr>
              <w:t>liczba</w:t>
            </w:r>
            <w:proofErr w:type="gramEnd"/>
            <w:r w:rsidRPr="007E3873">
              <w:rPr>
                <w:rFonts w:eastAsia="Times New Roman" w:cs="Arial"/>
                <w:szCs w:val="20"/>
                <w:lang w:eastAsia="pl-PL"/>
              </w:rPr>
              <w:t xml:space="preserve"> osób, które skorzystały z instrumentów zwrotnych</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20</w:t>
            </w:r>
          </w:p>
        </w:tc>
      </w:tr>
      <w:tr w:rsidR="007E3873" w:rsidRPr="007E3873" w:rsidTr="0008772B">
        <w:trPr>
          <w:trHeight w:val="615"/>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proofErr w:type="gramStart"/>
            <w:r w:rsidRPr="007E3873">
              <w:rPr>
                <w:rFonts w:eastAsia="Times New Roman" w:cs="Arial"/>
                <w:szCs w:val="20"/>
                <w:lang w:eastAsia="pl-PL"/>
              </w:rPr>
              <w:t>c</w:t>
            </w:r>
            <w:proofErr w:type="gramEnd"/>
            <w:r w:rsidRPr="007E3873">
              <w:rPr>
                <w:rFonts w:eastAsia="Times New Roman" w:cs="Arial"/>
                <w:szCs w:val="20"/>
                <w:lang w:eastAsia="pl-PL"/>
              </w:rPr>
              <w:t>) liczba osób w wieku 50-64 lata, które uzyskały środki na podjęcie działalności gospodarczej, w tym:</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80</w:t>
            </w:r>
          </w:p>
        </w:tc>
      </w:tr>
      <w:tr w:rsidR="007E3873" w:rsidRPr="007E3873"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 </w:t>
            </w:r>
            <w:proofErr w:type="gramStart"/>
            <w:r w:rsidRPr="007E3873">
              <w:rPr>
                <w:rFonts w:eastAsia="Times New Roman" w:cs="Arial"/>
                <w:szCs w:val="20"/>
                <w:lang w:eastAsia="pl-PL"/>
              </w:rPr>
              <w:t>liczba</w:t>
            </w:r>
            <w:proofErr w:type="gramEnd"/>
            <w:r w:rsidRPr="007E3873">
              <w:rPr>
                <w:rFonts w:eastAsia="Times New Roman" w:cs="Arial"/>
                <w:szCs w:val="20"/>
                <w:lang w:eastAsia="pl-PL"/>
              </w:rPr>
              <w:t xml:space="preserve"> osób, które otrzymały bezzwrotne dotacje</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60</w:t>
            </w:r>
          </w:p>
        </w:tc>
      </w:tr>
      <w:tr w:rsidR="007E3873" w:rsidRPr="007E3873" w:rsidTr="0008772B">
        <w:trPr>
          <w:trHeight w:val="499"/>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 </w:t>
            </w:r>
            <w:proofErr w:type="gramStart"/>
            <w:r w:rsidRPr="007E3873">
              <w:rPr>
                <w:rFonts w:eastAsia="Times New Roman" w:cs="Arial"/>
                <w:szCs w:val="20"/>
                <w:lang w:eastAsia="pl-PL"/>
              </w:rPr>
              <w:t>liczba</w:t>
            </w:r>
            <w:proofErr w:type="gramEnd"/>
            <w:r w:rsidRPr="007E3873">
              <w:rPr>
                <w:rFonts w:eastAsia="Times New Roman" w:cs="Arial"/>
                <w:szCs w:val="20"/>
                <w:lang w:eastAsia="pl-PL"/>
              </w:rPr>
              <w:t xml:space="preserve"> osób, które skorzystały z instrumentów zwrotnych</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20</w:t>
            </w:r>
          </w:p>
        </w:tc>
      </w:tr>
      <w:tr w:rsidR="007E3873" w:rsidRPr="007E3873" w:rsidTr="0008772B">
        <w:trPr>
          <w:trHeight w:val="630"/>
        </w:trPr>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color w:val="FF0000"/>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osób, które w ramach przedsiębiorczości akademickiej skorzystały z instrumentów zwrotnych</w:t>
            </w:r>
          </w:p>
        </w:tc>
        <w:tc>
          <w:tcPr>
            <w:tcW w:w="751" w:type="pct"/>
            <w:tcBorders>
              <w:top w:val="nil"/>
              <w:left w:val="nil"/>
              <w:bottom w:val="single" w:sz="4" w:space="0" w:color="auto"/>
              <w:right w:val="single" w:sz="4" w:space="0" w:color="auto"/>
            </w:tcBorders>
            <w:shd w:val="clear" w:color="auto" w:fill="auto"/>
            <w:vAlign w:val="bottom"/>
            <w:hideMark/>
          </w:tcPr>
          <w:p w:rsidR="007E3873" w:rsidRPr="00925D4D" w:rsidRDefault="007E3873" w:rsidP="007E3873">
            <w:pPr>
              <w:spacing w:after="0"/>
              <w:jc w:val="right"/>
              <w:rPr>
                <w:rFonts w:eastAsia="Times New Roman" w:cs="Arial"/>
                <w:bCs/>
                <w:szCs w:val="20"/>
                <w:lang w:eastAsia="pl-PL"/>
              </w:rPr>
            </w:pPr>
            <w:r w:rsidRPr="00925D4D">
              <w:rPr>
                <w:rFonts w:eastAsia="Times New Roman" w:cs="Arial"/>
                <w:bCs/>
                <w:szCs w:val="20"/>
                <w:lang w:eastAsia="pl-PL"/>
              </w:rPr>
              <w:t>110</w:t>
            </w:r>
          </w:p>
        </w:tc>
      </w:tr>
      <w:tr w:rsidR="007E3873" w:rsidRPr="007E3873" w:rsidTr="0008772B">
        <w:trPr>
          <w:trHeight w:val="915"/>
        </w:trPr>
        <w:tc>
          <w:tcPr>
            <w:tcW w:w="51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3873" w:rsidRPr="007E3873" w:rsidRDefault="007E3873" w:rsidP="007E3873">
            <w:pPr>
              <w:spacing w:after="0"/>
              <w:jc w:val="center"/>
              <w:rPr>
                <w:rFonts w:eastAsia="Times New Roman" w:cs="Arial"/>
                <w:b/>
                <w:bCs/>
                <w:sz w:val="22"/>
                <w:lang w:eastAsia="pl-PL"/>
              </w:rPr>
            </w:pPr>
            <w:r w:rsidRPr="007E3873">
              <w:rPr>
                <w:rFonts w:eastAsia="Times New Roman" w:cs="Arial"/>
                <w:b/>
                <w:bCs/>
                <w:sz w:val="22"/>
                <w:lang w:eastAsia="pl-PL"/>
              </w:rPr>
              <w:t>Działanie 7.1</w:t>
            </w:r>
          </w:p>
        </w:tc>
        <w:tc>
          <w:tcPr>
            <w:tcW w:w="53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3873" w:rsidRPr="007E3873" w:rsidRDefault="007E3873" w:rsidP="007E3873">
            <w:pPr>
              <w:spacing w:after="0"/>
              <w:jc w:val="center"/>
              <w:rPr>
                <w:rFonts w:eastAsia="Times New Roman" w:cs="Arial"/>
                <w:sz w:val="22"/>
                <w:lang w:eastAsia="pl-PL"/>
              </w:rPr>
            </w:pPr>
            <w:r w:rsidRPr="007E3873">
              <w:rPr>
                <w:rFonts w:eastAsia="Times New Roman" w:cs="Arial"/>
                <w:sz w:val="22"/>
                <w:lang w:eastAsia="pl-PL"/>
              </w:rPr>
              <w:t>Poddziałanie 7.1.1</w:t>
            </w:r>
          </w:p>
        </w:tc>
        <w:tc>
          <w:tcPr>
            <w:tcW w:w="852" w:type="pct"/>
            <w:vMerge w:val="restart"/>
            <w:tcBorders>
              <w:top w:val="nil"/>
              <w:left w:val="single" w:sz="4" w:space="0" w:color="auto"/>
              <w:bottom w:val="single" w:sz="4" w:space="0" w:color="auto"/>
              <w:right w:val="single" w:sz="4" w:space="0" w:color="auto"/>
            </w:tcBorders>
            <w:shd w:val="clear" w:color="auto" w:fill="auto"/>
            <w:vAlign w:val="center"/>
            <w:hideMark/>
          </w:tcPr>
          <w:p w:rsidR="007E3873" w:rsidRPr="007E3873" w:rsidRDefault="007E3873" w:rsidP="007E3873">
            <w:pPr>
              <w:spacing w:after="0"/>
              <w:jc w:val="center"/>
              <w:rPr>
                <w:rFonts w:eastAsia="Times New Roman" w:cs="Arial"/>
                <w:szCs w:val="20"/>
                <w:lang w:eastAsia="pl-PL"/>
              </w:rPr>
            </w:pPr>
            <w:r w:rsidRPr="007E3873">
              <w:rPr>
                <w:rFonts w:eastAsia="Times New Roman" w:cs="Arial"/>
                <w:szCs w:val="20"/>
                <w:lang w:eastAsia="pl-PL"/>
              </w:rPr>
              <w:t>1 660 243,11</w:t>
            </w: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Liczba klientów instytucji pomocy społecznej, którzy zakończyli udział w projektach dotyczących aktywnej integracji, w tym: </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563</w:t>
            </w:r>
          </w:p>
        </w:tc>
      </w:tr>
      <w:tr w:rsidR="007E3873" w:rsidRPr="007E3873" w:rsidTr="0008772B">
        <w:trPr>
          <w:trHeight w:val="450"/>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 </w:t>
            </w:r>
            <w:proofErr w:type="gramStart"/>
            <w:r w:rsidRPr="007E3873">
              <w:rPr>
                <w:rFonts w:eastAsia="Times New Roman" w:cs="Arial"/>
                <w:szCs w:val="20"/>
                <w:lang w:eastAsia="pl-PL"/>
              </w:rPr>
              <w:t>osoby</w:t>
            </w:r>
            <w:proofErr w:type="gramEnd"/>
            <w:r w:rsidRPr="007E3873">
              <w:rPr>
                <w:rFonts w:eastAsia="Times New Roman" w:cs="Arial"/>
                <w:szCs w:val="20"/>
                <w:lang w:eastAsia="pl-PL"/>
              </w:rPr>
              <w:t xml:space="preserve"> z terenów wiejskich</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71</w:t>
            </w:r>
          </w:p>
        </w:tc>
      </w:tr>
      <w:tr w:rsidR="007E3873" w:rsidRPr="007E3873" w:rsidTr="0008772B">
        <w:trPr>
          <w:trHeight w:val="645"/>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Liczba klientów instytucji pomocy społecznej objętych kontraktami socjalnymi w ramach realizowanych projektów </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553</w:t>
            </w:r>
          </w:p>
        </w:tc>
      </w:tr>
      <w:tr w:rsidR="007E3873" w:rsidRPr="007E3873" w:rsidTr="0008772B">
        <w:trPr>
          <w:trHeight w:val="945"/>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3873" w:rsidRPr="007E3873" w:rsidRDefault="007E3873" w:rsidP="007E3873">
            <w:pPr>
              <w:spacing w:after="0"/>
              <w:jc w:val="center"/>
              <w:rPr>
                <w:rFonts w:eastAsia="Times New Roman" w:cs="Arial"/>
                <w:sz w:val="22"/>
                <w:lang w:eastAsia="pl-PL"/>
              </w:rPr>
            </w:pPr>
            <w:r w:rsidRPr="007E3873">
              <w:rPr>
                <w:rFonts w:eastAsia="Times New Roman" w:cs="Arial"/>
                <w:sz w:val="22"/>
                <w:lang w:eastAsia="pl-PL"/>
              </w:rPr>
              <w:t>Poddziałanie 7.1.2</w:t>
            </w:r>
          </w:p>
        </w:tc>
        <w:tc>
          <w:tcPr>
            <w:tcW w:w="852" w:type="pct"/>
            <w:vMerge w:val="restart"/>
            <w:tcBorders>
              <w:top w:val="nil"/>
              <w:left w:val="single" w:sz="4" w:space="0" w:color="auto"/>
              <w:bottom w:val="single" w:sz="4" w:space="0" w:color="auto"/>
              <w:right w:val="single" w:sz="4" w:space="0" w:color="auto"/>
            </w:tcBorders>
            <w:shd w:val="clear" w:color="auto" w:fill="auto"/>
            <w:vAlign w:val="center"/>
            <w:hideMark/>
          </w:tcPr>
          <w:p w:rsidR="007E3873" w:rsidRPr="007E3873" w:rsidRDefault="007E3873" w:rsidP="007E3873">
            <w:pPr>
              <w:spacing w:after="0"/>
              <w:jc w:val="center"/>
              <w:rPr>
                <w:rFonts w:eastAsia="Times New Roman" w:cs="Arial"/>
                <w:szCs w:val="20"/>
                <w:lang w:eastAsia="pl-PL"/>
              </w:rPr>
            </w:pPr>
            <w:r w:rsidRPr="007E3873">
              <w:rPr>
                <w:rFonts w:eastAsia="Times New Roman" w:cs="Arial"/>
                <w:szCs w:val="20"/>
                <w:lang w:eastAsia="pl-PL"/>
              </w:rPr>
              <w:t>4 516 256,54</w:t>
            </w: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klientów instytucji pomocy społecznej, którzy zakończyli udział w projektach dotyczących aktywnej integracji, w tym:</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1 095</w:t>
            </w:r>
          </w:p>
        </w:tc>
      </w:tr>
      <w:tr w:rsidR="007E3873" w:rsidRPr="007E3873" w:rsidTr="0008772B">
        <w:trPr>
          <w:trHeight w:val="390"/>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 </w:t>
            </w:r>
            <w:proofErr w:type="gramStart"/>
            <w:r w:rsidRPr="007E3873">
              <w:rPr>
                <w:rFonts w:eastAsia="Times New Roman" w:cs="Arial"/>
                <w:szCs w:val="20"/>
                <w:lang w:eastAsia="pl-PL"/>
              </w:rPr>
              <w:t>osoby</w:t>
            </w:r>
            <w:proofErr w:type="gramEnd"/>
            <w:r w:rsidRPr="007E3873">
              <w:rPr>
                <w:rFonts w:eastAsia="Times New Roman" w:cs="Arial"/>
                <w:szCs w:val="20"/>
                <w:lang w:eastAsia="pl-PL"/>
              </w:rPr>
              <w:t xml:space="preserve"> z terenów wiejskich</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711</w:t>
            </w:r>
          </w:p>
        </w:tc>
      </w:tr>
      <w:tr w:rsidR="007E3873" w:rsidRPr="007E3873" w:rsidTr="0008772B">
        <w:trPr>
          <w:trHeight w:val="975"/>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Liczba klientów instytucji pomocy społecznej objętych kontraktami socjalnymi w ramach realizowanych projektów </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2 446</w:t>
            </w:r>
          </w:p>
        </w:tc>
      </w:tr>
      <w:tr w:rsidR="007E3873" w:rsidRPr="007E3873" w:rsidTr="00B97828">
        <w:trPr>
          <w:trHeight w:val="747"/>
        </w:trPr>
        <w:tc>
          <w:tcPr>
            <w:tcW w:w="51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3873" w:rsidRPr="007E3873" w:rsidRDefault="007E3873" w:rsidP="007E3873">
            <w:pPr>
              <w:spacing w:after="0"/>
              <w:jc w:val="center"/>
              <w:rPr>
                <w:rFonts w:eastAsia="Times New Roman" w:cs="Arial"/>
                <w:b/>
                <w:bCs/>
                <w:sz w:val="22"/>
                <w:lang w:eastAsia="pl-PL"/>
              </w:rPr>
            </w:pPr>
            <w:r w:rsidRPr="007E3873">
              <w:rPr>
                <w:rFonts w:eastAsia="Times New Roman" w:cs="Arial"/>
                <w:b/>
                <w:bCs/>
                <w:sz w:val="22"/>
                <w:lang w:eastAsia="pl-PL"/>
              </w:rPr>
              <w:t>Działanie 7.2</w:t>
            </w:r>
          </w:p>
        </w:tc>
        <w:tc>
          <w:tcPr>
            <w:tcW w:w="53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3873" w:rsidRPr="007E3873" w:rsidRDefault="007E3873" w:rsidP="007E3873">
            <w:pPr>
              <w:spacing w:after="0"/>
              <w:jc w:val="center"/>
              <w:rPr>
                <w:rFonts w:eastAsia="Times New Roman" w:cs="Arial"/>
                <w:sz w:val="22"/>
                <w:lang w:eastAsia="pl-PL"/>
              </w:rPr>
            </w:pPr>
            <w:r w:rsidRPr="007E3873">
              <w:rPr>
                <w:rFonts w:eastAsia="Times New Roman" w:cs="Arial"/>
                <w:sz w:val="22"/>
                <w:lang w:eastAsia="pl-PL"/>
              </w:rPr>
              <w:t>Poddziałanie 7.2.1</w:t>
            </w:r>
          </w:p>
        </w:tc>
        <w:tc>
          <w:tcPr>
            <w:tcW w:w="852" w:type="pct"/>
            <w:vMerge w:val="restart"/>
            <w:tcBorders>
              <w:top w:val="nil"/>
              <w:left w:val="single" w:sz="4" w:space="0" w:color="auto"/>
              <w:bottom w:val="single" w:sz="4" w:space="0" w:color="auto"/>
              <w:right w:val="single" w:sz="4" w:space="0" w:color="auto"/>
            </w:tcBorders>
            <w:shd w:val="clear" w:color="auto" w:fill="auto"/>
            <w:vAlign w:val="center"/>
            <w:hideMark/>
          </w:tcPr>
          <w:p w:rsidR="007E3873" w:rsidRPr="007E3873" w:rsidRDefault="007E3873" w:rsidP="007E3873">
            <w:pPr>
              <w:spacing w:after="0"/>
              <w:jc w:val="center"/>
              <w:rPr>
                <w:rFonts w:eastAsia="Times New Roman" w:cs="Arial"/>
                <w:szCs w:val="20"/>
                <w:lang w:eastAsia="pl-PL"/>
              </w:rPr>
            </w:pPr>
            <w:r w:rsidRPr="007E3873">
              <w:rPr>
                <w:rFonts w:eastAsia="Times New Roman" w:cs="Arial"/>
                <w:szCs w:val="20"/>
                <w:lang w:eastAsia="pl-PL"/>
              </w:rPr>
              <w:t>5 410 275,23</w:t>
            </w: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osób zagrożonych wykluczeniem społecznym, które zakończyły udział w projekcie</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954</w:t>
            </w:r>
          </w:p>
        </w:tc>
      </w:tr>
      <w:tr w:rsidR="007E3873" w:rsidRPr="007E3873" w:rsidTr="00CE26C6">
        <w:trPr>
          <w:trHeight w:val="626"/>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Liczba osób, które otrzymały wsparcie w ramach instytucji ekonomii społecznej </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536</w:t>
            </w:r>
          </w:p>
        </w:tc>
      </w:tr>
      <w:tr w:rsidR="007E3873" w:rsidRPr="007E3873" w:rsidTr="0008772B">
        <w:trPr>
          <w:trHeight w:val="690"/>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3873" w:rsidRPr="007E3873" w:rsidRDefault="007E3873" w:rsidP="007E3873">
            <w:pPr>
              <w:spacing w:after="0"/>
              <w:jc w:val="center"/>
              <w:rPr>
                <w:rFonts w:eastAsia="Times New Roman" w:cs="Arial"/>
                <w:sz w:val="22"/>
                <w:lang w:eastAsia="pl-PL"/>
              </w:rPr>
            </w:pPr>
            <w:r w:rsidRPr="007E3873">
              <w:rPr>
                <w:rFonts w:eastAsia="Times New Roman" w:cs="Arial"/>
                <w:sz w:val="22"/>
                <w:lang w:eastAsia="pl-PL"/>
              </w:rPr>
              <w:t>Poddziałanie 7.2.2</w:t>
            </w:r>
          </w:p>
        </w:tc>
        <w:tc>
          <w:tcPr>
            <w:tcW w:w="852" w:type="pct"/>
            <w:vMerge w:val="restart"/>
            <w:tcBorders>
              <w:top w:val="nil"/>
              <w:left w:val="single" w:sz="4" w:space="0" w:color="auto"/>
              <w:bottom w:val="single" w:sz="4" w:space="0" w:color="auto"/>
              <w:right w:val="single" w:sz="4" w:space="0" w:color="auto"/>
            </w:tcBorders>
            <w:shd w:val="clear" w:color="auto" w:fill="auto"/>
            <w:vAlign w:val="center"/>
            <w:hideMark/>
          </w:tcPr>
          <w:p w:rsidR="007E3873" w:rsidRPr="007E3873" w:rsidRDefault="007E3873" w:rsidP="007E3873">
            <w:pPr>
              <w:spacing w:after="0"/>
              <w:jc w:val="center"/>
              <w:rPr>
                <w:rFonts w:eastAsia="Times New Roman" w:cs="Arial"/>
                <w:szCs w:val="20"/>
                <w:lang w:eastAsia="pl-PL"/>
              </w:rPr>
            </w:pPr>
            <w:r w:rsidRPr="007E3873">
              <w:rPr>
                <w:rFonts w:eastAsia="Times New Roman" w:cs="Arial"/>
                <w:szCs w:val="20"/>
                <w:lang w:eastAsia="pl-PL"/>
              </w:rPr>
              <w:t>2 913 225,12</w:t>
            </w: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Liczba osób zagrożonych wykluczeniem społecznym, które zakończyły udział w projekcie </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846</w:t>
            </w:r>
          </w:p>
        </w:tc>
      </w:tr>
      <w:tr w:rsidR="007E3873" w:rsidRPr="007E3873" w:rsidTr="0008772B">
        <w:trPr>
          <w:trHeight w:val="750"/>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instytucji wspierających ekonomię społeczną, które otrzymały wsparcie</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4</w:t>
            </w:r>
          </w:p>
        </w:tc>
      </w:tr>
      <w:tr w:rsidR="007E3873" w:rsidRPr="007E3873" w:rsidTr="00B97828">
        <w:trPr>
          <w:trHeight w:val="873"/>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inicjatyw z zakresu ekonomii społecznej wspartych z EFS</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140</w:t>
            </w:r>
          </w:p>
        </w:tc>
      </w:tr>
      <w:tr w:rsidR="007E3873" w:rsidRPr="007E3873" w:rsidTr="00B97828">
        <w:trPr>
          <w:trHeight w:val="814"/>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Liczba osób, które otrzymały wsparcie w ramach instytucji ekonomii społecznej </w:t>
            </w:r>
          </w:p>
        </w:tc>
        <w:tc>
          <w:tcPr>
            <w:tcW w:w="751" w:type="pct"/>
            <w:tcBorders>
              <w:top w:val="nil"/>
              <w:left w:val="nil"/>
              <w:bottom w:val="single" w:sz="4" w:space="0" w:color="auto"/>
              <w:right w:val="single" w:sz="4" w:space="0" w:color="auto"/>
            </w:tcBorders>
            <w:shd w:val="clear" w:color="auto" w:fill="auto"/>
            <w:vAlign w:val="bottom"/>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2 652</w:t>
            </w:r>
          </w:p>
        </w:tc>
      </w:tr>
      <w:tr w:rsidR="007E3873" w:rsidRPr="007E3873" w:rsidTr="0008772B">
        <w:trPr>
          <w:trHeight w:val="915"/>
        </w:trPr>
        <w:tc>
          <w:tcPr>
            <w:tcW w:w="51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3873" w:rsidRPr="007E3873" w:rsidRDefault="007E3873" w:rsidP="007E3873">
            <w:pPr>
              <w:spacing w:after="0"/>
              <w:jc w:val="center"/>
              <w:rPr>
                <w:rFonts w:eastAsia="Times New Roman" w:cs="Arial"/>
                <w:b/>
                <w:bCs/>
                <w:sz w:val="22"/>
                <w:lang w:eastAsia="pl-PL"/>
              </w:rPr>
            </w:pPr>
            <w:r w:rsidRPr="007E3873">
              <w:rPr>
                <w:rFonts w:eastAsia="Times New Roman" w:cs="Arial"/>
                <w:b/>
                <w:bCs/>
                <w:sz w:val="22"/>
                <w:lang w:eastAsia="pl-PL"/>
              </w:rPr>
              <w:lastRenderedPageBreak/>
              <w:t>Działanie 8.1</w:t>
            </w:r>
          </w:p>
        </w:tc>
        <w:tc>
          <w:tcPr>
            <w:tcW w:w="53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3873" w:rsidRPr="007E3873" w:rsidRDefault="007E3873" w:rsidP="007E3873">
            <w:pPr>
              <w:spacing w:after="0"/>
              <w:jc w:val="center"/>
              <w:rPr>
                <w:rFonts w:eastAsia="Times New Roman" w:cs="Arial"/>
                <w:sz w:val="22"/>
                <w:lang w:eastAsia="pl-PL"/>
              </w:rPr>
            </w:pPr>
            <w:r w:rsidRPr="007E3873">
              <w:rPr>
                <w:rFonts w:eastAsia="Times New Roman" w:cs="Arial"/>
                <w:sz w:val="22"/>
                <w:lang w:eastAsia="pl-PL"/>
              </w:rPr>
              <w:t>Poddziałanie 8.1.1</w:t>
            </w:r>
          </w:p>
        </w:tc>
        <w:tc>
          <w:tcPr>
            <w:tcW w:w="852" w:type="pct"/>
            <w:vMerge w:val="restart"/>
            <w:tcBorders>
              <w:top w:val="nil"/>
              <w:left w:val="single" w:sz="4" w:space="0" w:color="auto"/>
              <w:bottom w:val="single" w:sz="4" w:space="0" w:color="auto"/>
              <w:right w:val="single" w:sz="4" w:space="0" w:color="auto"/>
            </w:tcBorders>
            <w:shd w:val="clear" w:color="auto" w:fill="auto"/>
            <w:vAlign w:val="center"/>
            <w:hideMark/>
          </w:tcPr>
          <w:p w:rsidR="007E3873" w:rsidRPr="007E3873" w:rsidRDefault="007E3873" w:rsidP="007E3873">
            <w:pPr>
              <w:spacing w:after="0"/>
              <w:jc w:val="center"/>
              <w:rPr>
                <w:rFonts w:eastAsia="Times New Roman" w:cs="Arial"/>
                <w:szCs w:val="20"/>
                <w:lang w:eastAsia="pl-PL"/>
              </w:rPr>
            </w:pPr>
            <w:r w:rsidRPr="007E3873">
              <w:rPr>
                <w:rFonts w:eastAsia="Times New Roman" w:cs="Arial"/>
                <w:szCs w:val="20"/>
                <w:lang w:eastAsia="pl-PL"/>
              </w:rPr>
              <w:t>5 400 210,62</w:t>
            </w: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przedsiębiorstw, które zostały objęte wsparciem w zakresie projektów szkoleniowych (projekty o charakterze regionalnym)</w:t>
            </w:r>
          </w:p>
        </w:tc>
        <w:tc>
          <w:tcPr>
            <w:tcW w:w="751" w:type="pct"/>
            <w:tcBorders>
              <w:top w:val="nil"/>
              <w:left w:val="nil"/>
              <w:bottom w:val="single" w:sz="4" w:space="0" w:color="auto"/>
              <w:right w:val="single" w:sz="4" w:space="0" w:color="auto"/>
            </w:tcBorders>
            <w:shd w:val="clear" w:color="auto" w:fill="auto"/>
            <w:vAlign w:val="center"/>
            <w:hideMark/>
          </w:tcPr>
          <w:p w:rsidR="007E3873" w:rsidRPr="00925D4D" w:rsidRDefault="007E3873" w:rsidP="007E3873">
            <w:pPr>
              <w:spacing w:after="0"/>
              <w:jc w:val="right"/>
              <w:rPr>
                <w:rFonts w:eastAsia="Times New Roman" w:cs="Arial"/>
                <w:bCs/>
                <w:szCs w:val="20"/>
                <w:lang w:eastAsia="pl-PL"/>
              </w:rPr>
            </w:pPr>
            <w:r w:rsidRPr="00925D4D">
              <w:rPr>
                <w:rFonts w:eastAsia="Times New Roman" w:cs="Arial"/>
                <w:bCs/>
                <w:szCs w:val="20"/>
                <w:lang w:eastAsia="pl-PL"/>
              </w:rPr>
              <w:t>800</w:t>
            </w:r>
          </w:p>
        </w:tc>
      </w:tr>
      <w:tr w:rsidR="007E3873" w:rsidRPr="007E3873" w:rsidTr="0008772B">
        <w:trPr>
          <w:trHeight w:val="660"/>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pracujących osób dorosłych, które zakończyły udział w projektach szkoleniowych, w tym:</w:t>
            </w:r>
          </w:p>
        </w:tc>
        <w:tc>
          <w:tcPr>
            <w:tcW w:w="751"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6137</w:t>
            </w:r>
          </w:p>
        </w:tc>
      </w:tr>
      <w:tr w:rsidR="007E3873" w:rsidRPr="007E3873" w:rsidTr="0008772B">
        <w:trPr>
          <w:trHeight w:val="495"/>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 </w:t>
            </w:r>
            <w:proofErr w:type="gramStart"/>
            <w:r w:rsidRPr="007E3873">
              <w:rPr>
                <w:rFonts w:eastAsia="Times New Roman" w:cs="Arial"/>
                <w:szCs w:val="20"/>
                <w:lang w:eastAsia="pl-PL"/>
              </w:rPr>
              <w:t>liczba</w:t>
            </w:r>
            <w:proofErr w:type="gramEnd"/>
            <w:r w:rsidRPr="007E3873">
              <w:rPr>
                <w:rFonts w:eastAsia="Times New Roman" w:cs="Arial"/>
                <w:szCs w:val="20"/>
                <w:lang w:eastAsia="pl-PL"/>
              </w:rPr>
              <w:t xml:space="preserve"> osób w wieku powyżej 50. </w:t>
            </w:r>
            <w:proofErr w:type="gramStart"/>
            <w:r w:rsidRPr="007E3873">
              <w:rPr>
                <w:rFonts w:eastAsia="Times New Roman" w:cs="Arial"/>
                <w:szCs w:val="20"/>
                <w:lang w:eastAsia="pl-PL"/>
              </w:rPr>
              <w:t>roku</w:t>
            </w:r>
            <w:proofErr w:type="gramEnd"/>
            <w:r w:rsidRPr="007E3873">
              <w:rPr>
                <w:rFonts w:eastAsia="Times New Roman" w:cs="Arial"/>
                <w:szCs w:val="20"/>
                <w:lang w:eastAsia="pl-PL"/>
              </w:rPr>
              <w:t xml:space="preserve"> życia</w:t>
            </w:r>
          </w:p>
        </w:tc>
        <w:tc>
          <w:tcPr>
            <w:tcW w:w="751"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466</w:t>
            </w:r>
          </w:p>
        </w:tc>
      </w:tr>
      <w:tr w:rsidR="007E3873" w:rsidRPr="007E3873" w:rsidTr="0008772B">
        <w:trPr>
          <w:trHeight w:val="1005"/>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podmiotów, którym udzielono wsparcia w zakresie skutecznego przewidywania i zarządzania zmianą</w:t>
            </w:r>
          </w:p>
        </w:tc>
        <w:tc>
          <w:tcPr>
            <w:tcW w:w="751"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0</w:t>
            </w:r>
          </w:p>
        </w:tc>
      </w:tr>
      <w:tr w:rsidR="007E3873" w:rsidRPr="007E3873" w:rsidTr="0008772B">
        <w:trPr>
          <w:trHeight w:val="945"/>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3873" w:rsidRPr="007E3873" w:rsidRDefault="007E3873" w:rsidP="007E3873">
            <w:pPr>
              <w:spacing w:after="0"/>
              <w:jc w:val="center"/>
              <w:rPr>
                <w:rFonts w:eastAsia="Times New Roman" w:cs="Arial"/>
                <w:sz w:val="22"/>
                <w:lang w:eastAsia="pl-PL"/>
              </w:rPr>
            </w:pPr>
            <w:r w:rsidRPr="007E3873">
              <w:rPr>
                <w:rFonts w:eastAsia="Times New Roman" w:cs="Arial"/>
                <w:sz w:val="22"/>
                <w:lang w:eastAsia="pl-PL"/>
              </w:rPr>
              <w:t>Poddziałanie 8.1.2</w:t>
            </w:r>
          </w:p>
        </w:tc>
        <w:tc>
          <w:tcPr>
            <w:tcW w:w="852" w:type="pct"/>
            <w:vMerge w:val="restart"/>
            <w:tcBorders>
              <w:top w:val="nil"/>
              <w:left w:val="single" w:sz="4" w:space="0" w:color="auto"/>
              <w:bottom w:val="single" w:sz="4" w:space="0" w:color="auto"/>
              <w:right w:val="single" w:sz="4" w:space="0" w:color="auto"/>
            </w:tcBorders>
            <w:shd w:val="clear" w:color="auto" w:fill="auto"/>
            <w:vAlign w:val="center"/>
            <w:hideMark/>
          </w:tcPr>
          <w:p w:rsidR="007E3873" w:rsidRPr="007E3873" w:rsidRDefault="007E3873" w:rsidP="007E3873">
            <w:pPr>
              <w:spacing w:after="0"/>
              <w:jc w:val="center"/>
              <w:rPr>
                <w:rFonts w:eastAsia="Times New Roman" w:cs="Arial"/>
                <w:szCs w:val="20"/>
                <w:lang w:eastAsia="pl-PL"/>
              </w:rPr>
            </w:pPr>
            <w:r w:rsidRPr="007E3873">
              <w:rPr>
                <w:rFonts w:eastAsia="Times New Roman" w:cs="Arial"/>
                <w:szCs w:val="20"/>
                <w:lang w:eastAsia="pl-PL"/>
              </w:rPr>
              <w:t>2 250 087,76</w:t>
            </w: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przedsiębiorstw, które zostały objęte wsparciem w zakresie projektów szkoleniowych (projekty o charakterze regionalnym)</w:t>
            </w:r>
          </w:p>
        </w:tc>
        <w:tc>
          <w:tcPr>
            <w:tcW w:w="751"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29</w:t>
            </w:r>
          </w:p>
        </w:tc>
      </w:tr>
      <w:tr w:rsidR="007E3873" w:rsidRPr="007E3873" w:rsidTr="0008772B">
        <w:trPr>
          <w:trHeight w:val="720"/>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pracujących osób dorosłych, które zakończyły udział w projektach szkoleniowych, w tym:</w:t>
            </w:r>
          </w:p>
        </w:tc>
        <w:tc>
          <w:tcPr>
            <w:tcW w:w="751"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860</w:t>
            </w:r>
          </w:p>
        </w:tc>
      </w:tr>
      <w:tr w:rsidR="007E3873" w:rsidRPr="007E3873" w:rsidTr="0008772B">
        <w:trPr>
          <w:trHeight w:val="480"/>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 </w:t>
            </w:r>
            <w:proofErr w:type="gramStart"/>
            <w:r w:rsidRPr="007E3873">
              <w:rPr>
                <w:rFonts w:eastAsia="Times New Roman" w:cs="Arial"/>
                <w:szCs w:val="20"/>
                <w:lang w:eastAsia="pl-PL"/>
              </w:rPr>
              <w:t>liczba</w:t>
            </w:r>
            <w:proofErr w:type="gramEnd"/>
            <w:r w:rsidRPr="007E3873">
              <w:rPr>
                <w:rFonts w:eastAsia="Times New Roman" w:cs="Arial"/>
                <w:szCs w:val="20"/>
                <w:lang w:eastAsia="pl-PL"/>
              </w:rPr>
              <w:t xml:space="preserve"> osób w wieku powyżej 50. </w:t>
            </w:r>
            <w:proofErr w:type="gramStart"/>
            <w:r w:rsidRPr="007E3873">
              <w:rPr>
                <w:rFonts w:eastAsia="Times New Roman" w:cs="Arial"/>
                <w:szCs w:val="20"/>
                <w:lang w:eastAsia="pl-PL"/>
              </w:rPr>
              <w:t>roku</w:t>
            </w:r>
            <w:proofErr w:type="gramEnd"/>
            <w:r w:rsidRPr="007E3873">
              <w:rPr>
                <w:rFonts w:eastAsia="Times New Roman" w:cs="Arial"/>
                <w:szCs w:val="20"/>
                <w:lang w:eastAsia="pl-PL"/>
              </w:rPr>
              <w:t xml:space="preserve"> życia</w:t>
            </w:r>
          </w:p>
        </w:tc>
        <w:tc>
          <w:tcPr>
            <w:tcW w:w="751"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30</w:t>
            </w:r>
          </w:p>
        </w:tc>
      </w:tr>
      <w:tr w:rsidR="007E3873" w:rsidRPr="007E3873" w:rsidTr="0008772B">
        <w:trPr>
          <w:trHeight w:val="930"/>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podmiotów, którym udzielono wsparcia w zakresie skutecznego przewidywania i zarządzania zmianą</w:t>
            </w:r>
          </w:p>
        </w:tc>
        <w:tc>
          <w:tcPr>
            <w:tcW w:w="751"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30</w:t>
            </w:r>
          </w:p>
        </w:tc>
      </w:tr>
      <w:tr w:rsidR="007E3873" w:rsidRPr="007E3873" w:rsidTr="0008772B">
        <w:trPr>
          <w:trHeight w:val="885"/>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pracowników zagrożonych negatywnymi skutkami procesów restrukturyzacji w przedsiębiorstwach, którzy zostali objęci działaniami szybkiego reagowania</w:t>
            </w:r>
          </w:p>
        </w:tc>
        <w:tc>
          <w:tcPr>
            <w:tcW w:w="751"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318</w:t>
            </w:r>
          </w:p>
        </w:tc>
      </w:tr>
      <w:tr w:rsidR="007E3873" w:rsidRPr="007E3873" w:rsidTr="0008772B">
        <w:trPr>
          <w:trHeight w:val="915"/>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partnerstw (sieci współpracy) zawiązanych na szczeblu lokalnym i regionalnym</w:t>
            </w:r>
          </w:p>
        </w:tc>
        <w:tc>
          <w:tcPr>
            <w:tcW w:w="751"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11</w:t>
            </w:r>
          </w:p>
        </w:tc>
      </w:tr>
      <w:tr w:rsidR="007E3873" w:rsidRPr="007E3873" w:rsidTr="00B97828">
        <w:trPr>
          <w:trHeight w:val="1380"/>
        </w:trPr>
        <w:tc>
          <w:tcPr>
            <w:tcW w:w="51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3873" w:rsidRPr="007E3873" w:rsidRDefault="007E3873" w:rsidP="007E3873">
            <w:pPr>
              <w:spacing w:after="0"/>
              <w:jc w:val="center"/>
              <w:rPr>
                <w:rFonts w:eastAsia="Times New Roman" w:cs="Arial"/>
                <w:b/>
                <w:bCs/>
                <w:sz w:val="22"/>
                <w:lang w:eastAsia="pl-PL"/>
              </w:rPr>
            </w:pPr>
            <w:r w:rsidRPr="007E3873">
              <w:rPr>
                <w:rFonts w:eastAsia="Times New Roman" w:cs="Arial"/>
                <w:b/>
                <w:bCs/>
                <w:sz w:val="22"/>
                <w:lang w:eastAsia="pl-PL"/>
              </w:rPr>
              <w:t>Działanie 9.1</w:t>
            </w:r>
          </w:p>
        </w:tc>
        <w:tc>
          <w:tcPr>
            <w:tcW w:w="536" w:type="pct"/>
            <w:tcBorders>
              <w:top w:val="nil"/>
              <w:left w:val="nil"/>
              <w:bottom w:val="single" w:sz="4" w:space="0" w:color="auto"/>
              <w:right w:val="single" w:sz="4" w:space="0" w:color="auto"/>
            </w:tcBorders>
            <w:shd w:val="clear" w:color="auto" w:fill="auto"/>
            <w:textDirection w:val="btLr"/>
            <w:vAlign w:val="center"/>
            <w:hideMark/>
          </w:tcPr>
          <w:p w:rsidR="007E3873" w:rsidRPr="007E3873" w:rsidRDefault="007E3873" w:rsidP="007E3873">
            <w:pPr>
              <w:spacing w:after="0"/>
              <w:jc w:val="center"/>
              <w:rPr>
                <w:rFonts w:eastAsia="Times New Roman" w:cs="Arial"/>
                <w:sz w:val="22"/>
                <w:lang w:eastAsia="pl-PL"/>
              </w:rPr>
            </w:pPr>
            <w:r w:rsidRPr="007E3873">
              <w:rPr>
                <w:rFonts w:eastAsia="Times New Roman" w:cs="Arial"/>
                <w:sz w:val="22"/>
                <w:lang w:eastAsia="pl-PL"/>
              </w:rPr>
              <w:t>Poddziałanie 9.1.1</w:t>
            </w:r>
          </w:p>
        </w:tc>
        <w:tc>
          <w:tcPr>
            <w:tcW w:w="852"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center"/>
              <w:rPr>
                <w:rFonts w:eastAsia="Times New Roman" w:cs="Arial"/>
                <w:szCs w:val="20"/>
                <w:lang w:eastAsia="pl-PL"/>
              </w:rPr>
            </w:pPr>
            <w:r w:rsidRPr="007E3873">
              <w:rPr>
                <w:rFonts w:eastAsia="Times New Roman" w:cs="Arial"/>
                <w:szCs w:val="20"/>
                <w:lang w:eastAsia="pl-PL"/>
              </w:rPr>
              <w:t>2 697 538,00</w:t>
            </w: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 xml:space="preserve">Liczba ośrodków wychowania przedszkolnego, które uzyskały wsparcie w ramach projektu </w:t>
            </w:r>
          </w:p>
        </w:tc>
        <w:tc>
          <w:tcPr>
            <w:tcW w:w="751"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45</w:t>
            </w:r>
          </w:p>
        </w:tc>
      </w:tr>
      <w:tr w:rsidR="007E3873" w:rsidRPr="007E3873" w:rsidTr="00B97828">
        <w:trPr>
          <w:trHeight w:val="1116"/>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3873" w:rsidRPr="007E3873" w:rsidRDefault="007E3873" w:rsidP="007E3873">
            <w:pPr>
              <w:spacing w:after="0"/>
              <w:jc w:val="center"/>
              <w:rPr>
                <w:rFonts w:eastAsia="Times New Roman" w:cs="Arial"/>
                <w:sz w:val="22"/>
                <w:lang w:eastAsia="pl-PL"/>
              </w:rPr>
            </w:pPr>
            <w:r w:rsidRPr="007E3873">
              <w:rPr>
                <w:rFonts w:eastAsia="Times New Roman" w:cs="Arial"/>
                <w:sz w:val="22"/>
                <w:lang w:eastAsia="pl-PL"/>
              </w:rPr>
              <w:t>Poddziałanie 9.1.2</w:t>
            </w:r>
          </w:p>
        </w:tc>
        <w:tc>
          <w:tcPr>
            <w:tcW w:w="852" w:type="pct"/>
            <w:vMerge w:val="restart"/>
            <w:tcBorders>
              <w:top w:val="nil"/>
              <w:left w:val="single" w:sz="4" w:space="0" w:color="auto"/>
              <w:bottom w:val="single" w:sz="4" w:space="0" w:color="auto"/>
              <w:right w:val="single" w:sz="4" w:space="0" w:color="auto"/>
            </w:tcBorders>
            <w:shd w:val="clear" w:color="auto" w:fill="auto"/>
            <w:vAlign w:val="center"/>
            <w:hideMark/>
          </w:tcPr>
          <w:p w:rsidR="007E3873" w:rsidRPr="007E3873" w:rsidRDefault="007E3873" w:rsidP="007E3873">
            <w:pPr>
              <w:spacing w:after="0"/>
              <w:jc w:val="center"/>
              <w:rPr>
                <w:rFonts w:eastAsia="Times New Roman" w:cs="Arial"/>
                <w:szCs w:val="20"/>
                <w:lang w:eastAsia="pl-PL"/>
              </w:rPr>
            </w:pPr>
            <w:r w:rsidRPr="007E3873">
              <w:rPr>
                <w:rFonts w:eastAsia="Times New Roman" w:cs="Arial"/>
                <w:szCs w:val="20"/>
                <w:lang w:eastAsia="pl-PL"/>
              </w:rPr>
              <w:t>4 941 199,72</w:t>
            </w: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r w:rsidRPr="007E3873">
              <w:rPr>
                <w:rFonts w:eastAsia="Times New Roman" w:cs="Arial"/>
                <w:szCs w:val="20"/>
                <w:lang w:eastAsia="pl-PL"/>
              </w:rPr>
              <w:t>Liczba szkół (podstawowych, gimnazjów i ponadgimnazjalnych prowadzących kształcenie ogólne), które zrealizowały programy rozwojowe w ramach projektu, w podziale na:</w:t>
            </w:r>
          </w:p>
        </w:tc>
        <w:tc>
          <w:tcPr>
            <w:tcW w:w="751"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99</w:t>
            </w:r>
          </w:p>
        </w:tc>
      </w:tr>
      <w:tr w:rsidR="007E3873" w:rsidRPr="007E3873" w:rsidTr="00B97828">
        <w:trPr>
          <w:trHeight w:val="497"/>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proofErr w:type="gramStart"/>
            <w:r w:rsidRPr="007E3873">
              <w:rPr>
                <w:rFonts w:eastAsia="Times New Roman" w:cs="Arial"/>
                <w:szCs w:val="20"/>
                <w:lang w:eastAsia="pl-PL"/>
              </w:rPr>
              <w:t>a</w:t>
            </w:r>
            <w:proofErr w:type="gramEnd"/>
            <w:r w:rsidRPr="007E3873">
              <w:rPr>
                <w:rFonts w:eastAsia="Times New Roman" w:cs="Arial"/>
                <w:szCs w:val="20"/>
                <w:lang w:eastAsia="pl-PL"/>
              </w:rPr>
              <w:t>) obszary miejskie</w:t>
            </w:r>
          </w:p>
        </w:tc>
        <w:tc>
          <w:tcPr>
            <w:tcW w:w="751"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45</w:t>
            </w:r>
          </w:p>
        </w:tc>
      </w:tr>
      <w:tr w:rsidR="007E3873" w:rsidRPr="007E3873" w:rsidTr="00B97828">
        <w:trPr>
          <w:trHeight w:val="408"/>
        </w:trPr>
        <w:tc>
          <w:tcPr>
            <w:tcW w:w="515"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b/>
                <w:bCs/>
                <w:sz w:val="22"/>
                <w:lang w:eastAsia="pl-PL"/>
              </w:rPr>
            </w:pPr>
          </w:p>
        </w:tc>
        <w:tc>
          <w:tcPr>
            <w:tcW w:w="536"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 w:val="22"/>
                <w:lang w:eastAsia="pl-PL"/>
              </w:rPr>
            </w:pPr>
          </w:p>
        </w:tc>
        <w:tc>
          <w:tcPr>
            <w:tcW w:w="852" w:type="pct"/>
            <w:vMerge/>
            <w:tcBorders>
              <w:top w:val="nil"/>
              <w:left w:val="single" w:sz="4" w:space="0" w:color="auto"/>
              <w:bottom w:val="single" w:sz="4" w:space="0" w:color="auto"/>
              <w:right w:val="single" w:sz="4" w:space="0" w:color="auto"/>
            </w:tcBorders>
            <w:vAlign w:val="center"/>
            <w:hideMark/>
          </w:tcPr>
          <w:p w:rsidR="007E3873" w:rsidRPr="007E3873" w:rsidRDefault="007E3873" w:rsidP="007E3873">
            <w:pPr>
              <w:spacing w:after="0"/>
              <w:jc w:val="left"/>
              <w:rPr>
                <w:rFonts w:eastAsia="Times New Roman" w:cs="Arial"/>
                <w:szCs w:val="20"/>
                <w:lang w:eastAsia="pl-PL"/>
              </w:rPr>
            </w:pPr>
          </w:p>
        </w:tc>
        <w:tc>
          <w:tcPr>
            <w:tcW w:w="2346"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left"/>
              <w:rPr>
                <w:rFonts w:eastAsia="Times New Roman" w:cs="Arial"/>
                <w:szCs w:val="20"/>
                <w:lang w:eastAsia="pl-PL"/>
              </w:rPr>
            </w:pPr>
            <w:proofErr w:type="gramStart"/>
            <w:r w:rsidRPr="007E3873">
              <w:rPr>
                <w:rFonts w:eastAsia="Times New Roman" w:cs="Arial"/>
                <w:szCs w:val="20"/>
                <w:lang w:eastAsia="pl-PL"/>
              </w:rPr>
              <w:t>b</w:t>
            </w:r>
            <w:proofErr w:type="gramEnd"/>
            <w:r w:rsidRPr="007E3873">
              <w:rPr>
                <w:rFonts w:eastAsia="Times New Roman" w:cs="Arial"/>
                <w:szCs w:val="20"/>
                <w:lang w:eastAsia="pl-PL"/>
              </w:rPr>
              <w:t>) obszary wiejskie</w:t>
            </w:r>
          </w:p>
        </w:tc>
        <w:tc>
          <w:tcPr>
            <w:tcW w:w="751" w:type="pct"/>
            <w:tcBorders>
              <w:top w:val="nil"/>
              <w:left w:val="nil"/>
              <w:bottom w:val="single" w:sz="4" w:space="0" w:color="auto"/>
              <w:right w:val="single" w:sz="4" w:space="0" w:color="auto"/>
            </w:tcBorders>
            <w:shd w:val="clear" w:color="auto" w:fill="auto"/>
            <w:vAlign w:val="center"/>
            <w:hideMark/>
          </w:tcPr>
          <w:p w:rsidR="007E3873" w:rsidRPr="007E3873" w:rsidRDefault="007E3873" w:rsidP="007E3873">
            <w:pPr>
              <w:spacing w:after="0"/>
              <w:jc w:val="right"/>
              <w:rPr>
                <w:rFonts w:eastAsia="Times New Roman" w:cs="Arial"/>
                <w:szCs w:val="20"/>
                <w:lang w:eastAsia="pl-PL"/>
              </w:rPr>
            </w:pPr>
            <w:r w:rsidRPr="007E3873">
              <w:rPr>
                <w:rFonts w:eastAsia="Times New Roman" w:cs="Arial"/>
                <w:szCs w:val="20"/>
                <w:lang w:eastAsia="pl-PL"/>
              </w:rPr>
              <w:t>54</w:t>
            </w:r>
          </w:p>
        </w:tc>
      </w:tr>
    </w:tbl>
    <w:p w:rsidR="007E3873" w:rsidRPr="00925D4D" w:rsidRDefault="00925D4D" w:rsidP="004C5927">
      <w:pPr>
        <w:rPr>
          <w:i/>
          <w:sz w:val="18"/>
        </w:rPr>
      </w:pPr>
      <w:r w:rsidRPr="00925D4D">
        <w:rPr>
          <w:i/>
          <w:sz w:val="18"/>
        </w:rPr>
        <w:t xml:space="preserve">Źródło: Opracowanie </w:t>
      </w:r>
      <w:r>
        <w:rPr>
          <w:i/>
          <w:sz w:val="18"/>
        </w:rPr>
        <w:t xml:space="preserve">własne </w:t>
      </w:r>
      <w:r w:rsidRPr="00925D4D">
        <w:rPr>
          <w:i/>
          <w:sz w:val="18"/>
        </w:rPr>
        <w:t>na podstawie danych z WUP w Szczecinie</w:t>
      </w:r>
    </w:p>
    <w:p w:rsidR="0034657F" w:rsidRDefault="006D23A2" w:rsidP="004C5927">
      <w:r w:rsidRPr="006D23A2">
        <w:lastRenderedPageBreak/>
        <w:t xml:space="preserve">Należy zwrócić uwagę </w:t>
      </w:r>
      <w:r>
        <w:t>na pojawiające się w ramach alokacji środków nowe formy wsparcia i co za tym idzie odpowiadające im wskaźniki związane ze zmianami w Programie. W ramach przeprowadzonego badania nie stwierdzono, by założone przez IP wartości wskaźników związane z dodatkową pulą środków były niedosza</w:t>
      </w:r>
      <w:r w:rsidR="00B97828">
        <w:t>cowan</w:t>
      </w:r>
      <w:r>
        <w:t>e lub przeszacowane. Należy jednak mieć świadomość, iż dane przedstawiane w niniejszym podrozdziale mają charakter propozycji podziału środków w ramach KRW i podlegać zapewne będą jeszcze nego</w:t>
      </w:r>
      <w:r w:rsidR="00B97828">
        <w:t>cjacjom na poziomie IZ i KE.</w:t>
      </w:r>
      <w:r>
        <w:t xml:space="preserve"> </w:t>
      </w:r>
    </w:p>
    <w:p w:rsidR="0034657F" w:rsidRDefault="0034657F">
      <w:pPr>
        <w:spacing w:after="0"/>
        <w:jc w:val="left"/>
      </w:pPr>
      <w:r>
        <w:br w:type="page"/>
      </w:r>
    </w:p>
    <w:p w:rsidR="004C5927" w:rsidRPr="006D23A2" w:rsidRDefault="004C5927" w:rsidP="004C5927"/>
    <w:p w:rsidR="00034E3F" w:rsidRDefault="005D6913" w:rsidP="005D6913">
      <w:pPr>
        <w:pStyle w:val="Nagwek2"/>
      </w:pPr>
      <w:bookmarkStart w:id="188" w:name="_Toc300039674"/>
      <w:r w:rsidRPr="008B378F">
        <w:t>Rozkład geograficzny projektów i wnioskodawców</w:t>
      </w:r>
      <w:bookmarkEnd w:id="188"/>
    </w:p>
    <w:p w:rsidR="004C5927" w:rsidRPr="004C5927" w:rsidRDefault="004C5927" w:rsidP="004C5927"/>
    <w:p w:rsidR="005D6913" w:rsidRDefault="004C5927" w:rsidP="004C5927">
      <w:pPr>
        <w:pStyle w:val="Nagwek3"/>
      </w:pPr>
      <w:bookmarkStart w:id="189" w:name="_Toc300039675"/>
      <w:r w:rsidRPr="004C5927">
        <w:t>Analiza rozkładu geograficznego podmiotów aplikujących o środki</w:t>
      </w:r>
      <w:bookmarkEnd w:id="189"/>
    </w:p>
    <w:p w:rsidR="004C5927" w:rsidRDefault="004C5927" w:rsidP="00034E3F">
      <w:pPr>
        <w:rPr>
          <w:rFonts w:cs="Arial"/>
        </w:rPr>
      </w:pPr>
    </w:p>
    <w:p w:rsidR="006F3CB5" w:rsidRDefault="00FC68E5" w:rsidP="00034E3F">
      <w:pPr>
        <w:rPr>
          <w:rFonts w:cs="Arial"/>
        </w:rPr>
      </w:pPr>
      <w:r>
        <w:rPr>
          <w:rFonts w:cs="Arial"/>
        </w:rPr>
        <w:t>Pierwszym poziomem analizy podmiotów aplikujących o środki w ramach PO KL pod względem obszaru geograficznego została przeprowadzona na poziomie województw. Dokonano zestawienia ogólnego dla wszystkich podmiotów</w:t>
      </w:r>
      <w:r w:rsidR="00B97828">
        <w:rPr>
          <w:rFonts w:cs="Arial"/>
        </w:rPr>
        <w:t>,</w:t>
      </w:r>
      <w:r>
        <w:rPr>
          <w:rFonts w:cs="Arial"/>
        </w:rPr>
        <w:t xml:space="preserve"> które aplikowały o środki w ramach PO KL w Województwie Zachodniopomorskim, jak również </w:t>
      </w:r>
      <w:r w:rsidR="006F3CB5">
        <w:rPr>
          <w:rFonts w:cs="Arial"/>
        </w:rPr>
        <w:t>określono pochodzenie podmiotów</w:t>
      </w:r>
      <w:r w:rsidR="00B97828">
        <w:rPr>
          <w:rFonts w:cs="Arial"/>
        </w:rPr>
        <w:t>,</w:t>
      </w:r>
      <w:r w:rsidR="006F3CB5">
        <w:rPr>
          <w:rFonts w:cs="Arial"/>
        </w:rPr>
        <w:t xml:space="preserve"> które aplikowały skutecznie (podpisane zostały umowy). Wyniki prezentuj</w:t>
      </w:r>
      <w:r w:rsidR="004B5E88">
        <w:rPr>
          <w:rFonts w:cs="Arial"/>
        </w:rPr>
        <w:t>ą</w:t>
      </w:r>
      <w:r w:rsidR="006F3CB5">
        <w:rPr>
          <w:rFonts w:cs="Arial"/>
        </w:rPr>
        <w:t xml:space="preserve"> </w:t>
      </w:r>
      <w:r w:rsidR="004B5E88">
        <w:rPr>
          <w:rFonts w:cs="Arial"/>
        </w:rPr>
        <w:t>Mapy 1 i 2.</w:t>
      </w:r>
      <w:r w:rsidR="00633F9B">
        <w:rPr>
          <w:rFonts w:cs="Arial"/>
          <w:color w:val="FF0000"/>
        </w:rPr>
        <w:t xml:space="preserve"> </w:t>
      </w:r>
    </w:p>
    <w:p w:rsidR="006F3CB5" w:rsidRDefault="006F3CB5" w:rsidP="00034E3F">
      <w:pPr>
        <w:rPr>
          <w:rFonts w:cs="Arial"/>
        </w:rPr>
      </w:pPr>
    </w:p>
    <w:p w:rsidR="007E3873" w:rsidRDefault="006F3CB5" w:rsidP="00034E3F">
      <w:pPr>
        <w:rPr>
          <w:rFonts w:cs="Arial"/>
        </w:rPr>
      </w:pPr>
      <w:r>
        <w:rPr>
          <w:rFonts w:cs="Arial"/>
        </w:rPr>
        <w:t xml:space="preserve"> </w:t>
      </w:r>
    </w:p>
    <w:p w:rsidR="00F62253" w:rsidRDefault="00F62253" w:rsidP="00F62253">
      <w:pPr>
        <w:pStyle w:val="Legenda"/>
        <w:keepNext/>
      </w:pPr>
      <w:bookmarkStart w:id="190" w:name="_Toc299706831"/>
      <w:r>
        <w:t xml:space="preserve">Mapa </w:t>
      </w:r>
      <w:fldSimple w:instr=" SEQ Mapa \* ARABIC ">
        <w:r w:rsidR="00A605CA">
          <w:rPr>
            <w:noProof/>
          </w:rPr>
          <w:t>1</w:t>
        </w:r>
      </w:fldSimple>
      <w:r>
        <w:t xml:space="preserve"> Siedziba projektodawcy – projekty </w:t>
      </w:r>
      <w:proofErr w:type="gramStart"/>
      <w:r>
        <w:t>złożone  Mapa</w:t>
      </w:r>
      <w:proofErr w:type="gramEnd"/>
      <w:r>
        <w:t xml:space="preserve"> </w:t>
      </w:r>
      <w:fldSimple w:instr=" SEQ Mapa \* ARABIC ">
        <w:r w:rsidR="00A605CA">
          <w:rPr>
            <w:noProof/>
          </w:rPr>
          <w:t>2</w:t>
        </w:r>
      </w:fldSimple>
      <w:r>
        <w:t xml:space="preserve"> - Siedziba projektodawcy projekty </w:t>
      </w:r>
      <w:bookmarkEnd w:id="190"/>
      <w:r w:rsidR="00F0169D">
        <w:t>realizowane</w:t>
      </w:r>
    </w:p>
    <w:p w:rsidR="00F62253" w:rsidRDefault="00633F9B" w:rsidP="00034E3F">
      <w:r>
        <w:rPr>
          <w:rFonts w:cs="Arial"/>
          <w:noProof/>
          <w:lang w:eastAsia="pl-PL"/>
        </w:rPr>
        <w:drawing>
          <wp:inline distT="0" distB="0" distL="0" distR="0" wp14:anchorId="76D38642" wp14:editId="2BD290FB">
            <wp:extent cx="2668458" cy="3027871"/>
            <wp:effectExtent l="19050" t="0" r="0" b="0"/>
            <wp:docPr id="24" name="Obraz 23" descr="Wszystkie projek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zystkie projekty.jpg"/>
                    <pic:cNvPicPr/>
                  </pic:nvPicPr>
                  <pic:blipFill>
                    <a:blip r:embed="rId30" cstate="print"/>
                    <a:stretch>
                      <a:fillRect/>
                    </a:stretch>
                  </pic:blipFill>
                  <pic:spPr>
                    <a:xfrm>
                      <a:off x="0" y="0"/>
                      <a:ext cx="2673026" cy="3033054"/>
                    </a:xfrm>
                    <a:prstGeom prst="rect">
                      <a:avLst/>
                    </a:prstGeom>
                  </pic:spPr>
                </pic:pic>
              </a:graphicData>
            </a:graphic>
          </wp:inline>
        </w:drawing>
      </w:r>
      <w:r w:rsidR="00F62253">
        <w:rPr>
          <w:rFonts w:cs="Arial"/>
          <w:noProof/>
          <w:lang w:eastAsia="pl-PL"/>
        </w:rPr>
        <w:drawing>
          <wp:inline distT="0" distB="0" distL="0" distR="0" wp14:anchorId="4810C287" wp14:editId="46038A9C">
            <wp:extent cx="2607638" cy="2958860"/>
            <wp:effectExtent l="19050" t="0" r="2212" b="0"/>
            <wp:docPr id="47" name="Obraz 24" descr="Realizowane projekty - wojewódz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izowane projekty - województwa.jpg"/>
                    <pic:cNvPicPr/>
                  </pic:nvPicPr>
                  <pic:blipFill>
                    <a:blip r:embed="rId31" cstate="print"/>
                    <a:stretch>
                      <a:fillRect/>
                    </a:stretch>
                  </pic:blipFill>
                  <pic:spPr>
                    <a:xfrm>
                      <a:off x="0" y="0"/>
                      <a:ext cx="2607638" cy="2958860"/>
                    </a:xfrm>
                    <a:prstGeom prst="rect">
                      <a:avLst/>
                    </a:prstGeom>
                  </pic:spPr>
                </pic:pic>
              </a:graphicData>
            </a:graphic>
          </wp:inline>
        </w:drawing>
      </w:r>
    </w:p>
    <w:p w:rsidR="007E3873" w:rsidRPr="00EE5A14" w:rsidRDefault="00EE5A14" w:rsidP="00034E3F">
      <w:pPr>
        <w:rPr>
          <w:rFonts w:cs="Arial"/>
          <w:i/>
          <w:sz w:val="18"/>
        </w:rPr>
      </w:pPr>
      <w:r w:rsidRPr="00EE5A14">
        <w:rPr>
          <w:rFonts w:cs="Arial"/>
          <w:i/>
          <w:sz w:val="18"/>
        </w:rPr>
        <w:t>Źródło: wyniki badania</w:t>
      </w:r>
      <w:r>
        <w:rPr>
          <w:rFonts w:cs="Arial"/>
          <w:i/>
          <w:sz w:val="18"/>
        </w:rPr>
        <w:tab/>
      </w:r>
      <w:r>
        <w:rPr>
          <w:rFonts w:cs="Arial"/>
          <w:i/>
          <w:sz w:val="18"/>
        </w:rPr>
        <w:tab/>
      </w:r>
      <w:r>
        <w:rPr>
          <w:rFonts w:cs="Arial"/>
          <w:i/>
          <w:sz w:val="18"/>
        </w:rPr>
        <w:tab/>
      </w:r>
      <w:r>
        <w:rPr>
          <w:rFonts w:cs="Arial"/>
          <w:i/>
          <w:sz w:val="18"/>
        </w:rPr>
        <w:tab/>
      </w:r>
      <w:r w:rsidRPr="00EE5A14">
        <w:rPr>
          <w:rFonts w:cs="Arial"/>
          <w:i/>
          <w:sz w:val="18"/>
        </w:rPr>
        <w:t>Źródło: wyniki badania</w:t>
      </w:r>
    </w:p>
    <w:p w:rsidR="005433D9" w:rsidRDefault="005433D9" w:rsidP="00034E3F">
      <w:pPr>
        <w:rPr>
          <w:rFonts w:cs="Arial"/>
        </w:rPr>
      </w:pPr>
    </w:p>
    <w:p w:rsidR="005433D9" w:rsidRPr="004B5E88" w:rsidRDefault="004B5E88" w:rsidP="00034E3F">
      <w:pPr>
        <w:rPr>
          <w:rFonts w:cs="Arial"/>
        </w:rPr>
      </w:pPr>
      <w:r>
        <w:rPr>
          <w:rFonts w:cs="Arial"/>
        </w:rPr>
        <w:t xml:space="preserve">Nie jest zaskoczeniem, iż zdecydowana większość projektodawców pochodzi z terenu Województwa Zachodniopomorskiego. Relatywnie wysoka aktywność w aplikowaniu o środki przejawiają również projektodawcy z Wielkopolskiego i Mazowieckiego. Podobny schemat widać w przypadku projektów realizowanych.  </w:t>
      </w:r>
    </w:p>
    <w:p w:rsidR="005433D9" w:rsidRDefault="005433D9" w:rsidP="00034E3F">
      <w:pPr>
        <w:rPr>
          <w:rFonts w:cs="Arial"/>
        </w:rPr>
      </w:pPr>
    </w:p>
    <w:p w:rsidR="005433D9" w:rsidRDefault="005433D9" w:rsidP="00034E3F">
      <w:pPr>
        <w:rPr>
          <w:rFonts w:cs="Arial"/>
        </w:rPr>
      </w:pPr>
      <w:r>
        <w:rPr>
          <w:rFonts w:cs="Arial"/>
        </w:rPr>
        <w:t xml:space="preserve">Kolejnym poziomem analizy był rozkład na poziomie powiatów województwa </w:t>
      </w:r>
      <w:r w:rsidR="004B5E88">
        <w:rPr>
          <w:rFonts w:cs="Arial"/>
        </w:rPr>
        <w:t>(Mapa 3 i 4).</w:t>
      </w:r>
    </w:p>
    <w:p w:rsidR="004B5E88" w:rsidRDefault="004B5E88" w:rsidP="00034E3F">
      <w:pPr>
        <w:rPr>
          <w:rFonts w:cs="Arial"/>
        </w:rPr>
      </w:pPr>
    </w:p>
    <w:p w:rsidR="00A425EF" w:rsidRDefault="00A425EF" w:rsidP="00034E3F">
      <w:pPr>
        <w:rPr>
          <w:rFonts w:cs="Arial"/>
        </w:rPr>
      </w:pPr>
    </w:p>
    <w:p w:rsidR="004B5E88" w:rsidRDefault="004B5E88" w:rsidP="004B5E88">
      <w:pPr>
        <w:pStyle w:val="Legenda"/>
        <w:keepNext/>
      </w:pPr>
      <w:bookmarkStart w:id="191" w:name="_Toc299706832"/>
      <w:r>
        <w:lastRenderedPageBreak/>
        <w:t xml:space="preserve">Mapa </w:t>
      </w:r>
      <w:fldSimple w:instr=" SEQ Mapa \* ARABIC ">
        <w:r w:rsidR="00A605CA">
          <w:rPr>
            <w:noProof/>
          </w:rPr>
          <w:t>3</w:t>
        </w:r>
      </w:fldSimple>
      <w:r>
        <w:t xml:space="preserve"> - Siedziba (Powiat) - wszystkie projekty</w:t>
      </w:r>
      <w:r w:rsidRPr="004B5E88">
        <w:t xml:space="preserve"> </w:t>
      </w:r>
      <w:r>
        <w:tab/>
      </w:r>
      <w:r>
        <w:tab/>
        <w:t xml:space="preserve">Mapa </w:t>
      </w:r>
      <w:fldSimple w:instr=" SEQ Mapa \* ARABIC ">
        <w:r w:rsidR="00A605CA">
          <w:rPr>
            <w:noProof/>
          </w:rPr>
          <w:t>4</w:t>
        </w:r>
      </w:fldSimple>
      <w:r>
        <w:t xml:space="preserve"> - </w:t>
      </w:r>
      <w:r w:rsidRPr="00815A86">
        <w:t xml:space="preserve">Siedziba (Powiat) - </w:t>
      </w:r>
      <w:r>
        <w:t>realizowane</w:t>
      </w:r>
      <w:r w:rsidRPr="00815A86">
        <w:t xml:space="preserve"> projekty</w:t>
      </w:r>
      <w:bookmarkEnd w:id="191"/>
    </w:p>
    <w:p w:rsidR="004B5E88" w:rsidRDefault="005433D9" w:rsidP="00034E3F">
      <w:r>
        <w:rPr>
          <w:rFonts w:cs="Arial"/>
          <w:noProof/>
          <w:lang w:eastAsia="pl-PL"/>
        </w:rPr>
        <w:drawing>
          <wp:inline distT="0" distB="0" distL="0" distR="0" wp14:anchorId="10E96D26" wp14:editId="660D028D">
            <wp:extent cx="2974635" cy="2941607"/>
            <wp:effectExtent l="19050" t="0" r="0" b="0"/>
            <wp:docPr id="26" name="Obraz 25" descr="Wszystkie projekty - powi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zystkie projekty - powiaty.jpg"/>
                    <pic:cNvPicPr/>
                  </pic:nvPicPr>
                  <pic:blipFill>
                    <a:blip r:embed="rId32" cstate="print"/>
                    <a:stretch>
                      <a:fillRect/>
                    </a:stretch>
                  </pic:blipFill>
                  <pic:spPr>
                    <a:xfrm>
                      <a:off x="0" y="0"/>
                      <a:ext cx="2980258" cy="2947168"/>
                    </a:xfrm>
                    <a:prstGeom prst="rect">
                      <a:avLst/>
                    </a:prstGeom>
                  </pic:spPr>
                </pic:pic>
              </a:graphicData>
            </a:graphic>
          </wp:inline>
        </w:drawing>
      </w:r>
      <w:r w:rsidR="004B5E88">
        <w:rPr>
          <w:rFonts w:cs="Arial"/>
          <w:noProof/>
          <w:lang w:eastAsia="pl-PL"/>
        </w:rPr>
        <w:drawing>
          <wp:inline distT="0" distB="0" distL="0" distR="0" wp14:anchorId="1C27BA76" wp14:editId="3B28EF2C">
            <wp:extent cx="3044421" cy="3010619"/>
            <wp:effectExtent l="19050" t="0" r="3579" b="0"/>
            <wp:docPr id="48" name="Obraz 26" descr="Realizowane projekty - powi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izowane projekty - powiaty.jpg"/>
                    <pic:cNvPicPr/>
                  </pic:nvPicPr>
                  <pic:blipFill>
                    <a:blip r:embed="rId33" cstate="print"/>
                    <a:stretch>
                      <a:fillRect/>
                    </a:stretch>
                  </pic:blipFill>
                  <pic:spPr>
                    <a:xfrm>
                      <a:off x="0" y="0"/>
                      <a:ext cx="3045882" cy="3012064"/>
                    </a:xfrm>
                    <a:prstGeom prst="rect">
                      <a:avLst/>
                    </a:prstGeom>
                  </pic:spPr>
                </pic:pic>
              </a:graphicData>
            </a:graphic>
          </wp:inline>
        </w:drawing>
      </w:r>
    </w:p>
    <w:p w:rsidR="005433D9" w:rsidRPr="00EE5A14" w:rsidRDefault="00EE5A14" w:rsidP="00034E3F">
      <w:pPr>
        <w:rPr>
          <w:rFonts w:cs="Arial"/>
          <w:i/>
          <w:sz w:val="18"/>
        </w:rPr>
      </w:pPr>
      <w:r w:rsidRPr="00EE5A14">
        <w:rPr>
          <w:rFonts w:cs="Arial"/>
          <w:i/>
          <w:sz w:val="18"/>
        </w:rPr>
        <w:t>Źródło: wyniki badania</w:t>
      </w:r>
      <w:r>
        <w:rPr>
          <w:rFonts w:cs="Arial"/>
          <w:i/>
          <w:sz w:val="18"/>
        </w:rPr>
        <w:tab/>
      </w:r>
      <w:r>
        <w:rPr>
          <w:rFonts w:cs="Arial"/>
          <w:i/>
          <w:sz w:val="18"/>
        </w:rPr>
        <w:tab/>
      </w:r>
      <w:r>
        <w:rPr>
          <w:rFonts w:cs="Arial"/>
          <w:i/>
          <w:sz w:val="18"/>
        </w:rPr>
        <w:tab/>
      </w:r>
      <w:r>
        <w:rPr>
          <w:rFonts w:cs="Arial"/>
          <w:i/>
          <w:sz w:val="18"/>
        </w:rPr>
        <w:tab/>
      </w:r>
      <w:r>
        <w:rPr>
          <w:rFonts w:cs="Arial"/>
          <w:i/>
          <w:sz w:val="18"/>
        </w:rPr>
        <w:tab/>
      </w:r>
      <w:r w:rsidRPr="00EE5A14">
        <w:rPr>
          <w:rFonts w:cs="Arial"/>
          <w:i/>
          <w:sz w:val="18"/>
        </w:rPr>
        <w:t>Źródło: wyniki badania</w:t>
      </w:r>
    </w:p>
    <w:p w:rsidR="005433D9" w:rsidRPr="004B5E88" w:rsidRDefault="004B5E88" w:rsidP="005433D9">
      <w:pPr>
        <w:rPr>
          <w:rFonts w:cs="Arial"/>
        </w:rPr>
      </w:pPr>
      <w:r w:rsidRPr="004B5E88">
        <w:rPr>
          <w:rFonts w:cs="Arial"/>
        </w:rPr>
        <w:t xml:space="preserve">W tym ujęciu </w:t>
      </w:r>
      <w:r>
        <w:rPr>
          <w:rFonts w:cs="Arial"/>
        </w:rPr>
        <w:t xml:space="preserve">widać </w:t>
      </w:r>
      <w:r w:rsidR="00EE5A14">
        <w:rPr>
          <w:rFonts w:cs="Arial"/>
        </w:rPr>
        <w:t xml:space="preserve">koncentrację projektodawców </w:t>
      </w:r>
      <w:r w:rsidR="00B97828">
        <w:rPr>
          <w:rFonts w:cs="Arial"/>
        </w:rPr>
        <w:t xml:space="preserve">w </w:t>
      </w:r>
      <w:r w:rsidR="00EE5A14">
        <w:rPr>
          <w:rFonts w:cs="Arial"/>
        </w:rPr>
        <w:t>okolicach</w:t>
      </w:r>
      <w:r>
        <w:rPr>
          <w:rFonts w:cs="Arial"/>
        </w:rPr>
        <w:t xml:space="preserve"> dużych ośrodków miejskich (</w:t>
      </w:r>
      <w:r w:rsidR="00EE5A14">
        <w:rPr>
          <w:rFonts w:cs="Arial"/>
        </w:rPr>
        <w:t xml:space="preserve">głównie </w:t>
      </w:r>
      <w:r>
        <w:rPr>
          <w:rFonts w:cs="Arial"/>
        </w:rPr>
        <w:t>Szczecin,</w:t>
      </w:r>
      <w:r w:rsidR="00EE5A14">
        <w:rPr>
          <w:rFonts w:cs="Arial"/>
        </w:rPr>
        <w:t xml:space="preserve"> </w:t>
      </w:r>
      <w:proofErr w:type="gramStart"/>
      <w:r w:rsidR="00EE5A14">
        <w:rPr>
          <w:rFonts w:cs="Arial"/>
        </w:rPr>
        <w:t xml:space="preserve">następnie </w:t>
      </w:r>
      <w:r>
        <w:rPr>
          <w:rFonts w:cs="Arial"/>
        </w:rPr>
        <w:t xml:space="preserve"> Kosza</w:t>
      </w:r>
      <w:r w:rsidR="00EE5A14">
        <w:rPr>
          <w:rFonts w:cs="Arial"/>
        </w:rPr>
        <w:t>lin</w:t>
      </w:r>
      <w:proofErr w:type="gramEnd"/>
      <w:r w:rsidR="00EE5A14">
        <w:rPr>
          <w:rFonts w:cs="Arial"/>
        </w:rPr>
        <w:t xml:space="preserve"> oraz </w:t>
      </w:r>
      <w:r>
        <w:rPr>
          <w:rFonts w:cs="Arial"/>
        </w:rPr>
        <w:t>Stargard Szczeciński)</w:t>
      </w:r>
      <w:r w:rsidR="00EE5A14">
        <w:rPr>
          <w:rFonts w:cs="Arial"/>
        </w:rPr>
        <w:t xml:space="preserve">. Obserwacja ta potwierdzona jest wynikami analizy na poziomie gminnym. Niepokojącym zjawiskiem jest znaczny obszar województwa charakteryzujący </w:t>
      </w:r>
      <w:proofErr w:type="gramStart"/>
      <w:r w:rsidR="00EE5A14">
        <w:rPr>
          <w:rFonts w:cs="Arial"/>
        </w:rPr>
        <w:t>się  niewielk</w:t>
      </w:r>
      <w:r w:rsidR="00B97828">
        <w:rPr>
          <w:rFonts w:cs="Arial"/>
        </w:rPr>
        <w:t>ą</w:t>
      </w:r>
      <w:proofErr w:type="gramEnd"/>
      <w:r w:rsidR="00EE5A14">
        <w:rPr>
          <w:rFonts w:cs="Arial"/>
        </w:rPr>
        <w:t xml:space="preserve"> ilością aktywnych projektodawców.</w:t>
      </w:r>
      <w:r>
        <w:rPr>
          <w:rFonts w:cs="Arial"/>
        </w:rPr>
        <w:t xml:space="preserve"> </w:t>
      </w:r>
    </w:p>
    <w:p w:rsidR="005433D9" w:rsidRDefault="005433D9" w:rsidP="00034E3F">
      <w:pPr>
        <w:rPr>
          <w:rFonts w:cs="Arial"/>
        </w:rPr>
      </w:pPr>
      <w:r>
        <w:rPr>
          <w:rFonts w:cs="Arial"/>
        </w:rPr>
        <w:t xml:space="preserve">Trzecim etapem analizy było określenie siedziby projektodawcy ze względu na </w:t>
      </w:r>
      <w:proofErr w:type="gramStart"/>
      <w:r>
        <w:rPr>
          <w:rFonts w:cs="Arial"/>
        </w:rPr>
        <w:t>gminę z której</w:t>
      </w:r>
      <w:proofErr w:type="gramEnd"/>
      <w:r>
        <w:rPr>
          <w:rFonts w:cs="Arial"/>
        </w:rPr>
        <w:t xml:space="preserve"> pochodzi</w:t>
      </w:r>
      <w:r w:rsidR="004B5E88">
        <w:rPr>
          <w:rFonts w:cs="Arial"/>
        </w:rPr>
        <w:t xml:space="preserve"> (Mapa 5 i 6)</w:t>
      </w:r>
      <w:r>
        <w:rPr>
          <w:rFonts w:cs="Arial"/>
        </w:rPr>
        <w:t>.</w:t>
      </w:r>
    </w:p>
    <w:p w:rsidR="00EE5A14" w:rsidRDefault="00EE5A14" w:rsidP="00EE5A14">
      <w:pPr>
        <w:pStyle w:val="Legenda"/>
        <w:keepNext/>
      </w:pPr>
      <w:bookmarkStart w:id="192" w:name="_Toc299706833"/>
      <w:r>
        <w:t xml:space="preserve">Mapa </w:t>
      </w:r>
      <w:fldSimple w:instr=" SEQ Mapa \* ARABIC ">
        <w:r w:rsidR="00A605CA">
          <w:rPr>
            <w:noProof/>
          </w:rPr>
          <w:t>5</w:t>
        </w:r>
      </w:fldSimple>
      <w:r>
        <w:t xml:space="preserve"> - Siedziba (gmina) - projekty wszystkie</w:t>
      </w:r>
      <w:r w:rsidRPr="00EE5A14">
        <w:t xml:space="preserve"> </w:t>
      </w:r>
      <w:r>
        <w:tab/>
      </w:r>
      <w:r>
        <w:tab/>
        <w:t xml:space="preserve">Mapa </w:t>
      </w:r>
      <w:fldSimple w:instr=" SEQ Mapa \* ARABIC ">
        <w:r w:rsidR="00A605CA">
          <w:rPr>
            <w:noProof/>
          </w:rPr>
          <w:t>6</w:t>
        </w:r>
      </w:fldSimple>
      <w:r>
        <w:t xml:space="preserve"> - Siedziba (gmina) projekty realizowane</w:t>
      </w:r>
      <w:bookmarkEnd w:id="192"/>
    </w:p>
    <w:p w:rsidR="00EE5A14" w:rsidRDefault="00E773EE" w:rsidP="00034E3F">
      <w:r>
        <w:rPr>
          <w:rFonts w:cs="Arial"/>
          <w:noProof/>
          <w:lang w:eastAsia="pl-PL"/>
        </w:rPr>
        <w:drawing>
          <wp:inline distT="0" distB="0" distL="0" distR="0" wp14:anchorId="2C6C4E91" wp14:editId="520ED383">
            <wp:extent cx="2896678" cy="2601511"/>
            <wp:effectExtent l="19050" t="0" r="0" b="0"/>
            <wp:docPr id="28" name="Obraz 27" descr="Wszystkie projekty - 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zystkie projekty - gminy.jpg"/>
                    <pic:cNvPicPr/>
                  </pic:nvPicPr>
                  <pic:blipFill>
                    <a:blip r:embed="rId34" cstate="print"/>
                    <a:stretch>
                      <a:fillRect/>
                    </a:stretch>
                  </pic:blipFill>
                  <pic:spPr>
                    <a:xfrm>
                      <a:off x="0" y="0"/>
                      <a:ext cx="2899585" cy="2604122"/>
                    </a:xfrm>
                    <a:prstGeom prst="rect">
                      <a:avLst/>
                    </a:prstGeom>
                  </pic:spPr>
                </pic:pic>
              </a:graphicData>
            </a:graphic>
          </wp:inline>
        </w:drawing>
      </w:r>
      <w:r w:rsidR="00EE5A14">
        <w:rPr>
          <w:rFonts w:cs="Arial"/>
          <w:noProof/>
          <w:lang w:eastAsia="pl-PL"/>
        </w:rPr>
        <w:drawing>
          <wp:inline distT="0" distB="0" distL="0" distR="0" wp14:anchorId="1DD52355" wp14:editId="14B92615">
            <wp:extent cx="3026075" cy="2607819"/>
            <wp:effectExtent l="19050" t="0" r="2875" b="0"/>
            <wp:docPr id="49" name="Obraz 28" descr="Realizowane projekty - 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izowane projekty - gminy.jpg"/>
                    <pic:cNvPicPr/>
                  </pic:nvPicPr>
                  <pic:blipFill>
                    <a:blip r:embed="rId35" cstate="print"/>
                    <a:stretch>
                      <a:fillRect/>
                    </a:stretch>
                  </pic:blipFill>
                  <pic:spPr>
                    <a:xfrm>
                      <a:off x="0" y="0"/>
                      <a:ext cx="3031297" cy="2612319"/>
                    </a:xfrm>
                    <a:prstGeom prst="rect">
                      <a:avLst/>
                    </a:prstGeom>
                  </pic:spPr>
                </pic:pic>
              </a:graphicData>
            </a:graphic>
          </wp:inline>
        </w:drawing>
      </w:r>
    </w:p>
    <w:p w:rsidR="005433D9" w:rsidRPr="00EE5A14" w:rsidRDefault="00EE5A14" w:rsidP="00034E3F">
      <w:pPr>
        <w:rPr>
          <w:rFonts w:cs="Arial"/>
          <w:i/>
          <w:sz w:val="18"/>
        </w:rPr>
      </w:pPr>
      <w:r w:rsidRPr="00EE5A14">
        <w:rPr>
          <w:rFonts w:cs="Arial"/>
          <w:i/>
          <w:sz w:val="18"/>
        </w:rPr>
        <w:t>Źródło: wyniki badania</w:t>
      </w:r>
      <w:r>
        <w:rPr>
          <w:rFonts w:cs="Arial"/>
          <w:i/>
          <w:sz w:val="18"/>
        </w:rPr>
        <w:tab/>
      </w:r>
      <w:r>
        <w:rPr>
          <w:rFonts w:cs="Arial"/>
          <w:i/>
          <w:sz w:val="18"/>
        </w:rPr>
        <w:tab/>
      </w:r>
      <w:r>
        <w:rPr>
          <w:rFonts w:cs="Arial"/>
          <w:i/>
          <w:sz w:val="18"/>
        </w:rPr>
        <w:tab/>
      </w:r>
      <w:r>
        <w:rPr>
          <w:rFonts w:cs="Arial"/>
          <w:i/>
          <w:sz w:val="18"/>
        </w:rPr>
        <w:tab/>
      </w:r>
      <w:r>
        <w:rPr>
          <w:rFonts w:cs="Arial"/>
          <w:i/>
          <w:sz w:val="18"/>
        </w:rPr>
        <w:tab/>
      </w:r>
      <w:r w:rsidRPr="00EE5A14">
        <w:rPr>
          <w:rFonts w:cs="Arial"/>
          <w:i/>
          <w:sz w:val="18"/>
        </w:rPr>
        <w:t>Źródło: wyniki badania</w:t>
      </w:r>
    </w:p>
    <w:p w:rsidR="005433D9" w:rsidRDefault="005433D9" w:rsidP="00034E3F">
      <w:pPr>
        <w:rPr>
          <w:rFonts w:cs="Arial"/>
        </w:rPr>
      </w:pPr>
    </w:p>
    <w:p w:rsidR="007E3873" w:rsidRDefault="00EE5A14" w:rsidP="00034E3F">
      <w:pPr>
        <w:rPr>
          <w:rFonts w:cs="Arial"/>
        </w:rPr>
      </w:pPr>
      <w:r>
        <w:rPr>
          <w:rFonts w:cs="Arial"/>
        </w:rPr>
        <w:t xml:space="preserve">W ujęciu gminnym potwierdza się obserwacja na temat dominującej roli dużych ośrodków miejskich oraz marginalizacji pozostałych terenów Województwa Zachodniopomorskiego. Kwestią zasadniczą w tym przypadku jest pytanie, czy projektodawcy realizują projekty na obszarze </w:t>
      </w:r>
      <w:r w:rsidR="00E85026">
        <w:rPr>
          <w:rFonts w:cs="Arial"/>
        </w:rPr>
        <w:t xml:space="preserve">swojej gminy czy powiatu, czy też obejmują swoim wsparciem cały teren województwa.  W tym pierwszym przypadku wystąpi ryzyko pogłębiania się polaryzacji społeczno-gospodarczej województwa, co jest sprzeczne z celem ogólnym PO KL, jakim jest wzrost spójności społecznej. </w:t>
      </w:r>
    </w:p>
    <w:p w:rsidR="00BA7A17" w:rsidRDefault="00BA7A17" w:rsidP="00034E3F">
      <w:pPr>
        <w:rPr>
          <w:rFonts w:cs="Arial"/>
        </w:rPr>
      </w:pPr>
      <w:r>
        <w:rPr>
          <w:rFonts w:cs="Arial"/>
        </w:rPr>
        <w:t>W ramach samej IP świadomość złożoności problemu również występuje, jak stwierdza jeden z rozmówców:</w:t>
      </w:r>
    </w:p>
    <w:tbl>
      <w:tblPr>
        <w:tblW w:w="0" w:type="auto"/>
        <w:jc w:val="center"/>
        <w:tblBorders>
          <w:insideH w:val="single" w:sz="4" w:space="0" w:color="41697D"/>
          <w:insideV w:val="single" w:sz="4" w:space="0" w:color="632423"/>
        </w:tblBorders>
        <w:tblLook w:val="04A0" w:firstRow="1" w:lastRow="0" w:firstColumn="1" w:lastColumn="0" w:noHBand="0" w:noVBand="1"/>
      </w:tblPr>
      <w:tblGrid>
        <w:gridCol w:w="1308"/>
        <w:gridCol w:w="6500"/>
        <w:gridCol w:w="1262"/>
      </w:tblGrid>
      <w:tr w:rsidR="00BA7A17" w:rsidRPr="00A425EF" w:rsidTr="002A3229">
        <w:trPr>
          <w:jc w:val="center"/>
        </w:trPr>
        <w:tc>
          <w:tcPr>
            <w:tcW w:w="1308" w:type="dxa"/>
            <w:shd w:val="clear" w:color="auto" w:fill="95B3D7" w:themeFill="accent1" w:themeFillTint="99"/>
            <w:vAlign w:val="bottom"/>
          </w:tcPr>
          <w:p w:rsidR="00BA7A17" w:rsidRPr="00A425EF" w:rsidRDefault="00BA7A17" w:rsidP="002A3229">
            <w:pPr>
              <w:ind w:right="192"/>
              <w:jc w:val="right"/>
              <w:rPr>
                <w:rFonts w:eastAsia="SimSun" w:cs="Arial"/>
                <w:b/>
                <w:i/>
                <w:color w:val="632423"/>
                <w:szCs w:val="72"/>
              </w:rPr>
            </w:pPr>
            <w:r w:rsidRPr="00A425EF">
              <w:rPr>
                <w:rFonts w:eastAsia="SimSun" w:cs="Arial"/>
                <w:b/>
                <w:i/>
                <w:color w:val="632423"/>
                <w:szCs w:val="72"/>
              </w:rPr>
              <w:t>„</w:t>
            </w:r>
          </w:p>
        </w:tc>
        <w:tc>
          <w:tcPr>
            <w:tcW w:w="6500" w:type="dxa"/>
          </w:tcPr>
          <w:p w:rsidR="00BA7A17" w:rsidRPr="004E4508" w:rsidRDefault="00BA7A17" w:rsidP="005C0226">
            <w:pPr>
              <w:rPr>
                <w:rFonts w:ascii="Bookman Old Style" w:hAnsi="Bookman Old Style" w:cs="Mangal"/>
                <w:sz w:val="24"/>
                <w:szCs w:val="24"/>
              </w:rPr>
            </w:pPr>
            <w:r>
              <w:rPr>
                <w:rFonts w:ascii="Apolonia" w:hAnsi="Apolonia"/>
                <w:i/>
                <w:iCs/>
                <w:szCs w:val="20"/>
                <w:lang w:eastAsia="pl-PL"/>
              </w:rPr>
              <w:t>C</w:t>
            </w:r>
            <w:r w:rsidRPr="001F419C">
              <w:rPr>
                <w:rFonts w:ascii="Apolonia" w:hAnsi="Apolonia"/>
                <w:i/>
                <w:iCs/>
                <w:szCs w:val="20"/>
                <w:lang w:eastAsia="pl-PL"/>
              </w:rPr>
              <w:t xml:space="preserve">zęsto jest tak, </w:t>
            </w:r>
            <w:proofErr w:type="gramStart"/>
            <w:r w:rsidRPr="001F419C">
              <w:rPr>
                <w:rFonts w:ascii="Apolonia" w:hAnsi="Apolonia"/>
                <w:i/>
                <w:iCs/>
                <w:szCs w:val="20"/>
                <w:lang w:eastAsia="pl-PL"/>
              </w:rPr>
              <w:t>że mimo iż</w:t>
            </w:r>
            <w:proofErr w:type="gramEnd"/>
            <w:r w:rsidRPr="001F419C">
              <w:rPr>
                <w:rFonts w:ascii="Apolonia" w:hAnsi="Apolonia"/>
                <w:i/>
                <w:iCs/>
                <w:szCs w:val="20"/>
                <w:lang w:eastAsia="pl-PL"/>
              </w:rPr>
              <w:t xml:space="preserve"> są to podmioty z dużych miast, to odwołują się one do grup docelowych z terenu albo całego województwa, albo wręcz obszarów wskazanych jako strategiczne. I takie nałożenie jakby kalki czytania wyników konkursów przez siedzibę wnioskodawcy to jest trochę za proste.</w:t>
            </w:r>
          </w:p>
        </w:tc>
        <w:tc>
          <w:tcPr>
            <w:tcW w:w="1262" w:type="dxa"/>
            <w:shd w:val="clear" w:color="auto" w:fill="95B3D7" w:themeFill="accent1" w:themeFillTint="99"/>
          </w:tcPr>
          <w:p w:rsidR="00BA7A17" w:rsidRPr="00A425EF" w:rsidRDefault="00BA7A17" w:rsidP="002A3229">
            <w:pPr>
              <w:jc w:val="left"/>
              <w:rPr>
                <w:rFonts w:eastAsia="SimSun" w:cs="Arial"/>
                <w:b/>
                <w:i/>
                <w:color w:val="632423"/>
                <w:szCs w:val="72"/>
              </w:rPr>
            </w:pPr>
            <w:r w:rsidRPr="00A425EF">
              <w:rPr>
                <w:rFonts w:eastAsia="SimSun" w:cs="Arial"/>
                <w:b/>
                <w:i/>
                <w:color w:val="632423"/>
                <w:szCs w:val="72"/>
              </w:rPr>
              <w:t xml:space="preserve"> ”</w:t>
            </w:r>
          </w:p>
        </w:tc>
      </w:tr>
    </w:tbl>
    <w:p w:rsidR="00EE5A14" w:rsidRDefault="00EE5A14" w:rsidP="00034E3F">
      <w:pPr>
        <w:rPr>
          <w:rFonts w:cs="Arial"/>
        </w:rPr>
      </w:pPr>
    </w:p>
    <w:p w:rsidR="004C5927" w:rsidRDefault="004C5927" w:rsidP="004C5927">
      <w:pPr>
        <w:pStyle w:val="Nagwek3"/>
      </w:pPr>
      <w:bookmarkStart w:id="193" w:name="_Toc300039676"/>
      <w:r w:rsidRPr="004C5927">
        <w:t>Analiza rozkładu geograficznego projektów realizowanych</w:t>
      </w:r>
      <w:bookmarkEnd w:id="193"/>
      <w:r w:rsidRPr="004C5927">
        <w:t xml:space="preserve"> </w:t>
      </w:r>
    </w:p>
    <w:p w:rsidR="004C5927" w:rsidRDefault="004C5927" w:rsidP="004C5927"/>
    <w:p w:rsidR="004722AB" w:rsidRDefault="00FA2353" w:rsidP="004C5927">
      <w:r>
        <w:t xml:space="preserve">Dane dotyczące ilości projektów o </w:t>
      </w:r>
      <w:r>
        <w:rPr>
          <w:lang w:eastAsia="pl-PL"/>
        </w:rPr>
        <w:t xml:space="preserve">obszarze realizacji określonym na całe województwo odzwierciedlają stopień </w:t>
      </w:r>
      <w:proofErr w:type="gramStart"/>
      <w:r>
        <w:rPr>
          <w:lang w:eastAsia="pl-PL"/>
        </w:rPr>
        <w:t>błędu z jakim</w:t>
      </w:r>
      <w:proofErr w:type="gramEnd"/>
      <w:r>
        <w:rPr>
          <w:lang w:eastAsia="pl-PL"/>
        </w:rPr>
        <w:t xml:space="preserve"> mamy do czynienia w przypadku analizy rozkładu geograficznego projektów. Porównując wyniki badania dotyczące lokalizacji siedziby projektodawcy z duż</w:t>
      </w:r>
      <w:r w:rsidR="00B97828">
        <w:rPr>
          <w:lang w:eastAsia="pl-PL"/>
        </w:rPr>
        <w:t>ą</w:t>
      </w:r>
      <w:r>
        <w:rPr>
          <w:lang w:eastAsia="pl-PL"/>
        </w:rPr>
        <w:t xml:space="preserve"> doz</w:t>
      </w:r>
      <w:r w:rsidR="00B97828">
        <w:rPr>
          <w:lang w:eastAsia="pl-PL"/>
        </w:rPr>
        <w:t>ą</w:t>
      </w:r>
      <w:r>
        <w:rPr>
          <w:lang w:eastAsia="pl-PL"/>
        </w:rPr>
        <w:t xml:space="preserve"> prawdopodobieństwa można założyć</w:t>
      </w:r>
      <w:r w:rsidR="00B97828">
        <w:rPr>
          <w:lang w:eastAsia="pl-PL"/>
        </w:rPr>
        <w:t>,</w:t>
      </w:r>
      <w:r>
        <w:rPr>
          <w:lang w:eastAsia="pl-PL"/>
        </w:rPr>
        <w:t xml:space="preserve"> iż </w:t>
      </w:r>
      <w:r w:rsidR="00B97828">
        <w:rPr>
          <w:lang w:eastAsia="pl-PL"/>
        </w:rPr>
        <w:t>znaczna</w:t>
      </w:r>
      <w:r>
        <w:rPr>
          <w:lang w:eastAsia="pl-PL"/>
        </w:rPr>
        <w:t xml:space="preserve"> część projektów o charakterze </w:t>
      </w:r>
      <w:proofErr w:type="spellStart"/>
      <w:r>
        <w:rPr>
          <w:lang w:eastAsia="pl-PL"/>
        </w:rPr>
        <w:t>ogólno</w:t>
      </w:r>
      <w:proofErr w:type="spellEnd"/>
      <w:r>
        <w:rPr>
          <w:lang w:eastAsia="pl-PL"/>
        </w:rPr>
        <w:t xml:space="preserve"> wojewódzkim zlokalizowana i realizowana jest na obszarze dużych aglomeracji miejskich.  Nie jest jednak możliwe </w:t>
      </w:r>
      <w:r w:rsidR="00822317">
        <w:rPr>
          <w:lang w:eastAsia="pl-PL"/>
        </w:rPr>
        <w:t xml:space="preserve">określenie skali tego zjawiska </w:t>
      </w:r>
      <w:r w:rsidR="00B97828">
        <w:rPr>
          <w:lang w:eastAsia="pl-PL"/>
        </w:rPr>
        <w:br/>
      </w:r>
      <w:r w:rsidR="00822317">
        <w:rPr>
          <w:lang w:eastAsia="pl-PL"/>
        </w:rPr>
        <w:t>w ramach niniejszego badania z uwagi na ograniczenia o charakterze metodologicznym</w:t>
      </w:r>
      <w:r w:rsidR="00822317">
        <w:rPr>
          <w:rStyle w:val="Odwoanieprzypisudolnego"/>
          <w:lang w:eastAsia="pl-PL"/>
        </w:rPr>
        <w:footnoteReference w:id="15"/>
      </w:r>
      <w:r w:rsidR="00822317">
        <w:rPr>
          <w:lang w:eastAsia="pl-PL"/>
        </w:rPr>
        <w:t xml:space="preserve">. </w:t>
      </w:r>
      <w:r>
        <w:rPr>
          <w:lang w:eastAsia="pl-PL"/>
        </w:rPr>
        <w:t xml:space="preserve">  </w:t>
      </w:r>
      <w:r w:rsidR="00C80C4B">
        <w:rPr>
          <w:lang w:eastAsia="pl-PL"/>
        </w:rPr>
        <w:t xml:space="preserve">Z uwagi na ten fakt należy z dużą rezerwą podchodzić do możliwości kierunkowania wsparcia na podstawie kryteriów geograficznych związanych ze wsparciem obszarów na których nie była prowadzona interwencja w ramach komponentu regionalnego PO KL. Wnioskowanie oparte </w:t>
      </w:r>
      <w:proofErr w:type="gramStart"/>
      <w:r w:rsidR="00C80C4B">
        <w:rPr>
          <w:lang w:eastAsia="pl-PL"/>
        </w:rPr>
        <w:t xml:space="preserve">na </w:t>
      </w:r>
      <w:r w:rsidR="00C80C4B" w:rsidRPr="002A1172">
        <w:rPr>
          <w:color w:val="FF0000"/>
          <w:lang w:eastAsia="pl-PL"/>
        </w:rPr>
        <w:t xml:space="preserve"> </w:t>
      </w:r>
      <w:r w:rsidR="00C80C4B" w:rsidRPr="00457CB5">
        <w:rPr>
          <w:lang w:eastAsia="pl-PL"/>
        </w:rPr>
        <w:t>5</w:t>
      </w:r>
      <w:r w:rsidR="00457CB5" w:rsidRPr="00457CB5">
        <w:rPr>
          <w:lang w:eastAsia="pl-PL"/>
        </w:rPr>
        <w:t>3</w:t>
      </w:r>
      <w:r w:rsidR="00C80C4B" w:rsidRPr="00457CB5">
        <w:rPr>
          <w:lang w:eastAsia="pl-PL"/>
        </w:rPr>
        <w:t xml:space="preserve"> %</w:t>
      </w:r>
      <w:r w:rsidR="00C80C4B">
        <w:rPr>
          <w:lang w:eastAsia="pl-PL"/>
        </w:rPr>
        <w:t xml:space="preserve"> próbie</w:t>
      </w:r>
      <w:proofErr w:type="gramEnd"/>
      <w:r w:rsidR="00C80C4B">
        <w:rPr>
          <w:lang w:eastAsia="pl-PL"/>
        </w:rPr>
        <w:t xml:space="preserve"> projektów przy tak małych liczebnościach</w:t>
      </w:r>
      <w:r w:rsidR="00BE1987">
        <w:rPr>
          <w:lang w:eastAsia="pl-PL"/>
        </w:rPr>
        <w:t xml:space="preserve"> populacji  </w:t>
      </w:r>
      <w:r w:rsidR="00C80C4B">
        <w:rPr>
          <w:lang w:eastAsia="pl-PL"/>
        </w:rPr>
        <w:t>(</w:t>
      </w:r>
      <w:r w:rsidR="00BE1987">
        <w:rPr>
          <w:lang w:eastAsia="pl-PL"/>
        </w:rPr>
        <w:t xml:space="preserve">kilkadziesiąt </w:t>
      </w:r>
      <w:r w:rsidR="00C80C4B">
        <w:rPr>
          <w:lang w:eastAsia="pl-PL"/>
        </w:rPr>
        <w:t xml:space="preserve">projektów realizowanych w ramach danego </w:t>
      </w:r>
      <w:r w:rsidR="00457CB5">
        <w:rPr>
          <w:lang w:eastAsia="pl-PL"/>
        </w:rPr>
        <w:t>Priorytetu</w:t>
      </w:r>
      <w:r w:rsidR="00C80C4B">
        <w:rPr>
          <w:lang w:eastAsia="pl-PL"/>
        </w:rPr>
        <w:t>) będzie obarczone zbyt dużym błędem</w:t>
      </w:r>
      <w:r w:rsidR="00BE1987">
        <w:rPr>
          <w:lang w:eastAsia="pl-PL"/>
        </w:rPr>
        <w:t xml:space="preserve">, aby na jego podstawie preferować bądź wykluczać dane obszary ze wsparcia w ramach PO KL. </w:t>
      </w:r>
    </w:p>
    <w:p w:rsidR="00BE1987" w:rsidRPr="00E85026" w:rsidRDefault="00BE1987" w:rsidP="00BE1987">
      <w:r>
        <w:t xml:space="preserve">Szczegółowe dane dotyczące poszczególnych Działań i Poddziałań znajdują się w formie </w:t>
      </w:r>
      <w:r w:rsidRPr="00E85026">
        <w:t xml:space="preserve">tabelarycznej </w:t>
      </w:r>
      <w:r w:rsidR="00E85026">
        <w:br/>
      </w:r>
      <w:r w:rsidRPr="00E85026">
        <w:t>w aneksie</w:t>
      </w:r>
      <w:r w:rsidR="00E85026" w:rsidRPr="00E85026">
        <w:t xml:space="preserve"> do raportu</w:t>
      </w:r>
      <w:r w:rsidRPr="00E85026">
        <w:t>.</w:t>
      </w:r>
      <w:r w:rsidR="00457CB5" w:rsidRPr="00E85026">
        <w:rPr>
          <w:rStyle w:val="Odwoanieprzypisudolnego"/>
        </w:rPr>
        <w:footnoteReference w:id="16"/>
      </w:r>
      <w:r w:rsidRPr="00E85026">
        <w:t xml:space="preserve"> </w:t>
      </w:r>
    </w:p>
    <w:p w:rsidR="00FA2353" w:rsidRDefault="00FA2353" w:rsidP="004C5927"/>
    <w:p w:rsidR="00A34CE1" w:rsidRDefault="008000D7" w:rsidP="00A34CE1">
      <w:pPr>
        <w:pStyle w:val="Nagwek4"/>
        <w:rPr>
          <w:noProof/>
          <w:lang w:eastAsia="pl-PL"/>
        </w:rPr>
      </w:pPr>
      <w:r>
        <w:rPr>
          <w:noProof/>
          <w:lang w:eastAsia="pl-PL"/>
        </w:rPr>
        <w:t>Priorytet VI</w:t>
      </w:r>
    </w:p>
    <w:p w:rsidR="00106908" w:rsidRPr="00106908" w:rsidRDefault="00106908" w:rsidP="00106908">
      <w:pPr>
        <w:rPr>
          <w:lang w:eastAsia="pl-PL"/>
        </w:rPr>
      </w:pPr>
    </w:p>
    <w:p w:rsidR="008000D7" w:rsidRPr="00FC68E5" w:rsidRDefault="00A34CE1" w:rsidP="008000D7">
      <w:pPr>
        <w:rPr>
          <w:color w:val="FF0000"/>
          <w:lang w:eastAsia="pl-PL"/>
        </w:rPr>
      </w:pPr>
      <w:r>
        <w:rPr>
          <w:lang w:eastAsia="pl-PL"/>
        </w:rPr>
        <w:t xml:space="preserve">Rozkład </w:t>
      </w:r>
      <w:r w:rsidR="00FC68E5">
        <w:rPr>
          <w:lang w:eastAsia="pl-PL"/>
        </w:rPr>
        <w:t xml:space="preserve">geograficzny obszaru realizacji </w:t>
      </w:r>
      <w:r>
        <w:rPr>
          <w:lang w:eastAsia="pl-PL"/>
        </w:rPr>
        <w:t xml:space="preserve">projektów </w:t>
      </w:r>
      <w:r w:rsidR="00FC68E5">
        <w:rPr>
          <w:lang w:eastAsia="pl-PL"/>
        </w:rPr>
        <w:t xml:space="preserve">zatwierdzonych do dofinansowania w </w:t>
      </w:r>
      <w:r>
        <w:rPr>
          <w:lang w:eastAsia="pl-PL"/>
        </w:rPr>
        <w:t>roku 2010</w:t>
      </w:r>
      <w:r w:rsidR="00FC68E5">
        <w:rPr>
          <w:lang w:eastAsia="pl-PL"/>
        </w:rPr>
        <w:t xml:space="preserve"> przedstawiają </w:t>
      </w:r>
      <w:r w:rsidR="00FC68E5" w:rsidRPr="00E85026">
        <w:rPr>
          <w:lang w:eastAsia="pl-PL"/>
        </w:rPr>
        <w:t>mapy</w:t>
      </w:r>
      <w:r w:rsidR="00E85026" w:rsidRPr="00E85026">
        <w:rPr>
          <w:lang w:eastAsia="pl-PL"/>
        </w:rPr>
        <w:t xml:space="preserve"> 7 i 8.</w:t>
      </w:r>
      <w:r w:rsidR="00FC68E5" w:rsidRPr="00FC68E5">
        <w:rPr>
          <w:color w:val="FF0000"/>
          <w:lang w:eastAsia="pl-PL"/>
        </w:rPr>
        <w:t xml:space="preserve">  </w:t>
      </w:r>
      <w:r w:rsidR="002271A6" w:rsidRPr="00FC68E5">
        <w:rPr>
          <w:color w:val="FF0000"/>
          <w:lang w:eastAsia="pl-PL"/>
        </w:rPr>
        <w:t xml:space="preserve"> </w:t>
      </w:r>
    </w:p>
    <w:p w:rsidR="00A34CE1" w:rsidRDefault="00A34CE1" w:rsidP="008000D7">
      <w:pPr>
        <w:rPr>
          <w:lang w:eastAsia="pl-PL"/>
        </w:rPr>
      </w:pPr>
      <w:r>
        <w:rPr>
          <w:lang w:eastAsia="pl-PL"/>
        </w:rPr>
        <w:t xml:space="preserve">Projektów </w:t>
      </w:r>
      <w:r w:rsidR="002271A6">
        <w:rPr>
          <w:lang w:eastAsia="pl-PL"/>
        </w:rPr>
        <w:t xml:space="preserve">o obszarze realizacji określonym na całe </w:t>
      </w:r>
      <w:r>
        <w:rPr>
          <w:lang w:eastAsia="pl-PL"/>
        </w:rPr>
        <w:t xml:space="preserve">województwo </w:t>
      </w:r>
      <w:r w:rsidR="002271A6">
        <w:rPr>
          <w:lang w:eastAsia="pl-PL"/>
        </w:rPr>
        <w:t xml:space="preserve">było </w:t>
      </w:r>
      <w:r>
        <w:rPr>
          <w:lang w:eastAsia="pl-PL"/>
        </w:rPr>
        <w:t xml:space="preserve">12 </w:t>
      </w:r>
      <w:r w:rsidR="002271A6">
        <w:rPr>
          <w:lang w:eastAsia="pl-PL"/>
        </w:rPr>
        <w:t>z 26 projektów ogółem, co stanowi 46 % populacji projektów.</w:t>
      </w:r>
    </w:p>
    <w:p w:rsidR="00106908" w:rsidRDefault="00106908" w:rsidP="008000D7">
      <w:pPr>
        <w:rPr>
          <w:lang w:eastAsia="pl-PL"/>
        </w:rPr>
      </w:pPr>
    </w:p>
    <w:p w:rsidR="00106908" w:rsidRDefault="00106908" w:rsidP="00106908">
      <w:pPr>
        <w:pStyle w:val="Legenda"/>
        <w:keepNext/>
      </w:pPr>
      <w:bookmarkStart w:id="194" w:name="_Toc299706834"/>
      <w:r>
        <w:lastRenderedPageBreak/>
        <w:t xml:space="preserve">Mapa </w:t>
      </w:r>
      <w:fldSimple w:instr=" SEQ Mapa \* ARABIC ">
        <w:r w:rsidR="00A605CA">
          <w:rPr>
            <w:noProof/>
          </w:rPr>
          <w:t>7</w:t>
        </w:r>
      </w:fldSimple>
      <w:r>
        <w:t xml:space="preserve"> - Projekty realizowane 2010</w:t>
      </w:r>
      <w:r>
        <w:tab/>
      </w:r>
      <w:r>
        <w:tab/>
      </w:r>
      <w:r>
        <w:tab/>
      </w:r>
      <w:r w:rsidRPr="00106908">
        <w:t xml:space="preserve"> </w:t>
      </w:r>
      <w:r>
        <w:t xml:space="preserve">Mapa </w:t>
      </w:r>
      <w:fldSimple w:instr=" SEQ Mapa \* ARABIC ">
        <w:r w:rsidR="00A605CA">
          <w:rPr>
            <w:noProof/>
          </w:rPr>
          <w:t>8</w:t>
        </w:r>
      </w:fldSimple>
      <w:r>
        <w:t xml:space="preserve"> - Projekty realizowane 2010</w:t>
      </w:r>
      <w:bookmarkEnd w:id="194"/>
    </w:p>
    <w:p w:rsidR="00106908" w:rsidRDefault="006D5FBD" w:rsidP="008000D7">
      <w:r>
        <w:rPr>
          <w:noProof/>
          <w:lang w:eastAsia="pl-PL"/>
        </w:rPr>
        <w:drawing>
          <wp:inline distT="0" distB="0" distL="0" distR="0" wp14:anchorId="1DF6C1EE" wp14:editId="1E7A9A2F">
            <wp:extent cx="2948437" cy="2909275"/>
            <wp:effectExtent l="19050" t="0" r="4313" b="0"/>
            <wp:docPr id="50" name="Obraz 49" descr="Priorytet VI - gminy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ytet VI - gminy 2010.jpg"/>
                    <pic:cNvPicPr/>
                  </pic:nvPicPr>
                  <pic:blipFill>
                    <a:blip r:embed="rId36" cstate="print"/>
                    <a:stretch>
                      <a:fillRect/>
                    </a:stretch>
                  </pic:blipFill>
                  <pic:spPr>
                    <a:xfrm>
                      <a:off x="0" y="0"/>
                      <a:ext cx="2949686" cy="2910508"/>
                    </a:xfrm>
                    <a:prstGeom prst="rect">
                      <a:avLst/>
                    </a:prstGeom>
                  </pic:spPr>
                </pic:pic>
              </a:graphicData>
            </a:graphic>
          </wp:inline>
        </w:drawing>
      </w:r>
      <w:r w:rsidR="00106908">
        <w:rPr>
          <w:noProof/>
          <w:lang w:eastAsia="pl-PL"/>
        </w:rPr>
        <w:drawing>
          <wp:inline distT="0" distB="0" distL="0" distR="0" wp14:anchorId="6079C4EE" wp14:editId="3A84BFB8">
            <wp:extent cx="3032873" cy="2941608"/>
            <wp:effectExtent l="19050" t="0" r="0" b="0"/>
            <wp:docPr id="53" name="Obraz 51" descr="Priorytet VI - powiaty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ytet VI - powiaty 2010.jpg"/>
                    <pic:cNvPicPr/>
                  </pic:nvPicPr>
                  <pic:blipFill>
                    <a:blip r:embed="rId37" cstate="print"/>
                    <a:stretch>
                      <a:fillRect/>
                    </a:stretch>
                  </pic:blipFill>
                  <pic:spPr>
                    <a:xfrm>
                      <a:off x="0" y="0"/>
                      <a:ext cx="3033063" cy="2941792"/>
                    </a:xfrm>
                    <a:prstGeom prst="rect">
                      <a:avLst/>
                    </a:prstGeom>
                  </pic:spPr>
                </pic:pic>
              </a:graphicData>
            </a:graphic>
          </wp:inline>
        </w:drawing>
      </w:r>
    </w:p>
    <w:p w:rsidR="00106908" w:rsidRPr="00EE5A14" w:rsidRDefault="00106908" w:rsidP="00106908">
      <w:pPr>
        <w:rPr>
          <w:rFonts w:cs="Arial"/>
          <w:i/>
          <w:sz w:val="18"/>
        </w:rPr>
      </w:pPr>
      <w:r w:rsidRPr="00EE5A14">
        <w:rPr>
          <w:rFonts w:cs="Arial"/>
          <w:i/>
          <w:sz w:val="18"/>
        </w:rPr>
        <w:t>Źródło: wyniki badania</w:t>
      </w:r>
      <w:r>
        <w:rPr>
          <w:rFonts w:cs="Arial"/>
          <w:i/>
          <w:sz w:val="18"/>
        </w:rPr>
        <w:tab/>
      </w:r>
      <w:r>
        <w:rPr>
          <w:rFonts w:cs="Arial"/>
          <w:i/>
          <w:sz w:val="18"/>
        </w:rPr>
        <w:tab/>
      </w:r>
      <w:r>
        <w:rPr>
          <w:rFonts w:cs="Arial"/>
          <w:i/>
          <w:sz w:val="18"/>
        </w:rPr>
        <w:tab/>
      </w:r>
      <w:r>
        <w:rPr>
          <w:rFonts w:cs="Arial"/>
          <w:i/>
          <w:sz w:val="18"/>
        </w:rPr>
        <w:tab/>
      </w:r>
      <w:r>
        <w:rPr>
          <w:rFonts w:cs="Arial"/>
          <w:i/>
          <w:sz w:val="18"/>
        </w:rPr>
        <w:tab/>
      </w:r>
      <w:r w:rsidRPr="00EE5A14">
        <w:rPr>
          <w:rFonts w:cs="Arial"/>
          <w:i/>
          <w:sz w:val="18"/>
        </w:rPr>
        <w:t>Źródło: wyniki badania</w:t>
      </w:r>
    </w:p>
    <w:p w:rsidR="00A34CE1" w:rsidRPr="008000D7" w:rsidRDefault="00FC68E5" w:rsidP="008000D7">
      <w:pPr>
        <w:rPr>
          <w:lang w:eastAsia="pl-PL"/>
        </w:rPr>
      </w:pPr>
      <w:r>
        <w:rPr>
          <w:lang w:eastAsia="pl-PL"/>
        </w:rPr>
        <w:t xml:space="preserve">Rozkład geograficzny obszaru realizacji projektów zatwierdzonych do dofinansowania </w:t>
      </w:r>
      <w:r w:rsidR="00A34CE1">
        <w:rPr>
          <w:lang w:eastAsia="pl-PL"/>
        </w:rPr>
        <w:t xml:space="preserve">od początku realizacji </w:t>
      </w:r>
      <w:r>
        <w:rPr>
          <w:lang w:eastAsia="pl-PL"/>
        </w:rPr>
        <w:t>P</w:t>
      </w:r>
      <w:r w:rsidR="00A34CE1">
        <w:rPr>
          <w:lang w:eastAsia="pl-PL"/>
        </w:rPr>
        <w:t>rogramu</w:t>
      </w:r>
      <w:r>
        <w:rPr>
          <w:lang w:eastAsia="pl-PL"/>
        </w:rPr>
        <w:t xml:space="preserve"> przedstawiają </w:t>
      </w:r>
      <w:r w:rsidR="00106908" w:rsidRPr="00106908">
        <w:rPr>
          <w:lang w:eastAsia="pl-PL"/>
        </w:rPr>
        <w:t>Mapy 9 i 10.</w:t>
      </w:r>
      <w:r w:rsidRPr="00FC68E5">
        <w:rPr>
          <w:color w:val="FF0000"/>
          <w:lang w:eastAsia="pl-PL"/>
        </w:rPr>
        <w:t xml:space="preserve"> </w:t>
      </w:r>
    </w:p>
    <w:p w:rsidR="00A34CE1" w:rsidRDefault="002271A6" w:rsidP="004C5927">
      <w:pPr>
        <w:rPr>
          <w:lang w:eastAsia="pl-PL"/>
        </w:rPr>
      </w:pPr>
      <w:r>
        <w:rPr>
          <w:lang w:eastAsia="pl-PL"/>
        </w:rPr>
        <w:t xml:space="preserve">Projektów o obszarze realizacji określonym na całe województwo było 42 z 87 projektów </w:t>
      </w:r>
      <w:proofErr w:type="gramStart"/>
      <w:r>
        <w:rPr>
          <w:lang w:eastAsia="pl-PL"/>
        </w:rPr>
        <w:t>ogółem co</w:t>
      </w:r>
      <w:proofErr w:type="gramEnd"/>
      <w:r>
        <w:rPr>
          <w:lang w:eastAsia="pl-PL"/>
        </w:rPr>
        <w:t xml:space="preserve"> stanowiło 48 % populacji.</w:t>
      </w:r>
      <w:r w:rsidR="00FA2353">
        <w:rPr>
          <w:lang w:eastAsia="pl-PL"/>
        </w:rPr>
        <w:t xml:space="preserve"> </w:t>
      </w:r>
    </w:p>
    <w:p w:rsidR="00106908" w:rsidRDefault="00106908" w:rsidP="00106908">
      <w:pPr>
        <w:pStyle w:val="Legenda"/>
      </w:pPr>
      <w:bookmarkStart w:id="195" w:name="_Toc299706835"/>
      <w:r>
        <w:t xml:space="preserve">Mapa </w:t>
      </w:r>
      <w:fldSimple w:instr=" SEQ Mapa \* ARABIC ">
        <w:r w:rsidR="00A605CA">
          <w:rPr>
            <w:noProof/>
          </w:rPr>
          <w:t>9</w:t>
        </w:r>
      </w:fldSimple>
      <w:r>
        <w:t xml:space="preserve"> - Wszystkie projekty realizowane </w:t>
      </w:r>
      <w:r>
        <w:tab/>
      </w:r>
      <w:r>
        <w:tab/>
      </w:r>
      <w:r>
        <w:tab/>
        <w:t xml:space="preserve">Mapa </w:t>
      </w:r>
      <w:fldSimple w:instr=" SEQ Mapa \* ARABIC ">
        <w:r w:rsidR="00A605CA">
          <w:rPr>
            <w:noProof/>
          </w:rPr>
          <w:t>10</w:t>
        </w:r>
      </w:fldSimple>
      <w:r>
        <w:t xml:space="preserve"> - </w:t>
      </w:r>
      <w:r w:rsidRPr="00A17766">
        <w:t>Wszystkie projekty realizowane</w:t>
      </w:r>
      <w:bookmarkEnd w:id="195"/>
    </w:p>
    <w:p w:rsidR="00A34CE1" w:rsidRDefault="00106908" w:rsidP="004C5927">
      <w:r>
        <w:rPr>
          <w:noProof/>
          <w:lang w:eastAsia="pl-PL"/>
        </w:rPr>
        <w:drawing>
          <wp:inline distT="0" distB="0" distL="0" distR="0" wp14:anchorId="11BBC6D8" wp14:editId="6BC80D81">
            <wp:extent cx="2767282" cy="2874678"/>
            <wp:effectExtent l="19050" t="0" r="0" b="0"/>
            <wp:docPr id="54" name="Obraz 53" descr="Priorytet VI - gminy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ytet VI - gminy all.jpg"/>
                    <pic:cNvPicPr/>
                  </pic:nvPicPr>
                  <pic:blipFill>
                    <a:blip r:embed="rId38" cstate="print"/>
                    <a:stretch>
                      <a:fillRect/>
                    </a:stretch>
                  </pic:blipFill>
                  <pic:spPr>
                    <a:xfrm>
                      <a:off x="0" y="0"/>
                      <a:ext cx="2769388" cy="2876866"/>
                    </a:xfrm>
                    <a:prstGeom prst="rect">
                      <a:avLst/>
                    </a:prstGeom>
                  </pic:spPr>
                </pic:pic>
              </a:graphicData>
            </a:graphic>
          </wp:inline>
        </w:drawing>
      </w:r>
      <w:r>
        <w:rPr>
          <w:noProof/>
          <w:lang w:eastAsia="pl-PL"/>
        </w:rPr>
        <w:drawing>
          <wp:inline distT="0" distB="0" distL="0" distR="0" wp14:anchorId="74BB012D" wp14:editId="45290A2B">
            <wp:extent cx="3095086" cy="2831085"/>
            <wp:effectExtent l="19050" t="0" r="0" b="0"/>
            <wp:docPr id="55" name="Obraz 54" descr="Priorytet VI - powiaty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ytet VI - powiaty all.jpg"/>
                    <pic:cNvPicPr/>
                  </pic:nvPicPr>
                  <pic:blipFill>
                    <a:blip r:embed="rId39" cstate="print"/>
                    <a:stretch>
                      <a:fillRect/>
                    </a:stretch>
                  </pic:blipFill>
                  <pic:spPr>
                    <a:xfrm>
                      <a:off x="0" y="0"/>
                      <a:ext cx="3094913" cy="2830926"/>
                    </a:xfrm>
                    <a:prstGeom prst="rect">
                      <a:avLst/>
                    </a:prstGeom>
                  </pic:spPr>
                </pic:pic>
              </a:graphicData>
            </a:graphic>
          </wp:inline>
        </w:drawing>
      </w:r>
    </w:p>
    <w:p w:rsidR="00106908" w:rsidRPr="00EE5A14" w:rsidRDefault="00106908" w:rsidP="00106908">
      <w:pPr>
        <w:rPr>
          <w:rFonts w:cs="Arial"/>
          <w:i/>
          <w:sz w:val="18"/>
        </w:rPr>
      </w:pPr>
      <w:r w:rsidRPr="00EE5A14">
        <w:rPr>
          <w:rFonts w:cs="Arial"/>
          <w:i/>
          <w:sz w:val="18"/>
        </w:rPr>
        <w:t>Źródło: wyniki badania</w:t>
      </w:r>
      <w:r>
        <w:rPr>
          <w:rFonts w:cs="Arial"/>
          <w:i/>
          <w:sz w:val="18"/>
        </w:rPr>
        <w:tab/>
      </w:r>
      <w:r>
        <w:rPr>
          <w:rFonts w:cs="Arial"/>
          <w:i/>
          <w:sz w:val="18"/>
        </w:rPr>
        <w:tab/>
      </w:r>
      <w:r>
        <w:rPr>
          <w:rFonts w:cs="Arial"/>
          <w:i/>
          <w:sz w:val="18"/>
        </w:rPr>
        <w:tab/>
      </w:r>
      <w:r>
        <w:rPr>
          <w:rFonts w:cs="Arial"/>
          <w:i/>
          <w:sz w:val="18"/>
        </w:rPr>
        <w:tab/>
      </w:r>
      <w:r>
        <w:rPr>
          <w:rFonts w:cs="Arial"/>
          <w:i/>
          <w:sz w:val="18"/>
        </w:rPr>
        <w:tab/>
      </w:r>
      <w:r w:rsidRPr="00EE5A14">
        <w:rPr>
          <w:rFonts w:cs="Arial"/>
          <w:i/>
          <w:sz w:val="18"/>
        </w:rPr>
        <w:t>Źródło: wyniki badania</w:t>
      </w:r>
    </w:p>
    <w:p w:rsidR="009D73C2" w:rsidRDefault="009D73C2" w:rsidP="004C5927"/>
    <w:p w:rsidR="002271A6" w:rsidRDefault="009D73C2" w:rsidP="009D73C2">
      <w:pPr>
        <w:pStyle w:val="Nagwek4"/>
      </w:pPr>
      <w:r>
        <w:lastRenderedPageBreak/>
        <w:t>Priorytet VII</w:t>
      </w:r>
    </w:p>
    <w:p w:rsidR="00106908" w:rsidRPr="00106908" w:rsidRDefault="00106908" w:rsidP="00106908"/>
    <w:p w:rsidR="00FA2353" w:rsidRPr="00FC68E5" w:rsidRDefault="00FA2353" w:rsidP="00FA2353">
      <w:pPr>
        <w:rPr>
          <w:color w:val="FF0000"/>
          <w:lang w:eastAsia="pl-PL"/>
        </w:rPr>
      </w:pPr>
      <w:r>
        <w:rPr>
          <w:lang w:eastAsia="pl-PL"/>
        </w:rPr>
        <w:t xml:space="preserve">Rozkład geograficzny obszaru realizacji projektów zatwierdzonych do dofinansowania w roku 2010 przedstawiają </w:t>
      </w:r>
      <w:r w:rsidR="00106908" w:rsidRPr="00106908">
        <w:rPr>
          <w:lang w:eastAsia="pl-PL"/>
        </w:rPr>
        <w:t>Mapy 11 i 12.</w:t>
      </w:r>
    </w:p>
    <w:p w:rsidR="009D73C2" w:rsidRDefault="00FA2353" w:rsidP="00FA2353">
      <w:pPr>
        <w:rPr>
          <w:lang w:eastAsia="pl-PL"/>
        </w:rPr>
      </w:pPr>
      <w:r>
        <w:rPr>
          <w:lang w:eastAsia="pl-PL"/>
        </w:rPr>
        <w:t>Projektów o obszarze realizacji określonym na całe województwo było 1</w:t>
      </w:r>
      <w:r w:rsidR="004650C2">
        <w:rPr>
          <w:lang w:eastAsia="pl-PL"/>
        </w:rPr>
        <w:t>0</w:t>
      </w:r>
      <w:r>
        <w:rPr>
          <w:lang w:eastAsia="pl-PL"/>
        </w:rPr>
        <w:t xml:space="preserve"> z </w:t>
      </w:r>
      <w:r w:rsidR="004650C2">
        <w:rPr>
          <w:lang w:eastAsia="pl-PL"/>
        </w:rPr>
        <w:t>17</w:t>
      </w:r>
      <w:r>
        <w:rPr>
          <w:lang w:eastAsia="pl-PL"/>
        </w:rPr>
        <w:t xml:space="preserve"> projektów ogółem, co stanowi </w:t>
      </w:r>
      <w:r w:rsidR="004650C2">
        <w:rPr>
          <w:lang w:eastAsia="pl-PL"/>
        </w:rPr>
        <w:t>59</w:t>
      </w:r>
      <w:r>
        <w:rPr>
          <w:lang w:eastAsia="pl-PL"/>
        </w:rPr>
        <w:t xml:space="preserve"> % populacji projektów</w:t>
      </w:r>
    </w:p>
    <w:p w:rsidR="00106908" w:rsidRDefault="00106908" w:rsidP="00FA2353">
      <w:pPr>
        <w:rPr>
          <w:lang w:eastAsia="pl-PL"/>
        </w:rPr>
      </w:pPr>
    </w:p>
    <w:p w:rsidR="00106908" w:rsidRDefault="00106908" w:rsidP="00106908">
      <w:pPr>
        <w:pStyle w:val="Legenda"/>
      </w:pPr>
      <w:bookmarkStart w:id="196" w:name="_Toc299706836"/>
      <w:r>
        <w:t xml:space="preserve">Mapa </w:t>
      </w:r>
      <w:fldSimple w:instr=" SEQ Mapa \* ARABIC ">
        <w:r w:rsidR="00A605CA">
          <w:rPr>
            <w:noProof/>
          </w:rPr>
          <w:t>11</w:t>
        </w:r>
      </w:fldSimple>
      <w:r>
        <w:t xml:space="preserve"> - Projekty realizowane 2010 </w:t>
      </w:r>
      <w:r>
        <w:tab/>
      </w:r>
      <w:r>
        <w:tab/>
      </w:r>
      <w:r>
        <w:tab/>
        <w:t xml:space="preserve">Mapa </w:t>
      </w:r>
      <w:fldSimple w:instr=" SEQ Mapa \* ARABIC ">
        <w:r w:rsidR="00A605CA">
          <w:rPr>
            <w:noProof/>
          </w:rPr>
          <w:t>12</w:t>
        </w:r>
      </w:fldSimple>
      <w:r>
        <w:t xml:space="preserve"> - </w:t>
      </w:r>
      <w:r w:rsidRPr="00EF3C34">
        <w:t>Projekty realizowane 2010</w:t>
      </w:r>
      <w:bookmarkEnd w:id="196"/>
    </w:p>
    <w:p w:rsidR="00BE1987" w:rsidRDefault="00AE535E" w:rsidP="00FA2353">
      <w:r>
        <w:rPr>
          <w:noProof/>
          <w:lang w:eastAsia="pl-PL"/>
        </w:rPr>
        <w:drawing>
          <wp:inline distT="0" distB="0" distL="0" distR="0" wp14:anchorId="5277DFF9" wp14:editId="5BD830D1">
            <wp:extent cx="2991084" cy="2977117"/>
            <wp:effectExtent l="19050" t="0" r="0" b="0"/>
            <wp:docPr id="9" name="Obraz 8" descr="Realizowane projekty 2010 - 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izowane projekty 2010 - gminy.jpg"/>
                    <pic:cNvPicPr/>
                  </pic:nvPicPr>
                  <pic:blipFill>
                    <a:blip r:embed="rId40" cstate="print"/>
                    <a:stretch>
                      <a:fillRect/>
                    </a:stretch>
                  </pic:blipFill>
                  <pic:spPr>
                    <a:xfrm>
                      <a:off x="0" y="0"/>
                      <a:ext cx="2995221" cy="2981235"/>
                    </a:xfrm>
                    <a:prstGeom prst="rect">
                      <a:avLst/>
                    </a:prstGeom>
                  </pic:spPr>
                </pic:pic>
              </a:graphicData>
            </a:graphic>
          </wp:inline>
        </w:drawing>
      </w:r>
      <w:r>
        <w:rPr>
          <w:noProof/>
          <w:lang w:eastAsia="pl-PL"/>
        </w:rPr>
        <w:drawing>
          <wp:inline distT="0" distB="0" distL="0" distR="0" wp14:anchorId="0FD5A835" wp14:editId="12A2AA69">
            <wp:extent cx="3075025" cy="3043115"/>
            <wp:effectExtent l="19050" t="0" r="0" b="0"/>
            <wp:docPr id="18" name="Obraz 17" descr="Realizowane projekty 2010 - powi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izowane projekty 2010 - powiaty.jpg"/>
                    <pic:cNvPicPr/>
                  </pic:nvPicPr>
                  <pic:blipFill>
                    <a:blip r:embed="rId41" cstate="print"/>
                    <a:stretch>
                      <a:fillRect/>
                    </a:stretch>
                  </pic:blipFill>
                  <pic:spPr>
                    <a:xfrm>
                      <a:off x="0" y="0"/>
                      <a:ext cx="3078211" cy="3046268"/>
                    </a:xfrm>
                    <a:prstGeom prst="rect">
                      <a:avLst/>
                    </a:prstGeom>
                  </pic:spPr>
                </pic:pic>
              </a:graphicData>
            </a:graphic>
          </wp:inline>
        </w:drawing>
      </w:r>
    </w:p>
    <w:p w:rsidR="00106908" w:rsidRPr="00EE5A14" w:rsidRDefault="00106908" w:rsidP="00106908">
      <w:pPr>
        <w:rPr>
          <w:rFonts w:cs="Arial"/>
          <w:i/>
          <w:sz w:val="18"/>
        </w:rPr>
      </w:pPr>
      <w:r w:rsidRPr="00EE5A14">
        <w:rPr>
          <w:rFonts w:cs="Arial"/>
          <w:i/>
          <w:sz w:val="18"/>
        </w:rPr>
        <w:t>Źródło: wyniki badania</w:t>
      </w:r>
      <w:r>
        <w:rPr>
          <w:rFonts w:cs="Arial"/>
          <w:i/>
          <w:sz w:val="18"/>
        </w:rPr>
        <w:tab/>
      </w:r>
      <w:r>
        <w:rPr>
          <w:rFonts w:cs="Arial"/>
          <w:i/>
          <w:sz w:val="18"/>
        </w:rPr>
        <w:tab/>
      </w:r>
      <w:r>
        <w:rPr>
          <w:rFonts w:cs="Arial"/>
          <w:i/>
          <w:sz w:val="18"/>
        </w:rPr>
        <w:tab/>
      </w:r>
      <w:r>
        <w:rPr>
          <w:rFonts w:cs="Arial"/>
          <w:i/>
          <w:sz w:val="18"/>
        </w:rPr>
        <w:tab/>
      </w:r>
      <w:r>
        <w:rPr>
          <w:rFonts w:cs="Arial"/>
          <w:i/>
          <w:sz w:val="18"/>
        </w:rPr>
        <w:tab/>
      </w:r>
      <w:r w:rsidRPr="00EE5A14">
        <w:rPr>
          <w:rFonts w:cs="Arial"/>
          <w:i/>
          <w:sz w:val="18"/>
        </w:rPr>
        <w:t>Źródło: wyniki badania</w:t>
      </w:r>
    </w:p>
    <w:p w:rsidR="00BE1987" w:rsidRDefault="00BE1987" w:rsidP="00FA2353"/>
    <w:p w:rsidR="00FA2353" w:rsidRPr="008000D7" w:rsidRDefault="00FA2353" w:rsidP="00FA2353">
      <w:pPr>
        <w:rPr>
          <w:lang w:eastAsia="pl-PL"/>
        </w:rPr>
      </w:pPr>
      <w:r>
        <w:rPr>
          <w:lang w:eastAsia="pl-PL"/>
        </w:rPr>
        <w:t xml:space="preserve">Rozkład geograficzny obszaru realizacji projektów zatwierdzonych do dofinansowania od początku realizacji Programu przedstawiają </w:t>
      </w:r>
      <w:r w:rsidR="00106908" w:rsidRPr="00106908">
        <w:rPr>
          <w:lang w:eastAsia="pl-PL"/>
        </w:rPr>
        <w:t>Mapy 13 i 14</w:t>
      </w:r>
    </w:p>
    <w:p w:rsidR="00FA2353" w:rsidRDefault="00FA2353" w:rsidP="00FA2353">
      <w:pPr>
        <w:rPr>
          <w:lang w:eastAsia="pl-PL"/>
        </w:rPr>
      </w:pPr>
      <w:r w:rsidRPr="004650C2">
        <w:rPr>
          <w:lang w:eastAsia="pl-PL"/>
        </w:rPr>
        <w:t xml:space="preserve">Projektów o obszarze realizacji określonym na całe województwo było </w:t>
      </w:r>
      <w:r w:rsidR="004650C2" w:rsidRPr="004650C2">
        <w:rPr>
          <w:lang w:eastAsia="pl-PL"/>
        </w:rPr>
        <w:t>24</w:t>
      </w:r>
      <w:r w:rsidRPr="004650C2">
        <w:rPr>
          <w:lang w:eastAsia="pl-PL"/>
        </w:rPr>
        <w:t xml:space="preserve"> z </w:t>
      </w:r>
      <w:r w:rsidR="004650C2" w:rsidRPr="004650C2">
        <w:rPr>
          <w:lang w:eastAsia="pl-PL"/>
        </w:rPr>
        <w:t>5</w:t>
      </w:r>
      <w:r w:rsidRPr="004650C2">
        <w:rPr>
          <w:lang w:eastAsia="pl-PL"/>
        </w:rPr>
        <w:t xml:space="preserve">7 projektów </w:t>
      </w:r>
      <w:proofErr w:type="gramStart"/>
      <w:r w:rsidRPr="004650C2">
        <w:rPr>
          <w:lang w:eastAsia="pl-PL"/>
        </w:rPr>
        <w:t>ogółem co</w:t>
      </w:r>
      <w:proofErr w:type="gramEnd"/>
      <w:r w:rsidRPr="004650C2">
        <w:rPr>
          <w:lang w:eastAsia="pl-PL"/>
        </w:rPr>
        <w:t xml:space="preserve"> stanowiło 4</w:t>
      </w:r>
      <w:r w:rsidR="004650C2" w:rsidRPr="004650C2">
        <w:rPr>
          <w:lang w:eastAsia="pl-PL"/>
        </w:rPr>
        <w:t xml:space="preserve">2 </w:t>
      </w:r>
      <w:r w:rsidRPr="004650C2">
        <w:rPr>
          <w:lang w:eastAsia="pl-PL"/>
        </w:rPr>
        <w:t>% populacji.</w:t>
      </w:r>
    </w:p>
    <w:p w:rsidR="006D5FBD" w:rsidRDefault="006D5FBD" w:rsidP="00FA2353"/>
    <w:p w:rsidR="00106908" w:rsidRDefault="00106908" w:rsidP="00FA2353"/>
    <w:p w:rsidR="00106908" w:rsidRDefault="00106908" w:rsidP="00FA2353"/>
    <w:p w:rsidR="00106908" w:rsidRDefault="00106908" w:rsidP="00FA2353"/>
    <w:p w:rsidR="00106908" w:rsidRDefault="00106908" w:rsidP="00FA2353"/>
    <w:p w:rsidR="00106908" w:rsidRDefault="00106908" w:rsidP="00FA2353"/>
    <w:p w:rsidR="00106908" w:rsidRDefault="00106908" w:rsidP="00FA2353"/>
    <w:p w:rsidR="00106908" w:rsidRDefault="00106908" w:rsidP="00FA2353"/>
    <w:p w:rsidR="00106908" w:rsidRDefault="00106908" w:rsidP="00106908">
      <w:pPr>
        <w:pStyle w:val="Legenda"/>
      </w:pPr>
      <w:bookmarkStart w:id="197" w:name="_Toc299706837"/>
      <w:r>
        <w:lastRenderedPageBreak/>
        <w:t xml:space="preserve">Mapa </w:t>
      </w:r>
      <w:fldSimple w:instr=" SEQ Mapa \* ARABIC ">
        <w:r w:rsidR="00A605CA">
          <w:rPr>
            <w:noProof/>
          </w:rPr>
          <w:t>13</w:t>
        </w:r>
      </w:fldSimple>
      <w:r>
        <w:t xml:space="preserve"> - Wszystkie projekty realizowane </w:t>
      </w:r>
      <w:r>
        <w:tab/>
      </w:r>
      <w:r>
        <w:tab/>
        <w:t xml:space="preserve">Mapa </w:t>
      </w:r>
      <w:fldSimple w:instr=" SEQ Mapa \* ARABIC ">
        <w:r w:rsidR="00A605CA">
          <w:rPr>
            <w:noProof/>
          </w:rPr>
          <w:t>14</w:t>
        </w:r>
      </w:fldSimple>
      <w:r>
        <w:t xml:space="preserve"> - </w:t>
      </w:r>
      <w:r w:rsidRPr="00AB17EB">
        <w:t>Wszystkie projekty realizowane</w:t>
      </w:r>
      <w:bookmarkEnd w:id="197"/>
    </w:p>
    <w:p w:rsidR="009D73C2" w:rsidRDefault="00AE535E" w:rsidP="004C5927">
      <w:pPr>
        <w:rPr>
          <w:noProof/>
          <w:lang w:eastAsia="pl-PL"/>
        </w:rPr>
      </w:pPr>
      <w:r>
        <w:rPr>
          <w:noProof/>
          <w:color w:val="FF0000"/>
          <w:lang w:eastAsia="pl-PL"/>
        </w:rPr>
        <w:drawing>
          <wp:inline distT="0" distB="0" distL="0" distR="0" wp14:anchorId="0570379E" wp14:editId="3D126817">
            <wp:extent cx="2960408" cy="2987749"/>
            <wp:effectExtent l="19050" t="0" r="0" b="0"/>
            <wp:docPr id="19" name="Obraz 18" descr="Realizowane projekty wszystkie - 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izowane projekty wszystkie - gminy.jpg"/>
                    <pic:cNvPicPr/>
                  </pic:nvPicPr>
                  <pic:blipFill>
                    <a:blip r:embed="rId42" cstate="print"/>
                    <a:stretch>
                      <a:fillRect/>
                    </a:stretch>
                  </pic:blipFill>
                  <pic:spPr>
                    <a:xfrm>
                      <a:off x="0" y="0"/>
                      <a:ext cx="2963552" cy="2990922"/>
                    </a:xfrm>
                    <a:prstGeom prst="rect">
                      <a:avLst/>
                    </a:prstGeom>
                  </pic:spPr>
                </pic:pic>
              </a:graphicData>
            </a:graphic>
          </wp:inline>
        </w:drawing>
      </w:r>
      <w:r w:rsidRPr="00AE535E">
        <w:rPr>
          <w:noProof/>
          <w:lang w:eastAsia="pl-PL"/>
        </w:rPr>
        <w:t xml:space="preserve"> </w:t>
      </w:r>
      <w:r w:rsidRPr="00AE535E">
        <w:rPr>
          <w:noProof/>
          <w:lang w:eastAsia="pl-PL"/>
        </w:rPr>
        <w:drawing>
          <wp:inline distT="0" distB="0" distL="0" distR="0" wp14:anchorId="062FFCF8" wp14:editId="7A087BEC">
            <wp:extent cx="2958067" cy="2943947"/>
            <wp:effectExtent l="19050" t="0" r="0" b="0"/>
            <wp:docPr id="31" name="Obraz 29" descr="Realizowane projekty wszystkie - powi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izowane projekty wszystkie - powiaty.jpg"/>
                    <pic:cNvPicPr/>
                  </pic:nvPicPr>
                  <pic:blipFill>
                    <a:blip r:embed="rId43" cstate="print"/>
                    <a:stretch>
                      <a:fillRect/>
                    </a:stretch>
                  </pic:blipFill>
                  <pic:spPr>
                    <a:xfrm>
                      <a:off x="0" y="0"/>
                      <a:ext cx="2961719" cy="2947581"/>
                    </a:xfrm>
                    <a:prstGeom prst="rect">
                      <a:avLst/>
                    </a:prstGeom>
                  </pic:spPr>
                </pic:pic>
              </a:graphicData>
            </a:graphic>
          </wp:inline>
        </w:drawing>
      </w:r>
    </w:p>
    <w:p w:rsidR="00106908" w:rsidRDefault="00106908" w:rsidP="00106908">
      <w:pPr>
        <w:rPr>
          <w:rFonts w:cs="Arial"/>
          <w:i/>
          <w:sz w:val="18"/>
        </w:rPr>
      </w:pPr>
      <w:r w:rsidRPr="00EE5A14">
        <w:rPr>
          <w:rFonts w:cs="Arial"/>
          <w:i/>
          <w:sz w:val="18"/>
        </w:rPr>
        <w:t>Źródło: wyniki badania</w:t>
      </w:r>
      <w:r>
        <w:rPr>
          <w:rFonts w:cs="Arial"/>
          <w:i/>
          <w:sz w:val="18"/>
        </w:rPr>
        <w:tab/>
      </w:r>
      <w:r>
        <w:rPr>
          <w:rFonts w:cs="Arial"/>
          <w:i/>
          <w:sz w:val="18"/>
        </w:rPr>
        <w:tab/>
      </w:r>
      <w:r>
        <w:rPr>
          <w:rFonts w:cs="Arial"/>
          <w:i/>
          <w:sz w:val="18"/>
        </w:rPr>
        <w:tab/>
      </w:r>
      <w:r>
        <w:rPr>
          <w:rFonts w:cs="Arial"/>
          <w:i/>
          <w:sz w:val="18"/>
        </w:rPr>
        <w:tab/>
      </w:r>
      <w:r>
        <w:rPr>
          <w:rFonts w:cs="Arial"/>
          <w:i/>
          <w:sz w:val="18"/>
        </w:rPr>
        <w:tab/>
      </w:r>
      <w:r w:rsidRPr="00EE5A14">
        <w:rPr>
          <w:rFonts w:cs="Arial"/>
          <w:i/>
          <w:sz w:val="18"/>
        </w:rPr>
        <w:t>Źródło: wyniki badania</w:t>
      </w:r>
    </w:p>
    <w:p w:rsidR="005C0226" w:rsidRPr="00EE5A14" w:rsidRDefault="005C0226" w:rsidP="005C0226">
      <w:pPr>
        <w:spacing w:after="0"/>
        <w:jc w:val="left"/>
        <w:rPr>
          <w:rFonts w:cs="Arial"/>
          <w:i/>
          <w:sz w:val="18"/>
        </w:rPr>
      </w:pPr>
      <w:r>
        <w:rPr>
          <w:rFonts w:cs="Arial"/>
          <w:i/>
          <w:sz w:val="18"/>
        </w:rPr>
        <w:br w:type="page"/>
      </w:r>
    </w:p>
    <w:p w:rsidR="009D73C2" w:rsidRDefault="009D73C2" w:rsidP="009D73C2">
      <w:pPr>
        <w:pStyle w:val="Nagwek4"/>
      </w:pPr>
      <w:r>
        <w:lastRenderedPageBreak/>
        <w:t>Priorytet VIII</w:t>
      </w:r>
    </w:p>
    <w:p w:rsidR="005C0226" w:rsidRPr="005C0226" w:rsidRDefault="005C0226" w:rsidP="005C0226"/>
    <w:p w:rsidR="004650C2" w:rsidRPr="008B52D2" w:rsidRDefault="004650C2" w:rsidP="004650C2">
      <w:pPr>
        <w:rPr>
          <w:lang w:eastAsia="pl-PL"/>
        </w:rPr>
      </w:pPr>
      <w:r>
        <w:rPr>
          <w:lang w:eastAsia="pl-PL"/>
        </w:rPr>
        <w:t xml:space="preserve">Rozkład geograficzny obszaru realizacji projektów zatwierdzonych do dofinansowania w roku 2010 przedstawiają </w:t>
      </w:r>
      <w:r w:rsidR="008B52D2" w:rsidRPr="008B52D2">
        <w:rPr>
          <w:lang w:eastAsia="pl-PL"/>
        </w:rPr>
        <w:t>Mapy 15 i 16.</w:t>
      </w:r>
      <w:r w:rsidRPr="008B52D2">
        <w:rPr>
          <w:lang w:eastAsia="pl-PL"/>
        </w:rPr>
        <w:t xml:space="preserve">  </w:t>
      </w:r>
    </w:p>
    <w:p w:rsidR="004650C2" w:rsidRPr="00405BBA" w:rsidRDefault="004650C2" w:rsidP="004650C2">
      <w:pPr>
        <w:rPr>
          <w:lang w:eastAsia="pl-PL"/>
        </w:rPr>
      </w:pPr>
      <w:r w:rsidRPr="00405BBA">
        <w:rPr>
          <w:lang w:eastAsia="pl-PL"/>
        </w:rPr>
        <w:t xml:space="preserve">Projektów o obszarze realizacji określonym na całe województwo </w:t>
      </w:r>
      <w:proofErr w:type="gramStart"/>
      <w:r w:rsidRPr="00405BBA">
        <w:rPr>
          <w:lang w:eastAsia="pl-PL"/>
        </w:rPr>
        <w:t xml:space="preserve">było </w:t>
      </w:r>
      <w:r w:rsidR="002A1172" w:rsidRPr="00405BBA">
        <w:rPr>
          <w:lang w:eastAsia="pl-PL"/>
        </w:rPr>
        <w:t xml:space="preserve">56 </w:t>
      </w:r>
      <w:r w:rsidRPr="00405BBA">
        <w:rPr>
          <w:lang w:eastAsia="pl-PL"/>
        </w:rPr>
        <w:t xml:space="preserve"> z</w:t>
      </w:r>
      <w:proofErr w:type="gramEnd"/>
      <w:r w:rsidRPr="00405BBA">
        <w:rPr>
          <w:lang w:eastAsia="pl-PL"/>
        </w:rPr>
        <w:t xml:space="preserve"> </w:t>
      </w:r>
      <w:r w:rsidR="002A1172" w:rsidRPr="00405BBA">
        <w:rPr>
          <w:lang w:eastAsia="pl-PL"/>
        </w:rPr>
        <w:t>66</w:t>
      </w:r>
      <w:r w:rsidRPr="00405BBA">
        <w:rPr>
          <w:lang w:eastAsia="pl-PL"/>
        </w:rPr>
        <w:t xml:space="preserve"> projektów ogółem, co stanowi </w:t>
      </w:r>
      <w:r w:rsidR="00405BBA" w:rsidRPr="00405BBA">
        <w:rPr>
          <w:lang w:eastAsia="pl-PL"/>
        </w:rPr>
        <w:t>85</w:t>
      </w:r>
      <w:r w:rsidRPr="00405BBA">
        <w:rPr>
          <w:lang w:eastAsia="pl-PL"/>
        </w:rPr>
        <w:t xml:space="preserve"> % populacji projektów</w:t>
      </w:r>
      <w:r w:rsidR="00405BBA">
        <w:rPr>
          <w:lang w:eastAsia="pl-PL"/>
        </w:rPr>
        <w:t>.</w:t>
      </w:r>
    </w:p>
    <w:p w:rsidR="008B52D2" w:rsidRDefault="008B52D2" w:rsidP="008B52D2">
      <w:pPr>
        <w:pStyle w:val="Legenda"/>
      </w:pPr>
      <w:bookmarkStart w:id="198" w:name="_Toc299706838"/>
      <w:proofErr w:type="gramStart"/>
      <w:r>
        <w:t xml:space="preserve">Mapa </w:t>
      </w:r>
      <w:fldSimple w:instr=" SEQ Mapa \* ARABIC ">
        <w:r w:rsidR="00A605CA">
          <w:rPr>
            <w:noProof/>
          </w:rPr>
          <w:t>15</w:t>
        </w:r>
      </w:fldSimple>
      <w:r>
        <w:t xml:space="preserve">  - Projekty</w:t>
      </w:r>
      <w:proofErr w:type="gramEnd"/>
      <w:r>
        <w:t xml:space="preserve"> realizowane 2010</w:t>
      </w:r>
      <w:r>
        <w:tab/>
      </w:r>
      <w:r>
        <w:tab/>
      </w:r>
      <w:r>
        <w:tab/>
        <w:t xml:space="preserve">  Mapa </w:t>
      </w:r>
      <w:fldSimple w:instr=" SEQ Mapa \* ARABIC ">
        <w:r w:rsidR="00A605CA">
          <w:rPr>
            <w:noProof/>
          </w:rPr>
          <w:t>16</w:t>
        </w:r>
      </w:fldSimple>
      <w:r>
        <w:t xml:space="preserve"> -</w:t>
      </w:r>
      <w:r w:rsidRPr="00F724D3">
        <w:t xml:space="preserve"> Projekty realizowane 2010</w:t>
      </w:r>
      <w:bookmarkEnd w:id="198"/>
    </w:p>
    <w:p w:rsidR="004650C2" w:rsidRDefault="00C60473" w:rsidP="004650C2">
      <w:r>
        <w:rPr>
          <w:noProof/>
          <w:lang w:eastAsia="pl-PL"/>
        </w:rPr>
        <w:drawing>
          <wp:inline distT="0" distB="0" distL="0" distR="0" wp14:anchorId="32871807" wp14:editId="03B191CC">
            <wp:extent cx="2907123" cy="2923954"/>
            <wp:effectExtent l="19050" t="0" r="7527" b="0"/>
            <wp:docPr id="32" name="Obraz 31" descr="Realizowane projekty 2010 - 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izowane projekty 2010 - gminy.jpg"/>
                    <pic:cNvPicPr/>
                  </pic:nvPicPr>
                  <pic:blipFill>
                    <a:blip r:embed="rId44" cstate="print"/>
                    <a:stretch>
                      <a:fillRect/>
                    </a:stretch>
                  </pic:blipFill>
                  <pic:spPr>
                    <a:xfrm>
                      <a:off x="0" y="0"/>
                      <a:ext cx="2906271" cy="2923097"/>
                    </a:xfrm>
                    <a:prstGeom prst="rect">
                      <a:avLst/>
                    </a:prstGeom>
                  </pic:spPr>
                </pic:pic>
              </a:graphicData>
            </a:graphic>
          </wp:inline>
        </w:drawing>
      </w:r>
      <w:r>
        <w:rPr>
          <w:noProof/>
          <w:lang w:eastAsia="pl-PL"/>
        </w:rPr>
        <w:drawing>
          <wp:inline distT="0" distB="0" distL="0" distR="0" wp14:anchorId="4E32FD00" wp14:editId="1520C431">
            <wp:extent cx="3049715" cy="2913321"/>
            <wp:effectExtent l="19050" t="0" r="0" b="0"/>
            <wp:docPr id="33" name="Obraz 32" descr="Realizowane projekty 2010 - powi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izowane projekty 2010 - powiaty.jpg"/>
                    <pic:cNvPicPr/>
                  </pic:nvPicPr>
                  <pic:blipFill>
                    <a:blip r:embed="rId45" cstate="print"/>
                    <a:stretch>
                      <a:fillRect/>
                    </a:stretch>
                  </pic:blipFill>
                  <pic:spPr>
                    <a:xfrm>
                      <a:off x="0" y="0"/>
                      <a:ext cx="3051491" cy="2915017"/>
                    </a:xfrm>
                    <a:prstGeom prst="rect">
                      <a:avLst/>
                    </a:prstGeom>
                  </pic:spPr>
                </pic:pic>
              </a:graphicData>
            </a:graphic>
          </wp:inline>
        </w:drawing>
      </w:r>
    </w:p>
    <w:p w:rsidR="008B52D2" w:rsidRPr="00EE5A14" w:rsidRDefault="008B52D2" w:rsidP="008B52D2">
      <w:pPr>
        <w:rPr>
          <w:rFonts w:cs="Arial"/>
          <w:i/>
          <w:sz w:val="18"/>
        </w:rPr>
      </w:pPr>
      <w:r w:rsidRPr="00EE5A14">
        <w:rPr>
          <w:rFonts w:cs="Arial"/>
          <w:i/>
          <w:sz w:val="18"/>
        </w:rPr>
        <w:t>Źródło: wyniki badania</w:t>
      </w:r>
      <w:r>
        <w:rPr>
          <w:rFonts w:cs="Arial"/>
          <w:i/>
          <w:sz w:val="18"/>
        </w:rPr>
        <w:tab/>
      </w:r>
      <w:r>
        <w:rPr>
          <w:rFonts w:cs="Arial"/>
          <w:i/>
          <w:sz w:val="18"/>
        </w:rPr>
        <w:tab/>
      </w:r>
      <w:r>
        <w:rPr>
          <w:rFonts w:cs="Arial"/>
          <w:i/>
          <w:sz w:val="18"/>
        </w:rPr>
        <w:tab/>
      </w:r>
      <w:r>
        <w:rPr>
          <w:rFonts w:cs="Arial"/>
          <w:i/>
          <w:sz w:val="18"/>
        </w:rPr>
        <w:tab/>
      </w:r>
      <w:r>
        <w:rPr>
          <w:rFonts w:cs="Arial"/>
          <w:i/>
          <w:sz w:val="18"/>
        </w:rPr>
        <w:tab/>
      </w:r>
      <w:r w:rsidRPr="00EE5A14">
        <w:rPr>
          <w:rFonts w:cs="Arial"/>
          <w:i/>
          <w:sz w:val="18"/>
        </w:rPr>
        <w:t>Źródło: wyniki badania</w:t>
      </w:r>
    </w:p>
    <w:p w:rsidR="00AE535E" w:rsidRDefault="00AE535E" w:rsidP="004650C2"/>
    <w:p w:rsidR="004650C2" w:rsidRPr="008000D7" w:rsidRDefault="004650C2" w:rsidP="004650C2">
      <w:pPr>
        <w:rPr>
          <w:lang w:eastAsia="pl-PL"/>
        </w:rPr>
      </w:pPr>
      <w:r>
        <w:rPr>
          <w:lang w:eastAsia="pl-PL"/>
        </w:rPr>
        <w:t xml:space="preserve">Rozkład geograficzny obszaru realizacji projektów zatwierdzonych do dofinansowania od początku realizacji Programu przedstawiają </w:t>
      </w:r>
      <w:r w:rsidR="008B52D2" w:rsidRPr="008B52D2">
        <w:rPr>
          <w:lang w:eastAsia="pl-PL"/>
        </w:rPr>
        <w:t>Mapy 17 i 18</w:t>
      </w:r>
      <w:r w:rsidR="008B52D2">
        <w:rPr>
          <w:color w:val="FF0000"/>
          <w:lang w:eastAsia="pl-PL"/>
        </w:rPr>
        <w:t xml:space="preserve"> </w:t>
      </w:r>
      <w:r w:rsidRPr="008B52D2">
        <w:rPr>
          <w:lang w:eastAsia="pl-PL"/>
        </w:rPr>
        <w:t xml:space="preserve"> </w:t>
      </w:r>
    </w:p>
    <w:p w:rsidR="004650C2" w:rsidRPr="00405BBA" w:rsidRDefault="004650C2" w:rsidP="004650C2">
      <w:r w:rsidRPr="00405BBA">
        <w:rPr>
          <w:lang w:eastAsia="pl-PL"/>
        </w:rPr>
        <w:t xml:space="preserve">Projektów o obszarze realizacji określonym na całe województwo było </w:t>
      </w:r>
      <w:r w:rsidR="00405BBA" w:rsidRPr="00405BBA">
        <w:rPr>
          <w:lang w:eastAsia="pl-PL"/>
        </w:rPr>
        <w:t>13</w:t>
      </w:r>
      <w:r w:rsidRPr="00405BBA">
        <w:rPr>
          <w:lang w:eastAsia="pl-PL"/>
        </w:rPr>
        <w:t xml:space="preserve">4 z </w:t>
      </w:r>
      <w:r w:rsidR="00405BBA" w:rsidRPr="00405BBA">
        <w:rPr>
          <w:lang w:eastAsia="pl-PL"/>
        </w:rPr>
        <w:t>1</w:t>
      </w:r>
      <w:r w:rsidRPr="00405BBA">
        <w:rPr>
          <w:lang w:eastAsia="pl-PL"/>
        </w:rPr>
        <w:t>7</w:t>
      </w:r>
      <w:r w:rsidR="00405BBA" w:rsidRPr="00405BBA">
        <w:rPr>
          <w:lang w:eastAsia="pl-PL"/>
        </w:rPr>
        <w:t>6</w:t>
      </w:r>
      <w:r w:rsidRPr="00405BBA">
        <w:rPr>
          <w:lang w:eastAsia="pl-PL"/>
        </w:rPr>
        <w:t xml:space="preserve"> projektów </w:t>
      </w:r>
      <w:proofErr w:type="gramStart"/>
      <w:r w:rsidRPr="00405BBA">
        <w:rPr>
          <w:lang w:eastAsia="pl-PL"/>
        </w:rPr>
        <w:t>ogółem co</w:t>
      </w:r>
      <w:proofErr w:type="gramEnd"/>
      <w:r w:rsidRPr="00405BBA">
        <w:rPr>
          <w:lang w:eastAsia="pl-PL"/>
        </w:rPr>
        <w:t xml:space="preserve"> stanowiło </w:t>
      </w:r>
      <w:r w:rsidR="00405BBA" w:rsidRPr="00405BBA">
        <w:rPr>
          <w:lang w:eastAsia="pl-PL"/>
        </w:rPr>
        <w:t>76</w:t>
      </w:r>
      <w:r w:rsidRPr="00405BBA">
        <w:rPr>
          <w:lang w:eastAsia="pl-PL"/>
        </w:rPr>
        <w:t xml:space="preserve"> % populacji.</w:t>
      </w:r>
    </w:p>
    <w:p w:rsidR="004650C2" w:rsidRDefault="004650C2" w:rsidP="009D73C2">
      <w:pPr>
        <w:rPr>
          <w:color w:val="FF0000"/>
        </w:rPr>
      </w:pPr>
    </w:p>
    <w:p w:rsidR="008B52D2" w:rsidRDefault="008B52D2" w:rsidP="009D73C2">
      <w:pPr>
        <w:rPr>
          <w:color w:val="FF0000"/>
        </w:rPr>
      </w:pPr>
    </w:p>
    <w:p w:rsidR="008B52D2" w:rsidRDefault="008B52D2" w:rsidP="009D73C2">
      <w:pPr>
        <w:rPr>
          <w:color w:val="FF0000"/>
        </w:rPr>
      </w:pPr>
    </w:p>
    <w:p w:rsidR="008B52D2" w:rsidRDefault="008B52D2" w:rsidP="009D73C2">
      <w:pPr>
        <w:rPr>
          <w:color w:val="FF0000"/>
        </w:rPr>
      </w:pPr>
    </w:p>
    <w:p w:rsidR="008B52D2" w:rsidRDefault="008B52D2" w:rsidP="009D73C2">
      <w:pPr>
        <w:rPr>
          <w:color w:val="FF0000"/>
        </w:rPr>
      </w:pPr>
    </w:p>
    <w:p w:rsidR="008B52D2" w:rsidRDefault="008B52D2" w:rsidP="009D73C2">
      <w:pPr>
        <w:rPr>
          <w:color w:val="FF0000"/>
        </w:rPr>
      </w:pPr>
    </w:p>
    <w:p w:rsidR="008B52D2" w:rsidRDefault="008B52D2" w:rsidP="009D73C2">
      <w:pPr>
        <w:rPr>
          <w:color w:val="FF0000"/>
        </w:rPr>
      </w:pPr>
    </w:p>
    <w:p w:rsidR="008B52D2" w:rsidRDefault="008B52D2" w:rsidP="009D73C2">
      <w:pPr>
        <w:rPr>
          <w:color w:val="FF0000"/>
        </w:rPr>
      </w:pPr>
    </w:p>
    <w:p w:rsidR="008B52D2" w:rsidRDefault="008B52D2" w:rsidP="009D73C2">
      <w:pPr>
        <w:rPr>
          <w:color w:val="FF0000"/>
        </w:rPr>
      </w:pPr>
    </w:p>
    <w:p w:rsidR="008B52D2" w:rsidRDefault="008B52D2" w:rsidP="009D73C2">
      <w:pPr>
        <w:rPr>
          <w:color w:val="FF0000"/>
        </w:rPr>
      </w:pPr>
    </w:p>
    <w:p w:rsidR="008B52D2" w:rsidRDefault="008B52D2" w:rsidP="008B52D2">
      <w:pPr>
        <w:pStyle w:val="Legenda"/>
      </w:pPr>
      <w:bookmarkStart w:id="199" w:name="_Toc299706839"/>
      <w:r>
        <w:lastRenderedPageBreak/>
        <w:t xml:space="preserve">Mapa </w:t>
      </w:r>
      <w:fldSimple w:instr=" SEQ Mapa \* ARABIC ">
        <w:r w:rsidR="00A605CA">
          <w:rPr>
            <w:noProof/>
          </w:rPr>
          <w:t>17</w:t>
        </w:r>
      </w:fldSimple>
      <w:r>
        <w:t xml:space="preserve"> - Wszystkie projekty realizowane</w:t>
      </w:r>
      <w:r>
        <w:tab/>
      </w:r>
      <w:r>
        <w:tab/>
        <w:t xml:space="preserve">Mapa </w:t>
      </w:r>
      <w:fldSimple w:instr=" SEQ Mapa \* ARABIC ">
        <w:r w:rsidR="00A605CA">
          <w:rPr>
            <w:noProof/>
          </w:rPr>
          <w:t>18</w:t>
        </w:r>
      </w:fldSimple>
      <w:r>
        <w:t xml:space="preserve"> - </w:t>
      </w:r>
      <w:r w:rsidRPr="00AD3DDB">
        <w:t>Wszystkie projekty realizowane</w:t>
      </w:r>
      <w:bookmarkEnd w:id="199"/>
    </w:p>
    <w:p w:rsidR="00AE535E" w:rsidRDefault="00405BBA" w:rsidP="009D73C2">
      <w:pPr>
        <w:rPr>
          <w:color w:val="FF0000"/>
        </w:rPr>
      </w:pPr>
      <w:r>
        <w:rPr>
          <w:noProof/>
          <w:color w:val="FF0000"/>
          <w:lang w:eastAsia="pl-PL"/>
        </w:rPr>
        <w:drawing>
          <wp:inline distT="0" distB="0" distL="0" distR="0" wp14:anchorId="25134174" wp14:editId="6EC2B4B6">
            <wp:extent cx="3011230" cy="3029666"/>
            <wp:effectExtent l="19050" t="0" r="0" b="0"/>
            <wp:docPr id="34" name="Obraz 33" descr="Realizowane projekty wszystkie - 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izowane projekty wszystkie - gminy.jpg"/>
                    <pic:cNvPicPr/>
                  </pic:nvPicPr>
                  <pic:blipFill>
                    <a:blip r:embed="rId46" cstate="print"/>
                    <a:stretch>
                      <a:fillRect/>
                    </a:stretch>
                  </pic:blipFill>
                  <pic:spPr>
                    <a:xfrm>
                      <a:off x="0" y="0"/>
                      <a:ext cx="3016132" cy="3034598"/>
                    </a:xfrm>
                    <a:prstGeom prst="rect">
                      <a:avLst/>
                    </a:prstGeom>
                  </pic:spPr>
                </pic:pic>
              </a:graphicData>
            </a:graphic>
          </wp:inline>
        </w:drawing>
      </w:r>
      <w:r>
        <w:rPr>
          <w:noProof/>
          <w:color w:val="FF0000"/>
          <w:lang w:eastAsia="pl-PL"/>
        </w:rPr>
        <w:drawing>
          <wp:inline distT="0" distB="0" distL="0" distR="0" wp14:anchorId="3E9BA573" wp14:editId="742705DD">
            <wp:extent cx="2947013" cy="3001447"/>
            <wp:effectExtent l="19050" t="0" r="5737" b="0"/>
            <wp:docPr id="35" name="Obraz 34" descr="Realizowane projekty wszystkie - powi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izowane projekty wszystkie - powiaty.jpg"/>
                    <pic:cNvPicPr/>
                  </pic:nvPicPr>
                  <pic:blipFill>
                    <a:blip r:embed="rId47" cstate="print"/>
                    <a:stretch>
                      <a:fillRect/>
                    </a:stretch>
                  </pic:blipFill>
                  <pic:spPr>
                    <a:xfrm>
                      <a:off x="0" y="0"/>
                      <a:ext cx="2954334" cy="3008903"/>
                    </a:xfrm>
                    <a:prstGeom prst="rect">
                      <a:avLst/>
                    </a:prstGeom>
                  </pic:spPr>
                </pic:pic>
              </a:graphicData>
            </a:graphic>
          </wp:inline>
        </w:drawing>
      </w:r>
    </w:p>
    <w:p w:rsidR="008B52D2" w:rsidRPr="00EE5A14" w:rsidRDefault="008B52D2" w:rsidP="008B52D2">
      <w:pPr>
        <w:rPr>
          <w:rFonts w:cs="Arial"/>
          <w:i/>
          <w:sz w:val="18"/>
        </w:rPr>
      </w:pPr>
      <w:r w:rsidRPr="00EE5A14">
        <w:rPr>
          <w:rFonts w:cs="Arial"/>
          <w:i/>
          <w:sz w:val="18"/>
        </w:rPr>
        <w:t>Źródło: wyniki badania</w:t>
      </w:r>
      <w:r>
        <w:rPr>
          <w:rFonts w:cs="Arial"/>
          <w:i/>
          <w:sz w:val="18"/>
        </w:rPr>
        <w:tab/>
      </w:r>
      <w:r>
        <w:rPr>
          <w:rFonts w:cs="Arial"/>
          <w:i/>
          <w:sz w:val="18"/>
        </w:rPr>
        <w:tab/>
      </w:r>
      <w:r>
        <w:rPr>
          <w:rFonts w:cs="Arial"/>
          <w:i/>
          <w:sz w:val="18"/>
        </w:rPr>
        <w:tab/>
      </w:r>
      <w:r>
        <w:rPr>
          <w:rFonts w:cs="Arial"/>
          <w:i/>
          <w:sz w:val="18"/>
        </w:rPr>
        <w:tab/>
      </w:r>
      <w:r>
        <w:rPr>
          <w:rFonts w:cs="Arial"/>
          <w:i/>
          <w:sz w:val="18"/>
        </w:rPr>
        <w:tab/>
      </w:r>
      <w:r w:rsidRPr="00EE5A14">
        <w:rPr>
          <w:rFonts w:cs="Arial"/>
          <w:i/>
          <w:sz w:val="18"/>
        </w:rPr>
        <w:t>Źródło: wyniki badania</w:t>
      </w:r>
    </w:p>
    <w:p w:rsidR="009D73C2" w:rsidRDefault="009D73C2" w:rsidP="009D73C2">
      <w:pPr>
        <w:pStyle w:val="Nagwek4"/>
      </w:pPr>
      <w:r>
        <w:t>Priorytet IX</w:t>
      </w:r>
    </w:p>
    <w:p w:rsidR="004650C2" w:rsidRPr="00FC68E5" w:rsidRDefault="004650C2" w:rsidP="004650C2">
      <w:pPr>
        <w:rPr>
          <w:color w:val="FF0000"/>
          <w:lang w:eastAsia="pl-PL"/>
        </w:rPr>
      </w:pPr>
      <w:r>
        <w:rPr>
          <w:lang w:eastAsia="pl-PL"/>
        </w:rPr>
        <w:t xml:space="preserve">Rozkład geograficzny obszaru realizacji projektów zatwierdzonych do dofinansowania w roku 2010 przedstawiają </w:t>
      </w:r>
      <w:r w:rsidR="008B52D2" w:rsidRPr="008B52D2">
        <w:rPr>
          <w:lang w:eastAsia="pl-PL"/>
        </w:rPr>
        <w:t>Mapy 19 i 20.</w:t>
      </w:r>
    </w:p>
    <w:p w:rsidR="004650C2" w:rsidRPr="00405BBA" w:rsidRDefault="004650C2" w:rsidP="004650C2">
      <w:pPr>
        <w:rPr>
          <w:lang w:eastAsia="pl-PL"/>
        </w:rPr>
      </w:pPr>
      <w:r w:rsidRPr="00405BBA">
        <w:rPr>
          <w:lang w:eastAsia="pl-PL"/>
        </w:rPr>
        <w:t xml:space="preserve">Projektów o obszarze realizacji określonym na całe województwo było 10 z </w:t>
      </w:r>
      <w:r w:rsidR="00405BBA" w:rsidRPr="00405BBA">
        <w:rPr>
          <w:lang w:eastAsia="pl-PL"/>
        </w:rPr>
        <w:t xml:space="preserve">39 </w:t>
      </w:r>
      <w:r w:rsidRPr="00405BBA">
        <w:rPr>
          <w:lang w:eastAsia="pl-PL"/>
        </w:rPr>
        <w:t xml:space="preserve">projektów ogółem, co stanowi </w:t>
      </w:r>
      <w:r w:rsidR="00405BBA" w:rsidRPr="00405BBA">
        <w:rPr>
          <w:lang w:eastAsia="pl-PL"/>
        </w:rPr>
        <w:t>26</w:t>
      </w:r>
      <w:r w:rsidRPr="00405BBA">
        <w:rPr>
          <w:lang w:eastAsia="pl-PL"/>
        </w:rPr>
        <w:t xml:space="preserve"> % populacji projektów</w:t>
      </w:r>
      <w:r w:rsidR="00405BBA" w:rsidRPr="00405BBA">
        <w:rPr>
          <w:lang w:eastAsia="pl-PL"/>
        </w:rPr>
        <w:t>.</w:t>
      </w:r>
    </w:p>
    <w:p w:rsidR="008B52D2" w:rsidRDefault="008B52D2" w:rsidP="008B52D2">
      <w:pPr>
        <w:pStyle w:val="Legenda"/>
      </w:pPr>
      <w:bookmarkStart w:id="200" w:name="_Toc299706840"/>
      <w:r>
        <w:t xml:space="preserve">Mapa </w:t>
      </w:r>
      <w:fldSimple w:instr=" SEQ Mapa \* ARABIC ">
        <w:r w:rsidR="00A605CA">
          <w:rPr>
            <w:noProof/>
          </w:rPr>
          <w:t>19</w:t>
        </w:r>
      </w:fldSimple>
      <w:r>
        <w:t xml:space="preserve"> - Projekty realizowane 2010</w:t>
      </w:r>
      <w:r>
        <w:tab/>
      </w:r>
      <w:r>
        <w:tab/>
      </w:r>
      <w:r>
        <w:tab/>
        <w:t xml:space="preserve">Mapa </w:t>
      </w:r>
      <w:fldSimple w:instr=" SEQ Mapa \* ARABIC ">
        <w:r w:rsidR="00A605CA">
          <w:rPr>
            <w:noProof/>
          </w:rPr>
          <w:t>20</w:t>
        </w:r>
      </w:fldSimple>
      <w:r>
        <w:t xml:space="preserve"> - </w:t>
      </w:r>
      <w:r w:rsidRPr="00202908">
        <w:t>Projekty realizowane 2010</w:t>
      </w:r>
      <w:bookmarkEnd w:id="200"/>
    </w:p>
    <w:p w:rsidR="004650C2" w:rsidRDefault="00457CB5" w:rsidP="004650C2">
      <w:r>
        <w:rPr>
          <w:noProof/>
          <w:lang w:eastAsia="pl-PL"/>
        </w:rPr>
        <w:drawing>
          <wp:inline distT="0" distB="0" distL="0" distR="0" wp14:anchorId="1818EE5E" wp14:editId="0F7D4206">
            <wp:extent cx="2710256" cy="2725947"/>
            <wp:effectExtent l="19050" t="0" r="0" b="0"/>
            <wp:docPr id="36" name="Obraz 35" descr="Realizowane projekty 2010 - 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izowane projekty 2010 - gminy.jpg"/>
                    <pic:cNvPicPr/>
                  </pic:nvPicPr>
                  <pic:blipFill>
                    <a:blip r:embed="rId48" cstate="print"/>
                    <a:stretch>
                      <a:fillRect/>
                    </a:stretch>
                  </pic:blipFill>
                  <pic:spPr>
                    <a:xfrm>
                      <a:off x="0" y="0"/>
                      <a:ext cx="2713522" cy="2729232"/>
                    </a:xfrm>
                    <a:prstGeom prst="rect">
                      <a:avLst/>
                    </a:prstGeom>
                  </pic:spPr>
                </pic:pic>
              </a:graphicData>
            </a:graphic>
          </wp:inline>
        </w:drawing>
      </w:r>
      <w:r>
        <w:rPr>
          <w:noProof/>
          <w:lang w:eastAsia="pl-PL"/>
        </w:rPr>
        <w:drawing>
          <wp:inline distT="0" distB="0" distL="0" distR="0" wp14:anchorId="535AAAA8" wp14:editId="5851DE00">
            <wp:extent cx="2789396" cy="2760452"/>
            <wp:effectExtent l="19050" t="0" r="0" b="0"/>
            <wp:docPr id="37" name="Obraz 36" descr="Realizowane projekty 2010 - powi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izowane projekty 2010 - powiaty.jpg"/>
                    <pic:cNvPicPr/>
                  </pic:nvPicPr>
                  <pic:blipFill>
                    <a:blip r:embed="rId49" cstate="print"/>
                    <a:stretch>
                      <a:fillRect/>
                    </a:stretch>
                  </pic:blipFill>
                  <pic:spPr>
                    <a:xfrm>
                      <a:off x="0" y="0"/>
                      <a:ext cx="2793833" cy="2764843"/>
                    </a:xfrm>
                    <a:prstGeom prst="rect">
                      <a:avLst/>
                    </a:prstGeom>
                  </pic:spPr>
                </pic:pic>
              </a:graphicData>
            </a:graphic>
          </wp:inline>
        </w:drawing>
      </w:r>
    </w:p>
    <w:p w:rsidR="008B52D2" w:rsidRPr="00EE5A14" w:rsidRDefault="008B52D2" w:rsidP="008B52D2">
      <w:pPr>
        <w:rPr>
          <w:rFonts w:cs="Arial"/>
          <w:i/>
          <w:sz w:val="18"/>
        </w:rPr>
      </w:pPr>
      <w:r w:rsidRPr="00EE5A14">
        <w:rPr>
          <w:rFonts w:cs="Arial"/>
          <w:i/>
          <w:sz w:val="18"/>
        </w:rPr>
        <w:t>Źródło: wyniki badania</w:t>
      </w:r>
      <w:r>
        <w:rPr>
          <w:rFonts w:cs="Arial"/>
          <w:i/>
          <w:sz w:val="18"/>
        </w:rPr>
        <w:tab/>
      </w:r>
      <w:r>
        <w:rPr>
          <w:rFonts w:cs="Arial"/>
          <w:i/>
          <w:sz w:val="18"/>
        </w:rPr>
        <w:tab/>
      </w:r>
      <w:r>
        <w:rPr>
          <w:rFonts w:cs="Arial"/>
          <w:i/>
          <w:sz w:val="18"/>
        </w:rPr>
        <w:tab/>
      </w:r>
      <w:r>
        <w:rPr>
          <w:rFonts w:cs="Arial"/>
          <w:i/>
          <w:sz w:val="18"/>
        </w:rPr>
        <w:tab/>
      </w:r>
      <w:r>
        <w:rPr>
          <w:rFonts w:cs="Arial"/>
          <w:i/>
          <w:sz w:val="18"/>
        </w:rPr>
        <w:tab/>
      </w:r>
      <w:r w:rsidRPr="00EE5A14">
        <w:rPr>
          <w:rFonts w:cs="Arial"/>
          <w:i/>
          <w:sz w:val="18"/>
        </w:rPr>
        <w:t>Źródło: wyniki badania</w:t>
      </w:r>
    </w:p>
    <w:p w:rsidR="00405BBA" w:rsidRPr="00AE535E" w:rsidRDefault="00405BBA" w:rsidP="00405BBA">
      <w:pPr>
        <w:rPr>
          <w:noProof/>
          <w:color w:val="FF0000"/>
          <w:lang w:eastAsia="pl-PL"/>
        </w:rPr>
      </w:pPr>
    </w:p>
    <w:p w:rsidR="004650C2" w:rsidRPr="008000D7" w:rsidRDefault="004650C2" w:rsidP="004650C2">
      <w:pPr>
        <w:rPr>
          <w:lang w:eastAsia="pl-PL"/>
        </w:rPr>
      </w:pPr>
      <w:r>
        <w:rPr>
          <w:lang w:eastAsia="pl-PL"/>
        </w:rPr>
        <w:t xml:space="preserve">Rozkład geograficzny obszaru realizacji projektów zatwierdzonych do dofinansowania od początku realizacji Programu przedstawiają </w:t>
      </w:r>
      <w:proofErr w:type="gramStart"/>
      <w:r w:rsidR="008B52D2" w:rsidRPr="008B52D2">
        <w:rPr>
          <w:lang w:eastAsia="pl-PL"/>
        </w:rPr>
        <w:t xml:space="preserve">Mapy </w:t>
      </w:r>
      <w:r w:rsidRPr="008B52D2">
        <w:rPr>
          <w:lang w:eastAsia="pl-PL"/>
        </w:rPr>
        <w:t xml:space="preserve"> </w:t>
      </w:r>
      <w:r w:rsidR="008B52D2" w:rsidRPr="008B52D2">
        <w:rPr>
          <w:lang w:eastAsia="pl-PL"/>
        </w:rPr>
        <w:t>21 i</w:t>
      </w:r>
      <w:proofErr w:type="gramEnd"/>
      <w:r w:rsidR="008B52D2" w:rsidRPr="008B52D2">
        <w:rPr>
          <w:lang w:eastAsia="pl-PL"/>
        </w:rPr>
        <w:t xml:space="preserve"> 22</w:t>
      </w:r>
    </w:p>
    <w:p w:rsidR="004650C2" w:rsidRPr="00405BBA" w:rsidRDefault="004650C2" w:rsidP="004650C2">
      <w:r w:rsidRPr="00405BBA">
        <w:rPr>
          <w:lang w:eastAsia="pl-PL"/>
        </w:rPr>
        <w:t xml:space="preserve">Projektów o obszarze realizacji określonym na całe województwo było </w:t>
      </w:r>
      <w:r w:rsidR="00405BBA" w:rsidRPr="00405BBA">
        <w:rPr>
          <w:lang w:eastAsia="pl-PL"/>
        </w:rPr>
        <w:t>37</w:t>
      </w:r>
      <w:r w:rsidRPr="00405BBA">
        <w:rPr>
          <w:lang w:eastAsia="pl-PL"/>
        </w:rPr>
        <w:t xml:space="preserve"> z </w:t>
      </w:r>
      <w:r w:rsidR="00405BBA" w:rsidRPr="00405BBA">
        <w:rPr>
          <w:lang w:eastAsia="pl-PL"/>
        </w:rPr>
        <w:t>1</w:t>
      </w:r>
      <w:r w:rsidRPr="00405BBA">
        <w:rPr>
          <w:lang w:eastAsia="pl-PL"/>
        </w:rPr>
        <w:t>5</w:t>
      </w:r>
      <w:r w:rsidR="00405BBA" w:rsidRPr="00405BBA">
        <w:rPr>
          <w:lang w:eastAsia="pl-PL"/>
        </w:rPr>
        <w:t>1</w:t>
      </w:r>
      <w:r w:rsidRPr="00405BBA">
        <w:rPr>
          <w:lang w:eastAsia="pl-PL"/>
        </w:rPr>
        <w:t xml:space="preserve"> projektów </w:t>
      </w:r>
      <w:proofErr w:type="gramStart"/>
      <w:r w:rsidRPr="00405BBA">
        <w:rPr>
          <w:lang w:eastAsia="pl-PL"/>
        </w:rPr>
        <w:t>ogółem co</w:t>
      </w:r>
      <w:proofErr w:type="gramEnd"/>
      <w:r w:rsidRPr="00405BBA">
        <w:rPr>
          <w:lang w:eastAsia="pl-PL"/>
        </w:rPr>
        <w:t xml:space="preserve"> stanowiło 2</w:t>
      </w:r>
      <w:r w:rsidR="00405BBA" w:rsidRPr="00405BBA">
        <w:rPr>
          <w:lang w:eastAsia="pl-PL"/>
        </w:rPr>
        <w:t>5</w:t>
      </w:r>
      <w:r w:rsidRPr="00405BBA">
        <w:rPr>
          <w:lang w:eastAsia="pl-PL"/>
        </w:rPr>
        <w:t xml:space="preserve"> % populacji.</w:t>
      </w:r>
    </w:p>
    <w:p w:rsidR="008B52D2" w:rsidRDefault="008B52D2" w:rsidP="008B52D2">
      <w:pPr>
        <w:pStyle w:val="Legenda"/>
      </w:pPr>
      <w:bookmarkStart w:id="201" w:name="_Toc299706841"/>
      <w:r>
        <w:t xml:space="preserve">Mapa </w:t>
      </w:r>
      <w:fldSimple w:instr=" SEQ Mapa \* ARABIC ">
        <w:r w:rsidR="00A605CA">
          <w:rPr>
            <w:noProof/>
          </w:rPr>
          <w:t>21</w:t>
        </w:r>
      </w:fldSimple>
      <w:r>
        <w:t xml:space="preserve"> - </w:t>
      </w:r>
      <w:r w:rsidRPr="006006C3">
        <w:t>Wszystkie projekty realizowane</w:t>
      </w:r>
      <w:r>
        <w:tab/>
      </w:r>
      <w:r>
        <w:tab/>
        <w:t xml:space="preserve">Mapa </w:t>
      </w:r>
      <w:fldSimple w:instr=" SEQ Mapa \* ARABIC ">
        <w:r w:rsidR="00A605CA">
          <w:rPr>
            <w:noProof/>
          </w:rPr>
          <w:t>22</w:t>
        </w:r>
      </w:fldSimple>
      <w:r>
        <w:t xml:space="preserve"> - </w:t>
      </w:r>
      <w:r w:rsidRPr="00AD7ABD">
        <w:t>Wszystkie projekty realizowane</w:t>
      </w:r>
      <w:bookmarkEnd w:id="201"/>
    </w:p>
    <w:p w:rsidR="00457CB5" w:rsidRDefault="00457CB5" w:rsidP="009D73C2">
      <w:r>
        <w:rPr>
          <w:noProof/>
          <w:lang w:eastAsia="pl-PL"/>
        </w:rPr>
        <w:drawing>
          <wp:inline distT="0" distB="0" distL="0" distR="0" wp14:anchorId="57BE8036" wp14:editId="42498C22">
            <wp:extent cx="3073649" cy="2966484"/>
            <wp:effectExtent l="19050" t="0" r="0" b="0"/>
            <wp:docPr id="38" name="Obraz 37" descr="Realizowane projekty wszystkie - 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izowane projekty wszystkie - gminy.jpg"/>
                    <pic:cNvPicPr/>
                  </pic:nvPicPr>
                  <pic:blipFill>
                    <a:blip r:embed="rId50" cstate="print"/>
                    <a:stretch>
                      <a:fillRect/>
                    </a:stretch>
                  </pic:blipFill>
                  <pic:spPr>
                    <a:xfrm>
                      <a:off x="0" y="0"/>
                      <a:ext cx="3082608" cy="2975131"/>
                    </a:xfrm>
                    <a:prstGeom prst="rect">
                      <a:avLst/>
                    </a:prstGeom>
                  </pic:spPr>
                </pic:pic>
              </a:graphicData>
            </a:graphic>
          </wp:inline>
        </w:drawing>
      </w:r>
      <w:r>
        <w:rPr>
          <w:noProof/>
          <w:lang w:eastAsia="pl-PL"/>
        </w:rPr>
        <w:drawing>
          <wp:inline distT="0" distB="0" distL="0" distR="0" wp14:anchorId="1A91B923" wp14:editId="637843D0">
            <wp:extent cx="2968581" cy="2963037"/>
            <wp:effectExtent l="19050" t="0" r="3219" b="0"/>
            <wp:docPr id="39" name="Obraz 38" descr="Realizowane projekty wszystkie - powi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izowane projekty wszystkie - powiaty.jpg"/>
                    <pic:cNvPicPr/>
                  </pic:nvPicPr>
                  <pic:blipFill>
                    <a:blip r:embed="rId51" cstate="print"/>
                    <a:stretch>
                      <a:fillRect/>
                    </a:stretch>
                  </pic:blipFill>
                  <pic:spPr>
                    <a:xfrm>
                      <a:off x="0" y="0"/>
                      <a:ext cx="2974385" cy="2968830"/>
                    </a:xfrm>
                    <a:prstGeom prst="rect">
                      <a:avLst/>
                    </a:prstGeom>
                  </pic:spPr>
                </pic:pic>
              </a:graphicData>
            </a:graphic>
          </wp:inline>
        </w:drawing>
      </w:r>
    </w:p>
    <w:p w:rsidR="008B52D2" w:rsidRPr="00EE5A14" w:rsidRDefault="008B52D2" w:rsidP="008B52D2">
      <w:pPr>
        <w:rPr>
          <w:rFonts w:cs="Arial"/>
          <w:i/>
          <w:sz w:val="18"/>
        </w:rPr>
      </w:pPr>
      <w:r w:rsidRPr="00EE5A14">
        <w:rPr>
          <w:rFonts w:cs="Arial"/>
          <w:i/>
          <w:sz w:val="18"/>
        </w:rPr>
        <w:t>Źródło: wyniki badania</w:t>
      </w:r>
      <w:r>
        <w:rPr>
          <w:rFonts w:cs="Arial"/>
          <w:i/>
          <w:sz w:val="18"/>
        </w:rPr>
        <w:tab/>
      </w:r>
      <w:r>
        <w:rPr>
          <w:rFonts w:cs="Arial"/>
          <w:i/>
          <w:sz w:val="18"/>
        </w:rPr>
        <w:tab/>
      </w:r>
      <w:r>
        <w:rPr>
          <w:rFonts w:cs="Arial"/>
          <w:i/>
          <w:sz w:val="18"/>
        </w:rPr>
        <w:tab/>
      </w:r>
      <w:r>
        <w:rPr>
          <w:rFonts w:cs="Arial"/>
          <w:i/>
          <w:sz w:val="18"/>
        </w:rPr>
        <w:tab/>
      </w:r>
      <w:r>
        <w:rPr>
          <w:rFonts w:cs="Arial"/>
          <w:i/>
          <w:sz w:val="18"/>
        </w:rPr>
        <w:tab/>
      </w:r>
      <w:r w:rsidRPr="00EE5A14">
        <w:rPr>
          <w:rFonts w:cs="Arial"/>
          <w:i/>
          <w:sz w:val="18"/>
        </w:rPr>
        <w:t>Źródło: wyniki badania</w:t>
      </w:r>
    </w:p>
    <w:p w:rsidR="00A34CE1" w:rsidRDefault="00A34CE1" w:rsidP="004C5927"/>
    <w:p w:rsidR="005D6913" w:rsidRDefault="00DD22CC" w:rsidP="00DD22CC">
      <w:pPr>
        <w:pStyle w:val="Nagwek3"/>
      </w:pPr>
      <w:bookmarkStart w:id="202" w:name="_Toc300039677"/>
      <w:r>
        <w:t>Ilość</w:t>
      </w:r>
      <w:r w:rsidR="004C5927">
        <w:t xml:space="preserve"> </w:t>
      </w:r>
      <w:proofErr w:type="gramStart"/>
      <w:r w:rsidR="004C5927">
        <w:t xml:space="preserve">środków </w:t>
      </w:r>
      <w:r>
        <w:t>jakie</w:t>
      </w:r>
      <w:proofErr w:type="gramEnd"/>
      <w:r>
        <w:t xml:space="preserve"> uzyskały poszczególne obszary województwa.</w:t>
      </w:r>
      <w:bookmarkEnd w:id="202"/>
      <w:r w:rsidR="004C5927">
        <w:t xml:space="preserve"> </w:t>
      </w:r>
    </w:p>
    <w:p w:rsidR="00CB583A" w:rsidRDefault="00CB583A" w:rsidP="00034E3F"/>
    <w:p w:rsidR="00BA7A17" w:rsidRDefault="009D73C2" w:rsidP="00BA7A17">
      <w:pPr>
        <w:ind w:firstLine="708"/>
      </w:pPr>
      <w:r>
        <w:t xml:space="preserve">Do </w:t>
      </w:r>
      <w:proofErr w:type="gramStart"/>
      <w:r>
        <w:t>określenia jak</w:t>
      </w:r>
      <w:r w:rsidR="00B97828">
        <w:t>ą</w:t>
      </w:r>
      <w:proofErr w:type="gramEnd"/>
      <w:r>
        <w:t xml:space="preserve"> ilość środków uzyskały poszczególne obszary województw</w:t>
      </w:r>
      <w:r w:rsidR="00BB6E93">
        <w:t>a</w:t>
      </w:r>
      <w:r>
        <w:t xml:space="preserve"> posłużono się metodą polegającą na zliczeniu kwot dofinansowania z wszystkich umów</w:t>
      </w:r>
      <w:r w:rsidR="00BB6E93">
        <w:t>,</w:t>
      </w:r>
      <w:r>
        <w:t xml:space="preserve"> które zawarte zostały przez projektodawców </w:t>
      </w:r>
      <w:r w:rsidR="00994D87">
        <w:t>mających siedzibę</w:t>
      </w:r>
      <w:r>
        <w:t xml:space="preserve"> na danym obszarze geograficznym. Jest to metoda bardzo przybliżona jednak biorąc pod uwagę czynniki </w:t>
      </w:r>
      <w:r w:rsidR="00CB583A">
        <w:t xml:space="preserve">związane z konstrukcją wniosku o dofinansowanie uniemożliwiające dokładną analizę geograficzna w przypadku </w:t>
      </w:r>
      <w:proofErr w:type="gramStart"/>
      <w:r w:rsidR="00CB583A">
        <w:t>projektów których</w:t>
      </w:r>
      <w:proofErr w:type="gramEnd"/>
      <w:r w:rsidR="00CB583A">
        <w:t xml:space="preserve"> obszar realizacji obejmuje całe województwo jest metodą najbardziej skuteczną. Oczywist</w:t>
      </w:r>
      <w:r w:rsidR="00BB6E93">
        <w:t>ą</w:t>
      </w:r>
      <w:r w:rsidR="00CB583A">
        <w:t xml:space="preserve"> wadą tej metody jest założenie, iż projektodawca realizuje projekt jedynie w miejscowości czy gminie gdzie ma swoją </w:t>
      </w:r>
      <w:proofErr w:type="gramStart"/>
      <w:r w:rsidR="00CB583A">
        <w:t>siedzibę co</w:t>
      </w:r>
      <w:proofErr w:type="gramEnd"/>
      <w:r w:rsidR="00CB583A">
        <w:t xml:space="preserve"> oczywiście nie zawsze ma miejsce. Alternatywą dla tego podejścia mogła by być analiza przeprowadzona na podstawie oceny wielkości </w:t>
      </w:r>
      <w:proofErr w:type="gramStart"/>
      <w:r w:rsidR="00CB583A">
        <w:t>wsparcia jakie</w:t>
      </w:r>
      <w:proofErr w:type="gramEnd"/>
      <w:r w:rsidR="00CB583A">
        <w:t xml:space="preserve"> uzyskali poszczególni beneficjenci w ramach programu (na podstawie bazy danych PEFS) w kontekście swojego miejsca zamieszkania. Jednak zastosowanie takiej metody </w:t>
      </w:r>
      <w:proofErr w:type="gramStart"/>
      <w:r w:rsidR="00CB583A">
        <w:t>wykraczało by</w:t>
      </w:r>
      <w:proofErr w:type="gramEnd"/>
      <w:r w:rsidR="00CB583A">
        <w:t xml:space="preserve"> znacznie poza zakres niniejszego badania. </w:t>
      </w:r>
    </w:p>
    <w:p w:rsidR="00994D87" w:rsidRDefault="00E33C33" w:rsidP="00034E3F">
      <w:pPr>
        <w:rPr>
          <w:color w:val="FF0000"/>
        </w:rPr>
      </w:pPr>
      <w:r>
        <w:t>Wyniki przeprowadzonych czynności bad</w:t>
      </w:r>
      <w:r w:rsidR="005E2663">
        <w:t xml:space="preserve">awczych zaprezentowane zostały </w:t>
      </w:r>
      <w:r w:rsidRPr="005E2663">
        <w:t>w tabeli</w:t>
      </w:r>
      <w:r w:rsidR="005E2663" w:rsidRPr="005E2663">
        <w:t xml:space="preserve"> 42</w:t>
      </w:r>
      <w:r w:rsidR="005E2663">
        <w:t xml:space="preserve"> i 43</w:t>
      </w:r>
      <w:r w:rsidRPr="005E2663">
        <w:t>.</w:t>
      </w:r>
    </w:p>
    <w:p w:rsidR="00A34CE1" w:rsidRDefault="00E33C33" w:rsidP="00034E3F">
      <w:pPr>
        <w:rPr>
          <w:color w:val="FF0000"/>
        </w:rPr>
      </w:pPr>
      <w:r>
        <w:rPr>
          <w:color w:val="FF0000"/>
        </w:rPr>
        <w:t xml:space="preserve"> </w:t>
      </w:r>
    </w:p>
    <w:p w:rsidR="005C0226" w:rsidRPr="00E33C33" w:rsidRDefault="005C0226" w:rsidP="00034E3F">
      <w:pPr>
        <w:rPr>
          <w:color w:val="FF0000"/>
        </w:rPr>
      </w:pPr>
    </w:p>
    <w:p w:rsidR="005E2663" w:rsidRDefault="005E2663" w:rsidP="003F23D0">
      <w:pPr>
        <w:pStyle w:val="Legenda"/>
        <w:keepNext/>
        <w:ind w:left="2124" w:firstLine="708"/>
      </w:pPr>
      <w:bookmarkStart w:id="203" w:name="_Toc299706804"/>
      <w:r>
        <w:lastRenderedPageBreak/>
        <w:t xml:space="preserve">Tabela </w:t>
      </w:r>
      <w:fldSimple w:instr=" SEQ Tabela \* ARABIC ">
        <w:r w:rsidR="00A605CA">
          <w:rPr>
            <w:noProof/>
          </w:rPr>
          <w:t>42</w:t>
        </w:r>
      </w:fldSimple>
      <w:r>
        <w:t xml:space="preserve"> – Dofinansowanie projektów w podziale na powiaty</w:t>
      </w:r>
      <w:bookmarkEnd w:id="203"/>
    </w:p>
    <w:tbl>
      <w:tblPr>
        <w:tblW w:w="3846" w:type="dxa"/>
        <w:jc w:val="center"/>
        <w:tblInd w:w="56" w:type="dxa"/>
        <w:tblCellMar>
          <w:left w:w="70" w:type="dxa"/>
          <w:right w:w="70" w:type="dxa"/>
        </w:tblCellMar>
        <w:tblLook w:val="04A0" w:firstRow="1" w:lastRow="0" w:firstColumn="1" w:lastColumn="0" w:noHBand="0" w:noVBand="1"/>
      </w:tblPr>
      <w:tblGrid>
        <w:gridCol w:w="2140"/>
        <w:gridCol w:w="1706"/>
      </w:tblGrid>
      <w:tr w:rsidR="00E37A89" w:rsidRPr="005E2663" w:rsidTr="005E2663">
        <w:trPr>
          <w:trHeight w:val="310"/>
          <w:jc w:val="center"/>
        </w:trPr>
        <w:tc>
          <w:tcPr>
            <w:tcW w:w="2140" w:type="dxa"/>
            <w:tcBorders>
              <w:top w:val="single" w:sz="4" w:space="0" w:color="000000"/>
              <w:left w:val="single" w:sz="4" w:space="0" w:color="000000"/>
              <w:bottom w:val="single" w:sz="4" w:space="0" w:color="000000"/>
              <w:right w:val="single" w:sz="4" w:space="0" w:color="000000"/>
            </w:tcBorders>
            <w:shd w:val="clear" w:color="auto" w:fill="92D050"/>
            <w:noWrap/>
            <w:hideMark/>
          </w:tcPr>
          <w:p w:rsidR="00E37A89" w:rsidRPr="005E2663" w:rsidRDefault="00E37A89" w:rsidP="00E37A89">
            <w:pPr>
              <w:spacing w:after="0"/>
              <w:jc w:val="center"/>
              <w:rPr>
                <w:rFonts w:eastAsia="Times New Roman" w:cs="Arial"/>
                <w:color w:val="000000"/>
                <w:szCs w:val="20"/>
                <w:lang w:eastAsia="pl-PL"/>
              </w:rPr>
            </w:pPr>
            <w:r w:rsidRPr="005E2663">
              <w:rPr>
                <w:rFonts w:eastAsia="Times New Roman" w:cs="Arial"/>
                <w:color w:val="000000"/>
                <w:szCs w:val="20"/>
                <w:lang w:eastAsia="pl-PL"/>
              </w:rPr>
              <w:t>Powiat</w:t>
            </w:r>
          </w:p>
        </w:tc>
        <w:tc>
          <w:tcPr>
            <w:tcW w:w="1706" w:type="dxa"/>
            <w:tcBorders>
              <w:top w:val="single" w:sz="4" w:space="0" w:color="000000"/>
              <w:left w:val="nil"/>
              <w:bottom w:val="nil"/>
              <w:right w:val="single" w:sz="4" w:space="0" w:color="000000"/>
            </w:tcBorders>
            <w:shd w:val="clear" w:color="auto" w:fill="92D050"/>
            <w:hideMark/>
          </w:tcPr>
          <w:p w:rsidR="00E37A89" w:rsidRPr="005E2663" w:rsidRDefault="00E37A89" w:rsidP="005E2663">
            <w:pPr>
              <w:spacing w:after="0"/>
              <w:jc w:val="left"/>
              <w:rPr>
                <w:rFonts w:eastAsia="Times New Roman" w:cs="Arial"/>
                <w:color w:val="000000"/>
                <w:szCs w:val="20"/>
                <w:lang w:eastAsia="pl-PL"/>
              </w:rPr>
            </w:pPr>
            <w:r w:rsidRPr="005E2663">
              <w:rPr>
                <w:rFonts w:eastAsia="Times New Roman" w:cs="Arial"/>
                <w:color w:val="000000"/>
                <w:szCs w:val="20"/>
                <w:lang w:eastAsia="pl-PL"/>
              </w:rPr>
              <w:t xml:space="preserve">Dofinansowanie </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 xml:space="preserve">Białogardzki </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szCs w:val="20"/>
                <w:lang w:eastAsia="pl-PL"/>
              </w:rPr>
            </w:pPr>
            <w:r w:rsidRPr="005E2663">
              <w:rPr>
                <w:rFonts w:eastAsia="Times New Roman" w:cs="Arial"/>
                <w:szCs w:val="20"/>
                <w:lang w:eastAsia="pl-PL"/>
              </w:rPr>
              <w:t>24194161,46</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auto" w:fill="auto"/>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 xml:space="preserve">Choszczeński </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szCs w:val="20"/>
                <w:lang w:eastAsia="pl-PL"/>
              </w:rPr>
            </w:pPr>
            <w:r w:rsidRPr="005E2663">
              <w:rPr>
                <w:rFonts w:eastAsia="Times New Roman" w:cs="Arial"/>
                <w:szCs w:val="20"/>
                <w:lang w:eastAsia="pl-PL"/>
              </w:rPr>
              <w:t>13938599,84</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 xml:space="preserve">Drawski </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21694265,13</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Goleniowski</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18030924,09</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 xml:space="preserve">Gryfiński </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18041176,35</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 xml:space="preserve">Kamieński </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6316515,59</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 xml:space="preserve">Kołobrzeski </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13578241,52</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Koszaliński</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63896170,44</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Łobeski</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13714895,51</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Miasto Szczecin</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229916613,7</w:t>
            </w:r>
            <w:r w:rsidR="003F23D0">
              <w:rPr>
                <w:rFonts w:eastAsia="Times New Roman" w:cs="Arial"/>
                <w:color w:val="000000"/>
                <w:szCs w:val="20"/>
                <w:lang w:eastAsia="pl-PL"/>
              </w:rPr>
              <w:t>0</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 xml:space="preserve">Miasto Świnoujście </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3388639,34</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 xml:space="preserve">Myśliborski </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13876043,29</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Policki</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21007823,76</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Gryficki</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19315890,23</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 xml:space="preserve">Pyrzycki </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13699054,64</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 xml:space="preserve">Sławieński </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14550515,69</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 xml:space="preserve">Stargardzki </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25583059,86</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 xml:space="preserve">Szczecinecki </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10045494,21</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Świdwiński</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19765214,11</w:t>
            </w:r>
          </w:p>
        </w:tc>
      </w:tr>
      <w:tr w:rsidR="00E37A89" w:rsidRPr="005E2663" w:rsidTr="005E2663">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E37A89" w:rsidRPr="005E2663" w:rsidRDefault="00E37A89" w:rsidP="00E37A89">
            <w:pPr>
              <w:spacing w:after="0"/>
              <w:jc w:val="left"/>
              <w:rPr>
                <w:rFonts w:eastAsia="Times New Roman" w:cs="Arial"/>
                <w:color w:val="000000"/>
                <w:szCs w:val="20"/>
                <w:lang w:eastAsia="pl-PL"/>
              </w:rPr>
            </w:pPr>
            <w:r w:rsidRPr="005E2663">
              <w:rPr>
                <w:rFonts w:eastAsia="Times New Roman" w:cs="Arial"/>
                <w:color w:val="000000"/>
                <w:szCs w:val="20"/>
                <w:lang w:eastAsia="pl-PL"/>
              </w:rPr>
              <w:t>Wałecki</w:t>
            </w:r>
          </w:p>
        </w:tc>
        <w:tc>
          <w:tcPr>
            <w:tcW w:w="1706" w:type="dxa"/>
            <w:tcBorders>
              <w:top w:val="nil"/>
              <w:left w:val="nil"/>
              <w:bottom w:val="single" w:sz="4" w:space="0" w:color="auto"/>
              <w:right w:val="single" w:sz="4" w:space="0" w:color="auto"/>
            </w:tcBorders>
            <w:shd w:val="clear" w:color="auto" w:fill="auto"/>
            <w:noWrap/>
            <w:vAlign w:val="bottom"/>
            <w:hideMark/>
          </w:tcPr>
          <w:p w:rsidR="00E37A89" w:rsidRPr="005E2663" w:rsidRDefault="00E37A89" w:rsidP="00E37A89">
            <w:pPr>
              <w:spacing w:after="0"/>
              <w:jc w:val="right"/>
              <w:rPr>
                <w:rFonts w:eastAsia="Times New Roman" w:cs="Arial"/>
                <w:color w:val="000000"/>
                <w:szCs w:val="20"/>
                <w:lang w:eastAsia="pl-PL"/>
              </w:rPr>
            </w:pPr>
            <w:r w:rsidRPr="005E2663">
              <w:rPr>
                <w:rFonts w:eastAsia="Times New Roman" w:cs="Arial"/>
                <w:color w:val="000000"/>
                <w:szCs w:val="20"/>
                <w:lang w:eastAsia="pl-PL"/>
              </w:rPr>
              <w:t>16641190,95</w:t>
            </w:r>
          </w:p>
        </w:tc>
      </w:tr>
    </w:tbl>
    <w:p w:rsidR="00DD22CC" w:rsidRPr="003F23D0" w:rsidRDefault="003F23D0" w:rsidP="00034E3F">
      <w:pPr>
        <w:rPr>
          <w:i/>
        </w:rPr>
      </w:pPr>
      <w:r>
        <w:tab/>
      </w:r>
      <w:r>
        <w:tab/>
      </w:r>
      <w:r>
        <w:tab/>
      </w:r>
      <w:r>
        <w:tab/>
      </w:r>
      <w:r w:rsidRPr="003F23D0">
        <w:rPr>
          <w:i/>
          <w:sz w:val="18"/>
        </w:rPr>
        <w:t>Źródło: opracowanie własne na podstawie wyników badań</w:t>
      </w:r>
    </w:p>
    <w:p w:rsidR="008413B4" w:rsidRDefault="003F23D0" w:rsidP="00034E3F">
      <w:r>
        <w:t>Wyniki zestawienia w dużej mierze odzwierciedlają zjawiska obserwowalne na podstawie analizy geograficznej wsparcia. Niezaprzeczalnym liderem jest w tym przypadku Miasto Szczecin, po nim Miasto Koszalin, a następnie kolejna grupa powiatów o zbliżonym wyniku: Stargardzki, Policki i Białogardzki i Drawski. Ciekawym zjawiskiem jest za to ostatnie miejsce Świnoujścia w tym zestawieniu.</w:t>
      </w:r>
    </w:p>
    <w:p w:rsidR="009D73C2" w:rsidRDefault="003F23D0" w:rsidP="00034E3F">
      <w:r>
        <w:t xml:space="preserve">    </w:t>
      </w:r>
    </w:p>
    <w:p w:rsidR="008413B4" w:rsidRDefault="008413B4" w:rsidP="008413B4">
      <w:pPr>
        <w:pStyle w:val="Legenda"/>
        <w:keepNext/>
      </w:pPr>
      <w:bookmarkStart w:id="204" w:name="_Toc299706805"/>
      <w:proofErr w:type="gramStart"/>
      <w:r>
        <w:t xml:space="preserve">Tabela </w:t>
      </w:r>
      <w:fldSimple w:instr=" SEQ Tabela \* ARABIC ">
        <w:r w:rsidR="00A605CA">
          <w:rPr>
            <w:noProof/>
          </w:rPr>
          <w:t>43</w:t>
        </w:r>
      </w:fldSimple>
      <w:r>
        <w:t xml:space="preserve">  - </w:t>
      </w:r>
      <w:r w:rsidRPr="00C40BA0">
        <w:t>Dofinanso</w:t>
      </w:r>
      <w:r>
        <w:t>wanie</w:t>
      </w:r>
      <w:proofErr w:type="gramEnd"/>
      <w:r>
        <w:t xml:space="preserve"> projektów w podziale na gminy</w:t>
      </w:r>
      <w:bookmarkEnd w:id="204"/>
    </w:p>
    <w:tbl>
      <w:tblPr>
        <w:tblW w:w="8808" w:type="dxa"/>
        <w:tblInd w:w="56" w:type="dxa"/>
        <w:tblCellMar>
          <w:left w:w="70" w:type="dxa"/>
          <w:right w:w="70" w:type="dxa"/>
        </w:tblCellMar>
        <w:tblLook w:val="04A0" w:firstRow="1" w:lastRow="0" w:firstColumn="1" w:lastColumn="0" w:noHBand="0" w:noVBand="1"/>
      </w:tblPr>
      <w:tblGrid>
        <w:gridCol w:w="2849"/>
        <w:gridCol w:w="1843"/>
        <w:gridCol w:w="2552"/>
        <w:gridCol w:w="1564"/>
      </w:tblGrid>
      <w:tr w:rsidR="008413B4" w:rsidRPr="003F23D0" w:rsidTr="008413B4">
        <w:trPr>
          <w:cantSplit/>
          <w:trHeight w:val="285"/>
          <w:tblHeader/>
        </w:trPr>
        <w:tc>
          <w:tcPr>
            <w:tcW w:w="284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Gmina</w:t>
            </w:r>
          </w:p>
        </w:tc>
        <w:tc>
          <w:tcPr>
            <w:tcW w:w="1843" w:type="dxa"/>
            <w:tcBorders>
              <w:top w:val="single" w:sz="4" w:space="0" w:color="auto"/>
              <w:left w:val="nil"/>
              <w:bottom w:val="single" w:sz="4" w:space="0" w:color="auto"/>
              <w:right w:val="single" w:sz="4" w:space="0" w:color="auto"/>
            </w:tcBorders>
            <w:shd w:val="clear" w:color="auto" w:fill="92D050"/>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 xml:space="preserve">Dofinansowanie </w:t>
            </w:r>
          </w:p>
        </w:tc>
        <w:tc>
          <w:tcPr>
            <w:tcW w:w="2552"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Gmina</w:t>
            </w:r>
          </w:p>
        </w:tc>
        <w:tc>
          <w:tcPr>
            <w:tcW w:w="1564"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 xml:space="preserve">Dofinansowanie </w:t>
            </w:r>
          </w:p>
        </w:tc>
      </w:tr>
      <w:tr w:rsidR="008413B4" w:rsidRPr="008413B4" w:rsidTr="008413B4">
        <w:trPr>
          <w:trHeight w:val="285"/>
        </w:trPr>
        <w:tc>
          <w:tcPr>
            <w:tcW w:w="2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Szczecin </w:t>
            </w:r>
            <w:r>
              <w:rPr>
                <w:rFonts w:eastAsia="Times New Roman" w:cs="Arial"/>
                <w:szCs w:val="20"/>
                <w:lang w:eastAsia="pl-PL"/>
              </w:rPr>
              <w:t>miasto</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229916613,7</w:t>
            </w:r>
            <w:r w:rsidR="00363E05">
              <w:rPr>
                <w:rFonts w:eastAsia="Times New Roman" w:cs="Arial"/>
                <w:szCs w:val="20"/>
                <w:lang w:eastAsia="pl-PL"/>
              </w:rPr>
              <w:t>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Polanów </w:t>
            </w:r>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370473,02</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Koszalin </w:t>
            </w:r>
            <w:r>
              <w:rPr>
                <w:rFonts w:eastAsia="Times New Roman" w:cs="Arial"/>
                <w:szCs w:val="20"/>
                <w:lang w:eastAsia="pl-PL"/>
              </w:rPr>
              <w:t>miasto</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61881455,93</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Dobrzany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354099,44</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Stargard Szczeciński </w:t>
            </w:r>
            <w:r>
              <w:rPr>
                <w:rFonts w:eastAsia="Times New Roman" w:cs="Arial"/>
                <w:szCs w:val="20"/>
                <w:lang w:eastAsia="pl-PL"/>
              </w:rPr>
              <w:t>miasto</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21377969,28</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Biały Bór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347414,65</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Białogard </w:t>
            </w:r>
            <w:r>
              <w:rPr>
                <w:rFonts w:eastAsia="Times New Roman" w:cs="Arial"/>
                <w:szCs w:val="20"/>
                <w:lang w:eastAsia="pl-PL"/>
              </w:rPr>
              <w:t>miasto</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19650852,04</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Brzeżno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330284,72</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Gryfice</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17698706,33</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Cedynia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297972,37</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Drawsko Pomorskie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17347497,07</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Mirosławiec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242832,6</w:t>
            </w:r>
            <w:r w:rsidR="00363E05">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Gryfino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16114767,63</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Mielno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228447,69</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Wałcz </w:t>
            </w:r>
            <w:r>
              <w:rPr>
                <w:rFonts w:eastAsia="Times New Roman" w:cs="Arial"/>
                <w:szCs w:val="20"/>
                <w:lang w:eastAsia="pl-PL"/>
              </w:rPr>
              <w:t>miasto</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15388359,21</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Stare Czarnowo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206009,4</w:t>
            </w:r>
            <w:r w:rsidR="00363E05">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Sławno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13582372,95</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Recz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147830,6</w:t>
            </w:r>
            <w:r w:rsidR="00363E05">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Goleniów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12864601,13</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Chojna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99374,35</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lastRenderedPageBreak/>
              <w:t xml:space="preserve">Choszczno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12712914,56</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Mieszkowice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66746</w:t>
            </w:r>
            <w:r w:rsidR="00363E05">
              <w:rPr>
                <w:rFonts w:eastAsia="Times New Roman" w:cs="Arial"/>
                <w:szCs w:val="20"/>
                <w:lang w:eastAsia="pl-PL"/>
              </w:rPr>
              <w:t>,00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Świdwin </w:t>
            </w:r>
            <w:r>
              <w:rPr>
                <w:rFonts w:eastAsia="Times New Roman" w:cs="Arial"/>
                <w:szCs w:val="20"/>
                <w:lang w:eastAsia="pl-PL"/>
              </w:rPr>
              <w:t>miasto</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11834449,58</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Rąbino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65192,4</w:t>
            </w:r>
            <w:r w:rsidR="00363E05">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Kołobrzeg </w:t>
            </w:r>
            <w:r>
              <w:rPr>
                <w:rFonts w:eastAsia="Times New Roman" w:cs="Arial"/>
                <w:szCs w:val="20"/>
                <w:lang w:eastAsia="pl-PL"/>
              </w:rPr>
              <w:t>miasto</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10616616,12</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Barwice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Pyrzyce</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10588688,91</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Będzino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Dobra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10280348,25</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Białogard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Police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9818380,31</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Bierzwnik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Szczecinek </w:t>
            </w:r>
            <w:r>
              <w:rPr>
                <w:rFonts w:eastAsia="Times New Roman" w:cs="Arial"/>
                <w:szCs w:val="20"/>
                <w:lang w:eastAsia="pl-PL"/>
              </w:rPr>
              <w:t>miasto</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9698079,56</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Boleszkowice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Myślibórz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9050927,2</w:t>
            </w:r>
            <w:r w:rsidR="00363E05">
              <w:rPr>
                <w:rFonts w:eastAsia="Times New Roman" w:cs="Arial"/>
                <w:szCs w:val="20"/>
                <w:lang w:eastAsia="pl-PL"/>
              </w:rPr>
              <w:t>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Borne Sulinowo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Resko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6146363,89</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Darłowo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Połczyn-Zdrój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5690523,49</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Darłowo </w:t>
            </w:r>
            <w:r>
              <w:rPr>
                <w:rFonts w:eastAsia="Times New Roman" w:cs="Arial"/>
                <w:szCs w:val="20"/>
                <w:lang w:eastAsia="pl-PL"/>
              </w:rPr>
              <w:t>miasto</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Łobez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5352095,12</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Dobra (Szczecińska)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Karlino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4543309,42</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Drawno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Nowogard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3616244,21</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Dygowo</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Barlinek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3475258,09</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Dziwnów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Świnoujście </w:t>
            </w:r>
            <w:r>
              <w:rPr>
                <w:rFonts w:eastAsia="Times New Roman" w:cs="Arial"/>
                <w:szCs w:val="20"/>
                <w:lang w:eastAsia="pl-PL"/>
              </w:rPr>
              <w:t>miasto</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3388639,34</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Gościno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Kamień Pomorski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3026464,71</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Grzmiąca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Kalisz Pomorski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2543646,43</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Ińsko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Węgorzyno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2216436,5</w:t>
            </w:r>
            <w:r w:rsidR="00363E05">
              <w:rPr>
                <w:rFonts w:eastAsia="Times New Roman" w:cs="Arial"/>
                <w:szCs w:val="20"/>
                <w:lang w:eastAsia="pl-PL"/>
              </w:rPr>
              <w:t>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Karnice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Rymań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1953091,4</w:t>
            </w:r>
            <w:r w:rsidR="00363E05">
              <w:rPr>
                <w:rFonts w:eastAsia="Times New Roman" w:cs="Arial"/>
                <w:szCs w:val="20"/>
                <w:lang w:eastAsia="pl-PL"/>
              </w:rPr>
              <w:t>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Kołbaskowo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Sławoborze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1844763,92</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Kołobrzeg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Świerzno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1569166</w:t>
            </w:r>
            <w:r w:rsidR="00363E05">
              <w:rPr>
                <w:rFonts w:eastAsia="Times New Roman" w:cs="Arial"/>
                <w:szCs w:val="20"/>
                <w:lang w:eastAsia="pl-PL"/>
              </w:rPr>
              <w:t>,00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Krzęcin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Stepnica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1550078,75</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Lipiany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Banie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1462316</w:t>
            </w:r>
            <w:r w:rsidR="00363E05">
              <w:rPr>
                <w:rFonts w:eastAsia="Times New Roman" w:cs="Arial"/>
                <w:szCs w:val="20"/>
                <w:lang w:eastAsia="pl-PL"/>
              </w:rPr>
              <w:t>,00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Malechowo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Dębno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1349858</w:t>
            </w:r>
            <w:r w:rsidR="00363E05">
              <w:rPr>
                <w:rFonts w:eastAsia="Times New Roman" w:cs="Arial"/>
                <w:szCs w:val="20"/>
                <w:lang w:eastAsia="pl-PL"/>
              </w:rPr>
              <w:t>,00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Marianowo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Złocieniec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1328682,23</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Maszewo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Golczewo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1230413</w:t>
            </w:r>
            <w:r w:rsidR="00363E05">
              <w:rPr>
                <w:rFonts w:eastAsia="Times New Roman" w:cs="Arial"/>
                <w:szCs w:val="20"/>
                <w:lang w:eastAsia="pl-PL"/>
              </w:rPr>
              <w:t>,00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Międzyzdroje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Kobylanka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1198758,1</w:t>
            </w:r>
            <w:r w:rsidR="00363E05">
              <w:rPr>
                <w:rFonts w:eastAsia="Times New Roman" w:cs="Arial"/>
                <w:szCs w:val="20"/>
                <w:lang w:eastAsia="pl-PL"/>
              </w:rPr>
              <w:t>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Moryń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Pełczyce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1077854,68</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Nowe Warpno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Kozielice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1065738,8</w:t>
            </w:r>
            <w:r w:rsidR="00363E05">
              <w:rPr>
                <w:rFonts w:eastAsia="Times New Roman" w:cs="Arial"/>
                <w:szCs w:val="20"/>
                <w:lang w:eastAsia="pl-PL"/>
              </w:rPr>
              <w:t>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Nowogródek Pomorski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Warnice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1054074,53</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Osina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Pr>
                <w:rFonts w:eastAsia="Times New Roman" w:cs="Arial"/>
                <w:szCs w:val="20"/>
                <w:lang w:eastAsia="pl-PL"/>
              </w:rPr>
              <w:t xml:space="preserve">Dolice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1032746,3</w:t>
            </w:r>
            <w:r w:rsidR="00363E05">
              <w:rPr>
                <w:rFonts w:eastAsia="Times New Roman" w:cs="Arial"/>
                <w:szCs w:val="20"/>
                <w:lang w:eastAsia="pl-PL"/>
              </w:rPr>
              <w:t>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Ostrowice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Pr>
                <w:rFonts w:eastAsia="Times New Roman" w:cs="Arial"/>
                <w:szCs w:val="20"/>
                <w:lang w:eastAsia="pl-PL"/>
              </w:rPr>
              <w:t xml:space="preserve">Siemyśl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1008534</w:t>
            </w:r>
            <w:r w:rsidR="00363E05">
              <w:rPr>
                <w:rFonts w:eastAsia="Times New Roman" w:cs="Arial"/>
                <w:szCs w:val="20"/>
                <w:lang w:eastAsia="pl-PL"/>
              </w:rPr>
              <w:t>,00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Przybiernów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Postomino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968142,74</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Radowo Małe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Bielice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909095,2</w:t>
            </w:r>
            <w:r w:rsidR="00363E05">
              <w:rPr>
                <w:rFonts w:eastAsia="Times New Roman" w:cs="Arial"/>
                <w:szCs w:val="20"/>
                <w:lang w:eastAsia="pl-PL"/>
              </w:rPr>
              <w:t>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proofErr w:type="spellStart"/>
            <w:r w:rsidRPr="008413B4">
              <w:rPr>
                <w:rFonts w:eastAsia="Times New Roman" w:cs="Arial"/>
                <w:szCs w:val="20"/>
                <w:lang w:eastAsia="pl-PL"/>
              </w:rPr>
              <w:t>Rewal</w:t>
            </w:r>
            <w:proofErr w:type="spellEnd"/>
            <w:r w:rsidRPr="008413B4">
              <w:rPr>
                <w:rFonts w:eastAsia="Times New Roman" w:cs="Arial"/>
                <w:szCs w:val="20"/>
                <w:lang w:eastAsia="pl-PL"/>
              </w:rPr>
              <w:t xml:space="preserve">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Pr>
                <w:rFonts w:eastAsia="Times New Roman" w:cs="Arial"/>
                <w:szCs w:val="20"/>
                <w:lang w:eastAsia="pl-PL"/>
              </w:rPr>
              <w:t xml:space="preserve">Płoty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811791</w:t>
            </w:r>
            <w:r w:rsidR="00363E05">
              <w:rPr>
                <w:rFonts w:eastAsia="Times New Roman" w:cs="Arial"/>
                <w:szCs w:val="20"/>
                <w:lang w:eastAsia="pl-PL"/>
              </w:rPr>
              <w:t>,00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Sianów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Brojce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805392,9</w:t>
            </w:r>
            <w:r w:rsidR="00363E05">
              <w:rPr>
                <w:rFonts w:eastAsia="Times New Roman" w:cs="Arial"/>
                <w:szCs w:val="20"/>
                <w:lang w:eastAsia="pl-PL"/>
              </w:rPr>
              <w:t>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Sławno </w:t>
            </w:r>
            <w:r>
              <w:rPr>
                <w:rFonts w:eastAsia="Times New Roman" w:cs="Arial"/>
                <w:szCs w:val="20"/>
                <w:lang w:eastAsia="pl-PL"/>
              </w:rPr>
              <w:t>miasto</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Przelewice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784543</w:t>
            </w:r>
            <w:r w:rsidR="00363E05">
              <w:rPr>
                <w:rFonts w:eastAsia="Times New Roman" w:cs="Arial"/>
                <w:szCs w:val="20"/>
                <w:lang w:eastAsia="pl-PL"/>
              </w:rPr>
              <w:t>,00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Stara Dąbrowa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Suchań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605378</w:t>
            </w:r>
            <w:r w:rsidR="00363E05">
              <w:rPr>
                <w:rFonts w:eastAsia="Times New Roman" w:cs="Arial"/>
                <w:szCs w:val="20"/>
                <w:lang w:eastAsia="pl-PL"/>
              </w:rPr>
              <w:t>,00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Szczecinek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Chociwel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583073</w:t>
            </w:r>
            <w:r w:rsidR="00363E05">
              <w:rPr>
                <w:rFonts w:eastAsia="Times New Roman" w:cs="Arial"/>
                <w:szCs w:val="20"/>
                <w:lang w:eastAsia="pl-PL"/>
              </w:rPr>
              <w:t>,00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Świdwin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Manowo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513113,4</w:t>
            </w:r>
            <w:r w:rsidR="00363E05">
              <w:rPr>
                <w:rFonts w:eastAsia="Times New Roman" w:cs="Arial"/>
                <w:szCs w:val="20"/>
                <w:lang w:eastAsia="pl-PL"/>
              </w:rPr>
              <w:t>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Świeszyno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lastRenderedPageBreak/>
              <w:t xml:space="preserve">Człopa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509999,14</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Trzcińsko-Zdrój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Wałcz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500000</w:t>
            </w:r>
            <w:r w:rsidR="00363E05">
              <w:rPr>
                <w:rFonts w:eastAsia="Times New Roman" w:cs="Arial"/>
                <w:szCs w:val="20"/>
                <w:lang w:eastAsia="pl-PL"/>
              </w:rPr>
              <w:t>,00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Trzebiatów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Wolin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490471,88</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Tuczno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Bobolice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481784</w:t>
            </w:r>
            <w:r w:rsidR="00363E05">
              <w:rPr>
                <w:rFonts w:eastAsia="Times New Roman" w:cs="Arial"/>
                <w:szCs w:val="20"/>
                <w:lang w:eastAsia="pl-PL"/>
              </w:rPr>
              <w:t>,00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Tychowo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Czaplinek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474439,4</w:t>
            </w:r>
            <w:r w:rsidR="00363E05">
              <w:rPr>
                <w:rFonts w:eastAsia="Times New Roman" w:cs="Arial"/>
                <w:szCs w:val="20"/>
                <w:lang w:eastAsia="pl-PL"/>
              </w:rPr>
              <w:t>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Ustronie Morskie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Stargard Szczeciński </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431035,74</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Widuchowa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r w:rsidR="008413B4" w:rsidRPr="008413B4" w:rsidTr="008413B4">
        <w:trPr>
          <w:trHeight w:val="285"/>
        </w:trPr>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Biesiekierz</w:t>
            </w:r>
          </w:p>
        </w:tc>
        <w:tc>
          <w:tcPr>
            <w:tcW w:w="1843"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420896,4</w:t>
            </w:r>
            <w:r w:rsidR="00363E05">
              <w:rPr>
                <w:rFonts w:eastAsia="Times New Roman" w:cs="Arial"/>
                <w:szCs w:val="20"/>
                <w:lang w:eastAsia="pl-PL"/>
              </w:rPr>
              <w:t>0</w:t>
            </w:r>
          </w:p>
        </w:tc>
        <w:tc>
          <w:tcPr>
            <w:tcW w:w="2552"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left"/>
              <w:rPr>
                <w:rFonts w:eastAsia="Times New Roman" w:cs="Arial"/>
                <w:szCs w:val="20"/>
                <w:lang w:eastAsia="pl-PL"/>
              </w:rPr>
            </w:pPr>
            <w:r w:rsidRPr="008413B4">
              <w:rPr>
                <w:rFonts w:eastAsia="Times New Roman" w:cs="Arial"/>
                <w:szCs w:val="20"/>
                <w:lang w:eastAsia="pl-PL"/>
              </w:rPr>
              <w:t xml:space="preserve">Wierzchowo </w:t>
            </w:r>
          </w:p>
        </w:tc>
        <w:tc>
          <w:tcPr>
            <w:tcW w:w="1564" w:type="dxa"/>
            <w:tcBorders>
              <w:top w:val="nil"/>
              <w:left w:val="nil"/>
              <w:bottom w:val="single" w:sz="4" w:space="0" w:color="auto"/>
              <w:right w:val="single" w:sz="4" w:space="0" w:color="auto"/>
            </w:tcBorders>
            <w:shd w:val="clear" w:color="auto" w:fill="auto"/>
            <w:noWrap/>
            <w:vAlign w:val="bottom"/>
            <w:hideMark/>
          </w:tcPr>
          <w:p w:rsidR="008413B4" w:rsidRPr="008413B4" w:rsidRDefault="008413B4" w:rsidP="008413B4">
            <w:pPr>
              <w:spacing w:after="0"/>
              <w:jc w:val="right"/>
              <w:rPr>
                <w:rFonts w:eastAsia="Times New Roman" w:cs="Arial"/>
                <w:szCs w:val="20"/>
                <w:lang w:eastAsia="pl-PL"/>
              </w:rPr>
            </w:pPr>
            <w:r w:rsidRPr="008413B4">
              <w:rPr>
                <w:rFonts w:eastAsia="Times New Roman" w:cs="Arial"/>
                <w:szCs w:val="20"/>
                <w:lang w:eastAsia="pl-PL"/>
              </w:rPr>
              <w:t>0</w:t>
            </w:r>
          </w:p>
        </w:tc>
      </w:tr>
    </w:tbl>
    <w:p w:rsidR="008413B4" w:rsidRDefault="008413B4" w:rsidP="00034E3F">
      <w:r w:rsidRPr="003F23D0">
        <w:rPr>
          <w:i/>
          <w:sz w:val="18"/>
        </w:rPr>
        <w:t>Źródło: opracowanie własne na podstawie wyników badań</w:t>
      </w:r>
    </w:p>
    <w:p w:rsidR="00E37A89" w:rsidRDefault="008413B4" w:rsidP="00034E3F">
      <w:pPr>
        <w:rPr>
          <w:color w:val="FF0000"/>
        </w:rPr>
      </w:pPr>
      <w:r>
        <w:t xml:space="preserve">W ujęciu gminnym nie </w:t>
      </w:r>
      <w:proofErr w:type="gramStart"/>
      <w:r>
        <w:t>pojawiają  się</w:t>
      </w:r>
      <w:proofErr w:type="gramEnd"/>
      <w:r>
        <w:t xml:space="preserve"> dodatkowe obserwacje</w:t>
      </w:r>
      <w:r w:rsidR="00BB6E93">
        <w:t>,</w:t>
      </w:r>
      <w:r>
        <w:t xml:space="preserve"> które były by sprzeczne z wcześniej postawionymi tezami. Czołówkę listy </w:t>
      </w:r>
      <w:r w:rsidR="00EF688A">
        <w:t xml:space="preserve">(cztery pierwsze miejsca) zajmują duże gminy miejskie. Należy mieć na uwadze, iż przy tak dobranej metodologii liczenia nie można wyciągać wniosków, iż obszary gdzie wartość wsparcia wynosi zero zostały tego wsparcia pozbawione, natomiast bez szczegółowej analizy wsparcia na podstawie innych metod (w tym rekomendowanej analizy danych z systemu PEFS), nie można w sposób racjonalny oszacować wielkości tego wsparcia. </w:t>
      </w:r>
      <w:r>
        <w:t xml:space="preserve">  </w:t>
      </w:r>
    </w:p>
    <w:p w:rsidR="003C2BCD" w:rsidRPr="00E37A89" w:rsidRDefault="003C2BCD" w:rsidP="00034E3F">
      <w:pPr>
        <w:rPr>
          <w:color w:val="FF0000"/>
        </w:rPr>
      </w:pPr>
    </w:p>
    <w:p w:rsidR="009D73C2" w:rsidRDefault="003C2BCD" w:rsidP="003C2BCD">
      <w:pPr>
        <w:pStyle w:val="Nagwek3"/>
      </w:pPr>
      <w:bookmarkStart w:id="205" w:name="_Toc300039678"/>
      <w:proofErr w:type="gramStart"/>
      <w:r>
        <w:t>K</w:t>
      </w:r>
      <w:r w:rsidRPr="00353BC7">
        <w:t xml:space="preserve">woty </w:t>
      </w:r>
      <w:r>
        <w:t>na które</w:t>
      </w:r>
      <w:proofErr w:type="gramEnd"/>
      <w:r>
        <w:t xml:space="preserve"> </w:t>
      </w:r>
      <w:r w:rsidRPr="00353BC7">
        <w:t>złożono wnioski w poszczególnych obszarach geograficznych WZ</w:t>
      </w:r>
      <w:bookmarkEnd w:id="205"/>
    </w:p>
    <w:p w:rsidR="003C2BCD" w:rsidRDefault="003C2BCD" w:rsidP="003C2BCD"/>
    <w:p w:rsidR="00994D87" w:rsidRDefault="003C2BCD" w:rsidP="003C2BCD">
      <w:r>
        <w:t>W celu określenia kwot</w:t>
      </w:r>
      <w:r w:rsidR="00BB6E93">
        <w:t>,</w:t>
      </w:r>
      <w:r>
        <w:t xml:space="preserve"> na które złożono wnioski w poszczególnych obszarach geograficznych Województwa </w:t>
      </w:r>
      <w:r w:rsidR="00994D87">
        <w:t>posłużono się metodą analogiczną do sposobu określenia ilości środków</w:t>
      </w:r>
      <w:r w:rsidR="00BB6E93">
        <w:t>,</w:t>
      </w:r>
      <w:r w:rsidR="00994D87">
        <w:t xml:space="preserve"> które otrzymały poszczególne obszary geograficzne województwa, z t</w:t>
      </w:r>
      <w:r w:rsidR="00BB6E93">
        <w:t>ą</w:t>
      </w:r>
      <w:r w:rsidR="00994D87">
        <w:t xml:space="preserve"> </w:t>
      </w:r>
      <w:proofErr w:type="gramStart"/>
      <w:r w:rsidR="00994D87">
        <w:t>różnicą że</w:t>
      </w:r>
      <w:proofErr w:type="gramEnd"/>
      <w:r w:rsidR="00994D87">
        <w:t xml:space="preserve"> brano pod uwagę kwotę wnioskowaną.</w:t>
      </w:r>
    </w:p>
    <w:p w:rsidR="00347687" w:rsidRPr="00347687" w:rsidRDefault="00347687" w:rsidP="003C2BCD">
      <w:pPr>
        <w:rPr>
          <w:color w:val="FF0000"/>
        </w:rPr>
      </w:pPr>
      <w:r>
        <w:t>W</w:t>
      </w:r>
      <w:r w:rsidR="00994D87">
        <w:t>ynik</w:t>
      </w:r>
      <w:r>
        <w:t xml:space="preserve">i analizy przedstawiono w </w:t>
      </w:r>
      <w:r w:rsidR="00EF688A" w:rsidRPr="00EF688A">
        <w:t>T</w:t>
      </w:r>
      <w:r w:rsidRPr="00EF688A">
        <w:t>abelach</w:t>
      </w:r>
      <w:r w:rsidR="00EF688A" w:rsidRPr="00EF688A">
        <w:t xml:space="preserve"> 44 i 45.</w:t>
      </w:r>
      <w:r w:rsidR="00EF688A">
        <w:rPr>
          <w:color w:val="FF0000"/>
        </w:rPr>
        <w:t xml:space="preserve">  </w:t>
      </w:r>
    </w:p>
    <w:p w:rsidR="003C2BCD" w:rsidRDefault="00994D87" w:rsidP="003C2BCD">
      <w:r>
        <w:t xml:space="preserve">   </w:t>
      </w:r>
    </w:p>
    <w:p w:rsidR="00EF688A" w:rsidRDefault="00EF688A" w:rsidP="00EF688A">
      <w:pPr>
        <w:pStyle w:val="Legenda"/>
        <w:keepNext/>
        <w:ind w:left="2124" w:firstLine="708"/>
      </w:pPr>
      <w:bookmarkStart w:id="206" w:name="_Toc299706806"/>
      <w:r>
        <w:t xml:space="preserve">Tabela </w:t>
      </w:r>
      <w:fldSimple w:instr=" SEQ Tabela \* ARABIC ">
        <w:r w:rsidR="00A605CA">
          <w:rPr>
            <w:noProof/>
          </w:rPr>
          <w:t>44</w:t>
        </w:r>
      </w:fldSimple>
      <w:r>
        <w:t xml:space="preserve"> - Wartość złożonych projektów w podziale na powiaty</w:t>
      </w:r>
      <w:bookmarkEnd w:id="206"/>
    </w:p>
    <w:tbl>
      <w:tblPr>
        <w:tblW w:w="5419" w:type="dxa"/>
        <w:jc w:val="center"/>
        <w:tblInd w:w="65" w:type="dxa"/>
        <w:tblCellMar>
          <w:left w:w="70" w:type="dxa"/>
          <w:right w:w="70" w:type="dxa"/>
        </w:tblCellMar>
        <w:tblLook w:val="04A0" w:firstRow="1" w:lastRow="0" w:firstColumn="1" w:lastColumn="0" w:noHBand="0" w:noVBand="1"/>
      </w:tblPr>
      <w:tblGrid>
        <w:gridCol w:w="2140"/>
        <w:gridCol w:w="3279"/>
      </w:tblGrid>
      <w:tr w:rsidR="003C2BCD" w:rsidRPr="003C2BCD" w:rsidTr="00EF688A">
        <w:trPr>
          <w:trHeight w:val="297"/>
          <w:jc w:val="center"/>
        </w:trPr>
        <w:tc>
          <w:tcPr>
            <w:tcW w:w="2140" w:type="dxa"/>
            <w:tcBorders>
              <w:top w:val="single" w:sz="4" w:space="0" w:color="000000"/>
              <w:left w:val="single" w:sz="4" w:space="0" w:color="000000"/>
              <w:bottom w:val="single" w:sz="4" w:space="0" w:color="000000"/>
              <w:right w:val="single" w:sz="4" w:space="0" w:color="000000"/>
            </w:tcBorders>
            <w:shd w:val="clear" w:color="auto" w:fill="92D050"/>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Powiat</w:t>
            </w:r>
          </w:p>
        </w:tc>
        <w:tc>
          <w:tcPr>
            <w:tcW w:w="3279" w:type="dxa"/>
            <w:tcBorders>
              <w:top w:val="single" w:sz="4" w:space="0" w:color="000000"/>
              <w:left w:val="nil"/>
              <w:bottom w:val="single" w:sz="4" w:space="0" w:color="000000"/>
              <w:right w:val="single" w:sz="4" w:space="0" w:color="000000"/>
            </w:tcBorders>
            <w:shd w:val="clear" w:color="auto" w:fill="92D050"/>
            <w:hideMark/>
          </w:tcPr>
          <w:p w:rsidR="003C2BCD" w:rsidRPr="003C2BCD" w:rsidRDefault="003C2BCD" w:rsidP="00EF688A">
            <w:pPr>
              <w:spacing w:after="0"/>
              <w:jc w:val="left"/>
              <w:rPr>
                <w:rFonts w:eastAsia="Times New Roman" w:cs="Arial"/>
                <w:color w:val="000000"/>
                <w:sz w:val="22"/>
                <w:lang w:eastAsia="pl-PL"/>
              </w:rPr>
            </w:pPr>
            <w:r w:rsidRPr="003C2BCD">
              <w:rPr>
                <w:rFonts w:eastAsia="Times New Roman" w:cs="Arial"/>
                <w:color w:val="000000"/>
                <w:sz w:val="22"/>
                <w:lang w:eastAsia="pl-PL"/>
              </w:rPr>
              <w:t xml:space="preserve">Wnioskowane dofinansowanie </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 xml:space="preserve">Białogardzki </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40688426,91</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 xml:space="preserve">Choszczeński </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37193281,99</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 xml:space="preserve">Drawski </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48362439,09</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Goleniowski</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76847691,64</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 xml:space="preserve">Gryfiński </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43428955,09</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 xml:space="preserve">Kamieński </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22590089,47</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 xml:space="preserve">Kołobrzeski </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39491396,79</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Koszaliński</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213586618,5</w:t>
            </w:r>
            <w:r w:rsidR="00363E05">
              <w:rPr>
                <w:rFonts w:eastAsia="Times New Roman" w:cs="Arial"/>
                <w:szCs w:val="20"/>
                <w:lang w:eastAsia="pl-PL"/>
              </w:rPr>
              <w:t>0</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Łobeski</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42590592,05</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Miasto Szczecin</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889288077,4</w:t>
            </w:r>
            <w:r w:rsidR="00363E05">
              <w:rPr>
                <w:rFonts w:eastAsia="Times New Roman" w:cs="Arial"/>
                <w:szCs w:val="20"/>
                <w:lang w:eastAsia="pl-PL"/>
              </w:rPr>
              <w:t>0</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 xml:space="preserve">Miasto Świnoujście </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17635974,26</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 xml:space="preserve">Myśliborski </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58334526,18</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Policki</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72569718,7</w:t>
            </w:r>
            <w:r w:rsidR="00363E05">
              <w:rPr>
                <w:rFonts w:eastAsia="Times New Roman" w:cs="Arial"/>
                <w:szCs w:val="20"/>
                <w:lang w:eastAsia="pl-PL"/>
              </w:rPr>
              <w:t>0</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Gryficki</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53505381,74</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 xml:space="preserve">Pyrzycki </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34500936,59</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 xml:space="preserve">Sławieński </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31443210,63</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lastRenderedPageBreak/>
              <w:t xml:space="preserve">Stargardzki </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89103617,21</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 xml:space="preserve">Szczecinecki </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58907980,1</w:t>
            </w:r>
            <w:r w:rsidR="00363E05">
              <w:rPr>
                <w:rFonts w:eastAsia="Times New Roman" w:cs="Arial"/>
                <w:szCs w:val="20"/>
                <w:lang w:eastAsia="pl-PL"/>
              </w:rPr>
              <w:t>0</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Świdwiński</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41352610,8</w:t>
            </w:r>
            <w:r w:rsidR="00363E05">
              <w:rPr>
                <w:rFonts w:eastAsia="Times New Roman" w:cs="Arial"/>
                <w:szCs w:val="20"/>
                <w:lang w:eastAsia="pl-PL"/>
              </w:rPr>
              <w:t>0</w:t>
            </w:r>
          </w:p>
        </w:tc>
      </w:tr>
      <w:tr w:rsidR="003C2BCD" w:rsidRPr="003C2BCD" w:rsidTr="00EF688A">
        <w:trPr>
          <w:trHeight w:val="285"/>
          <w:jc w:val="center"/>
        </w:trPr>
        <w:tc>
          <w:tcPr>
            <w:tcW w:w="2140" w:type="dxa"/>
            <w:tcBorders>
              <w:top w:val="nil"/>
              <w:left w:val="single" w:sz="4" w:space="0" w:color="auto"/>
              <w:bottom w:val="single" w:sz="4" w:space="0" w:color="auto"/>
              <w:right w:val="single" w:sz="4" w:space="0" w:color="auto"/>
            </w:tcBorders>
            <w:shd w:val="clear" w:color="000000" w:fill="FFFFFF"/>
            <w:noWrap/>
            <w:hideMark/>
          </w:tcPr>
          <w:p w:rsidR="003C2BCD" w:rsidRPr="003C2BCD" w:rsidRDefault="003C2BCD" w:rsidP="003C2BCD">
            <w:pPr>
              <w:spacing w:after="0"/>
              <w:jc w:val="left"/>
              <w:rPr>
                <w:rFonts w:eastAsia="Times New Roman" w:cs="Arial"/>
                <w:color w:val="000000"/>
                <w:sz w:val="22"/>
                <w:lang w:eastAsia="pl-PL"/>
              </w:rPr>
            </w:pPr>
            <w:r w:rsidRPr="003C2BCD">
              <w:rPr>
                <w:rFonts w:eastAsia="Times New Roman" w:cs="Arial"/>
                <w:color w:val="000000"/>
                <w:sz w:val="22"/>
                <w:lang w:eastAsia="pl-PL"/>
              </w:rPr>
              <w:t>Wałecki</w:t>
            </w:r>
          </w:p>
        </w:tc>
        <w:tc>
          <w:tcPr>
            <w:tcW w:w="3279" w:type="dxa"/>
            <w:tcBorders>
              <w:top w:val="nil"/>
              <w:left w:val="nil"/>
              <w:bottom w:val="single" w:sz="4" w:space="0" w:color="auto"/>
              <w:right w:val="single" w:sz="4" w:space="0" w:color="auto"/>
            </w:tcBorders>
            <w:shd w:val="clear" w:color="auto" w:fill="auto"/>
            <w:noWrap/>
            <w:vAlign w:val="bottom"/>
            <w:hideMark/>
          </w:tcPr>
          <w:p w:rsidR="003C2BCD" w:rsidRPr="003C2BCD" w:rsidRDefault="003C2BCD" w:rsidP="003C2BCD">
            <w:pPr>
              <w:spacing w:after="0"/>
              <w:jc w:val="right"/>
              <w:rPr>
                <w:rFonts w:eastAsia="Times New Roman" w:cs="Arial"/>
                <w:szCs w:val="20"/>
                <w:lang w:eastAsia="pl-PL"/>
              </w:rPr>
            </w:pPr>
            <w:r w:rsidRPr="003C2BCD">
              <w:rPr>
                <w:rFonts w:eastAsia="Times New Roman" w:cs="Arial"/>
                <w:szCs w:val="20"/>
                <w:lang w:eastAsia="pl-PL"/>
              </w:rPr>
              <w:t>30790073,83</w:t>
            </w:r>
          </w:p>
        </w:tc>
      </w:tr>
    </w:tbl>
    <w:p w:rsidR="003C2BCD" w:rsidRPr="00EF688A" w:rsidRDefault="00EF688A" w:rsidP="00EF688A">
      <w:pPr>
        <w:ind w:left="1416" w:firstLine="708"/>
        <w:rPr>
          <w:i/>
          <w:sz w:val="18"/>
        </w:rPr>
      </w:pPr>
      <w:r w:rsidRPr="00EF688A">
        <w:rPr>
          <w:i/>
          <w:sz w:val="18"/>
        </w:rPr>
        <w:t>Źródło: Wyniki badania</w:t>
      </w:r>
    </w:p>
    <w:p w:rsidR="00347687" w:rsidRDefault="00347687" w:rsidP="003C2BCD">
      <w:pPr>
        <w:jc w:val="center"/>
      </w:pPr>
    </w:p>
    <w:p w:rsidR="00EF688A" w:rsidRDefault="00EF688A" w:rsidP="00A425EF">
      <w:pPr>
        <w:pStyle w:val="Legenda"/>
        <w:keepNext/>
        <w:ind w:left="708"/>
      </w:pPr>
      <w:bookmarkStart w:id="207" w:name="_Toc299706807"/>
      <w:r>
        <w:t xml:space="preserve">Tabela </w:t>
      </w:r>
      <w:fldSimple w:instr=" SEQ Tabela \* ARABIC ">
        <w:r w:rsidR="00A605CA">
          <w:rPr>
            <w:noProof/>
          </w:rPr>
          <w:t>45</w:t>
        </w:r>
      </w:fldSimple>
      <w:r>
        <w:t xml:space="preserve"> - </w:t>
      </w:r>
      <w:r w:rsidRPr="00456B41">
        <w:t xml:space="preserve">Wartość złożonych projektów w podziale na </w:t>
      </w:r>
      <w:r>
        <w:t>gminy</w:t>
      </w:r>
      <w:bookmarkEnd w:id="207"/>
    </w:p>
    <w:tbl>
      <w:tblPr>
        <w:tblW w:w="8181" w:type="dxa"/>
        <w:jc w:val="center"/>
        <w:tblInd w:w="56" w:type="dxa"/>
        <w:tblCellMar>
          <w:left w:w="70" w:type="dxa"/>
          <w:right w:w="70" w:type="dxa"/>
        </w:tblCellMar>
        <w:tblLook w:val="04A0" w:firstRow="1" w:lastRow="0" w:firstColumn="1" w:lastColumn="0" w:noHBand="0" w:noVBand="1"/>
      </w:tblPr>
      <w:tblGrid>
        <w:gridCol w:w="2708"/>
        <w:gridCol w:w="1713"/>
        <w:gridCol w:w="2230"/>
        <w:gridCol w:w="1530"/>
      </w:tblGrid>
      <w:tr w:rsidR="00EF688A" w:rsidRPr="00EF688A" w:rsidTr="00A425EF">
        <w:trPr>
          <w:cantSplit/>
          <w:trHeight w:val="285"/>
          <w:tblHeader/>
          <w:jc w:val="center"/>
        </w:trPr>
        <w:tc>
          <w:tcPr>
            <w:tcW w:w="2708"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F688A" w:rsidRPr="00EF688A" w:rsidRDefault="00EF688A" w:rsidP="00EF688A">
            <w:pPr>
              <w:spacing w:after="0"/>
              <w:jc w:val="center"/>
              <w:rPr>
                <w:rFonts w:eastAsia="Times New Roman" w:cs="Arial"/>
                <w:szCs w:val="20"/>
                <w:lang w:eastAsia="pl-PL"/>
              </w:rPr>
            </w:pPr>
            <w:r>
              <w:rPr>
                <w:rFonts w:eastAsia="Times New Roman" w:cs="Arial"/>
                <w:szCs w:val="20"/>
                <w:lang w:eastAsia="pl-PL"/>
              </w:rPr>
              <w:t>Gmina</w:t>
            </w:r>
          </w:p>
        </w:tc>
        <w:tc>
          <w:tcPr>
            <w:tcW w:w="1713" w:type="dxa"/>
            <w:tcBorders>
              <w:top w:val="single" w:sz="4" w:space="0" w:color="auto"/>
              <w:left w:val="nil"/>
              <w:bottom w:val="single" w:sz="4" w:space="0" w:color="auto"/>
              <w:right w:val="single" w:sz="4" w:space="0" w:color="auto"/>
            </w:tcBorders>
            <w:shd w:val="clear" w:color="auto" w:fill="92D050"/>
            <w:noWrap/>
            <w:vAlign w:val="bottom"/>
            <w:hideMark/>
          </w:tcPr>
          <w:p w:rsidR="00EF688A" w:rsidRPr="00EF688A" w:rsidRDefault="00EF688A" w:rsidP="00EF688A">
            <w:pPr>
              <w:spacing w:after="0"/>
              <w:jc w:val="center"/>
              <w:rPr>
                <w:rFonts w:eastAsia="Times New Roman" w:cs="Arial"/>
                <w:szCs w:val="20"/>
                <w:lang w:eastAsia="pl-PL"/>
              </w:rPr>
            </w:pPr>
            <w:r>
              <w:rPr>
                <w:rFonts w:eastAsia="Times New Roman" w:cs="Arial"/>
                <w:szCs w:val="20"/>
                <w:lang w:eastAsia="pl-PL"/>
              </w:rPr>
              <w:t xml:space="preserve">Wnioskowane </w:t>
            </w:r>
            <w:r>
              <w:rPr>
                <w:rFonts w:eastAsia="Times New Roman" w:cs="Arial"/>
                <w:szCs w:val="20"/>
                <w:lang w:eastAsia="pl-PL"/>
              </w:rPr>
              <w:br/>
              <w:t>dofinansowanie</w:t>
            </w:r>
          </w:p>
        </w:tc>
        <w:tc>
          <w:tcPr>
            <w:tcW w:w="2230" w:type="dxa"/>
            <w:tcBorders>
              <w:top w:val="single" w:sz="4" w:space="0" w:color="auto"/>
              <w:left w:val="nil"/>
              <w:bottom w:val="single" w:sz="4" w:space="0" w:color="auto"/>
              <w:right w:val="single" w:sz="4" w:space="0" w:color="auto"/>
            </w:tcBorders>
            <w:shd w:val="clear" w:color="auto" w:fill="95B3D7" w:themeFill="accent1" w:themeFillTint="99"/>
            <w:vAlign w:val="bottom"/>
          </w:tcPr>
          <w:p w:rsidR="00EF688A" w:rsidRPr="00EF688A" w:rsidRDefault="00EF688A" w:rsidP="00EF688A">
            <w:pPr>
              <w:spacing w:after="0"/>
              <w:jc w:val="center"/>
              <w:rPr>
                <w:rFonts w:eastAsia="Times New Roman" w:cs="Arial"/>
                <w:szCs w:val="20"/>
                <w:lang w:eastAsia="pl-PL"/>
              </w:rPr>
            </w:pPr>
            <w:r>
              <w:rPr>
                <w:rFonts w:eastAsia="Times New Roman" w:cs="Arial"/>
                <w:szCs w:val="20"/>
                <w:lang w:eastAsia="pl-PL"/>
              </w:rPr>
              <w:t>Gmina</w:t>
            </w:r>
          </w:p>
        </w:tc>
        <w:tc>
          <w:tcPr>
            <w:tcW w:w="1530" w:type="dxa"/>
            <w:tcBorders>
              <w:top w:val="single" w:sz="4" w:space="0" w:color="auto"/>
              <w:left w:val="nil"/>
              <w:bottom w:val="single" w:sz="4" w:space="0" w:color="auto"/>
              <w:right w:val="single" w:sz="4" w:space="0" w:color="auto"/>
            </w:tcBorders>
            <w:shd w:val="clear" w:color="auto" w:fill="95B3D7" w:themeFill="accent1" w:themeFillTint="99"/>
            <w:vAlign w:val="bottom"/>
          </w:tcPr>
          <w:p w:rsidR="00EF688A" w:rsidRPr="00EF688A" w:rsidRDefault="00EF688A" w:rsidP="00EF688A">
            <w:pPr>
              <w:spacing w:after="0"/>
              <w:jc w:val="center"/>
              <w:rPr>
                <w:rFonts w:eastAsia="Times New Roman" w:cs="Arial"/>
                <w:szCs w:val="20"/>
                <w:lang w:eastAsia="pl-PL"/>
              </w:rPr>
            </w:pPr>
            <w:r>
              <w:rPr>
                <w:rFonts w:eastAsia="Times New Roman" w:cs="Arial"/>
                <w:szCs w:val="20"/>
                <w:lang w:eastAsia="pl-PL"/>
              </w:rPr>
              <w:t xml:space="preserve">Wnioskowane </w:t>
            </w:r>
            <w:r>
              <w:rPr>
                <w:rFonts w:eastAsia="Times New Roman" w:cs="Arial"/>
                <w:szCs w:val="20"/>
                <w:lang w:eastAsia="pl-PL"/>
              </w:rPr>
              <w:br/>
              <w:t>dofinansowanie</w:t>
            </w:r>
          </w:p>
        </w:tc>
      </w:tr>
      <w:tr w:rsidR="00EF688A" w:rsidRPr="00EF688A" w:rsidTr="00A425EF">
        <w:trPr>
          <w:trHeight w:val="285"/>
          <w:jc w:val="center"/>
        </w:trPr>
        <w:tc>
          <w:tcPr>
            <w:tcW w:w="2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Szczecin miasto</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889288077,4</w:t>
            </w:r>
            <w:r w:rsidR="00363E05">
              <w:rPr>
                <w:rFonts w:eastAsia="Times New Roman" w:cs="Arial"/>
                <w:szCs w:val="20"/>
                <w:lang w:eastAsia="pl-PL"/>
              </w:rPr>
              <w:t>0</w:t>
            </w:r>
          </w:p>
        </w:tc>
        <w:tc>
          <w:tcPr>
            <w:tcW w:w="2230" w:type="dxa"/>
            <w:tcBorders>
              <w:top w:val="single" w:sz="4" w:space="0" w:color="auto"/>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Tychowo  </w:t>
            </w:r>
          </w:p>
        </w:tc>
        <w:tc>
          <w:tcPr>
            <w:tcW w:w="1530" w:type="dxa"/>
            <w:tcBorders>
              <w:top w:val="single" w:sz="4" w:space="0" w:color="auto"/>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2037721,32</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Koszalin miasto</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195224227,8</w:t>
            </w:r>
            <w:r w:rsidR="00363E05">
              <w:rPr>
                <w:rFonts w:eastAsia="Times New Roman" w:cs="Arial"/>
                <w:szCs w:val="20"/>
                <w:lang w:eastAsia="pl-PL"/>
              </w:rPr>
              <w:t>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Rymań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1954760</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Stargard Szczeciński miasto</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76014927,2</w:t>
            </w:r>
            <w:r w:rsidR="00363E05">
              <w:rPr>
                <w:rFonts w:eastAsia="Times New Roman" w:cs="Arial"/>
                <w:szCs w:val="20"/>
                <w:lang w:eastAsia="pl-PL"/>
              </w:rPr>
              <w:t>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Mieszkowice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1863478,1</w:t>
            </w:r>
            <w:r w:rsidR="00363E05">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Szczecinek miasto</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48659955,95</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Suchań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1846526,77</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Goleniów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46798311,61</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Siemyśl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1824251</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Police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37229108,98</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Barwice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1597920</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Gryfice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36199688,94</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Płoty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1596566</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Myślibórz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35391433,39</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Bierzwnik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1593683</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Gryfino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34375946,95</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Świerzno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1569166</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Kołobrzeg miasto</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32579340,59</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Stargard Szczeciński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1554370,4</w:t>
            </w:r>
            <w:r w:rsidR="00363E05">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Drawsko Pomorskie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31905268,65</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Bielice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1544915,2</w:t>
            </w:r>
            <w:r w:rsidR="00363E05">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Dobra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30058328,85</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Człopa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1528745,74</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Białogard miasto</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29941842,97</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Banie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1462316</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Łobez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28028810,58</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Boleszkowice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1379268,7</w:t>
            </w:r>
            <w:r w:rsidR="00363E05">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Wałcz miasto</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27977986,49</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Grzmiąca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1265567</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Pyrzyce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27307251,23</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Będzino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1247601</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Choszczno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25453182,76</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Chociwel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1237279</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Świdwin miasto</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25278868,24</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Golczewo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1230413</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Sławno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24113437,78</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Widuchowa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1112942,06</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Świnoujście miasto</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17635974,26</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Kozielice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1083859,8</w:t>
            </w:r>
            <w:r w:rsidR="00363E05">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Kamień Pomorski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17424983,59</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Dolice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1075096,3</w:t>
            </w:r>
            <w:r w:rsidR="00363E05">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Nowogard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16968525,96</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Manowo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989037,4</w:t>
            </w:r>
            <w:r w:rsidR="00363E05">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Barlinek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11293886,99</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Polanów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883706</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Połczyn-Zdrój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9992710,36</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Czaplinek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856248,4</w:t>
            </w:r>
            <w:r w:rsidR="00363E05">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Resko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9655456,47</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Bobolice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784962</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Dębno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9491002,1</w:t>
            </w:r>
            <w:r w:rsidR="00363E05">
              <w:rPr>
                <w:rFonts w:eastAsia="Times New Roman" w:cs="Arial"/>
                <w:szCs w:val="20"/>
                <w:lang w:eastAsia="pl-PL"/>
              </w:rPr>
              <w:t>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Radowo Małe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783570</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lastRenderedPageBreak/>
              <w:t xml:space="preserve">Karlino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8708862,62</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Mirosławiec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783341,6</w:t>
            </w:r>
            <w:r w:rsidR="00363E05">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Trzebiatów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7478945,6</w:t>
            </w:r>
            <w:r w:rsidR="00363E05">
              <w:rPr>
                <w:rFonts w:eastAsia="Times New Roman" w:cs="Arial"/>
                <w:szCs w:val="20"/>
                <w:lang w:eastAsia="pl-PL"/>
              </w:rPr>
              <w:t>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Nowogródek Pomorski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778935</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Ostrowice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6793821</w:t>
            </w:r>
            <w:r w:rsidR="00363E05">
              <w:rPr>
                <w:rFonts w:eastAsia="Times New Roman" w:cs="Arial"/>
                <w:szCs w:val="20"/>
                <w:lang w:eastAsia="pl-PL"/>
              </w:rPr>
              <w:t>,00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Świeszyno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539040</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Kobylanka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6475978,1</w:t>
            </w:r>
            <w:r w:rsidR="00363E05">
              <w:rPr>
                <w:rFonts w:eastAsia="Times New Roman" w:cs="Arial"/>
                <w:szCs w:val="20"/>
                <w:lang w:eastAsia="pl-PL"/>
              </w:rPr>
              <w:t>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Marianowo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531340</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Biesiekierz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6310418,32</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Malechowo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521476,68</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Sławoborze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5558642</w:t>
            </w:r>
            <w:r w:rsidR="00363E05">
              <w:rPr>
                <w:rFonts w:eastAsia="Times New Roman" w:cs="Arial"/>
                <w:szCs w:val="20"/>
                <w:lang w:eastAsia="pl-PL"/>
              </w:rPr>
              <w:t>,00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Wałcz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500000</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Kalisz Pomorski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4860479,81</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Ustronie Morskie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482527</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Biały Bór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4744220,98</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Darłowo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445303</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Chojna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4437708,98</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Dobrzany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368099,44</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Stepnica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4252515</w:t>
            </w:r>
            <w:r w:rsidR="00363E05">
              <w:rPr>
                <w:rFonts w:eastAsia="Times New Roman" w:cs="Arial"/>
                <w:szCs w:val="20"/>
                <w:lang w:eastAsia="pl-PL"/>
              </w:rPr>
              <w:t>,00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Rąbino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270304,5</w:t>
            </w:r>
            <w:r w:rsidR="00363E05">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Sianów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4199774</w:t>
            </w:r>
            <w:r w:rsidR="00363E05">
              <w:rPr>
                <w:rFonts w:eastAsia="Times New Roman" w:cs="Arial"/>
                <w:szCs w:val="20"/>
                <w:lang w:eastAsia="pl-PL"/>
              </w:rPr>
              <w:t>,00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Brzeżno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252085,7</w:t>
            </w:r>
            <w:r w:rsidR="00363E05">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Węgorzyno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4122755</w:t>
            </w:r>
            <w:r w:rsidR="00363E05">
              <w:rPr>
                <w:rFonts w:eastAsia="Times New Roman" w:cs="Arial"/>
                <w:szCs w:val="20"/>
                <w:lang w:eastAsia="pl-PL"/>
              </w:rPr>
              <w:t>,00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Nowe Warpno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231420</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Drawno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4077988,29</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Stare Czarnowo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206019,6</w:t>
            </w:r>
            <w:r w:rsidR="00363E05">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Złocieniec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3946621,23</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Cedynia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176563</w:t>
            </w:r>
            <w:r w:rsidR="00363E05">
              <w:rPr>
                <w:rFonts w:cs="Arial"/>
                <w:szCs w:val="20"/>
              </w:rPr>
              <w:t>,00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Brojce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3935734,63</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Białogard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Postomino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3788820,97</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Dobra (Szczecińska)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Przybiernów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3783399,67</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Dygowo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Kołbaskowo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3505945,67</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Dziwnów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Przelewice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3235854,31</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Ińsko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Gościno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3133045,2</w:t>
            </w:r>
            <w:r w:rsidR="00363E05">
              <w:rPr>
                <w:rFonts w:eastAsia="Times New Roman" w:cs="Arial"/>
                <w:szCs w:val="20"/>
                <w:lang w:eastAsia="pl-PL"/>
              </w:rPr>
              <w:t>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Kołobrzeg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Recz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3048702,06</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Krzęcin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Pełczyce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3019725,88</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Lipiany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Mielno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2925325</w:t>
            </w:r>
            <w:r w:rsidR="00363E05">
              <w:rPr>
                <w:rFonts w:eastAsia="Times New Roman" w:cs="Arial"/>
                <w:szCs w:val="20"/>
                <w:lang w:eastAsia="pl-PL"/>
              </w:rPr>
              <w:t>,00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Międzyzdroje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Maszewo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2881341,8</w:t>
            </w:r>
            <w:r w:rsidR="00363E05">
              <w:rPr>
                <w:rFonts w:eastAsia="Times New Roman" w:cs="Arial"/>
                <w:szCs w:val="20"/>
                <w:lang w:eastAsia="pl-PL"/>
              </w:rPr>
              <w:t>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Moryń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Warnice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2667951,65</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proofErr w:type="spellStart"/>
            <w:r>
              <w:rPr>
                <w:rFonts w:cs="Arial"/>
                <w:szCs w:val="20"/>
              </w:rPr>
              <w:t>Rewal</w:t>
            </w:r>
            <w:proofErr w:type="spellEnd"/>
            <w:r>
              <w:rPr>
                <w:rFonts w:cs="Arial"/>
                <w:szCs w:val="20"/>
              </w:rPr>
              <w:t xml:space="preserve">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Borne Sulinowo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2640316,17</w:t>
            </w:r>
          </w:p>
        </w:tc>
        <w:tc>
          <w:tcPr>
            <w:tcW w:w="2230" w:type="dxa"/>
            <w:tcBorders>
              <w:top w:val="nil"/>
              <w:left w:val="nil"/>
              <w:bottom w:val="single" w:sz="4" w:space="0" w:color="auto"/>
              <w:right w:val="single" w:sz="4" w:space="0" w:color="auto"/>
            </w:tcBorders>
            <w:vAlign w:val="bottom"/>
          </w:tcPr>
          <w:p w:rsidR="00EF688A" w:rsidRDefault="00EF688A" w:rsidP="0008772B">
            <w:pPr>
              <w:rPr>
                <w:rFonts w:cs="Arial"/>
                <w:szCs w:val="20"/>
              </w:rPr>
            </w:pPr>
            <w:r>
              <w:rPr>
                <w:rFonts w:cs="Arial"/>
                <w:szCs w:val="20"/>
              </w:rPr>
              <w:t xml:space="preserve">Sławno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Darłowo miasto</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2574172,2</w:t>
            </w:r>
            <w:r w:rsidR="00363E05">
              <w:rPr>
                <w:rFonts w:eastAsia="Times New Roman" w:cs="Arial"/>
                <w:szCs w:val="20"/>
                <w:lang w:eastAsia="pl-PL"/>
              </w:rPr>
              <w:t>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Stara Dąbrowa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Wolin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2365526,88</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Szczecinek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Karnice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2223981,07</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Świdwin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Osina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2163597,6</w:t>
            </w:r>
            <w:r w:rsidR="00363E05">
              <w:rPr>
                <w:rFonts w:eastAsia="Times New Roman" w:cs="Arial"/>
                <w:szCs w:val="20"/>
                <w:lang w:eastAsia="pl-PL"/>
              </w:rPr>
              <w:t>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Tuczno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r w:rsidR="00EF688A" w:rsidRPr="00EF688A" w:rsidTr="00A425EF">
        <w:trPr>
          <w:trHeight w:val="285"/>
          <w:jc w:val="center"/>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EF688A" w:rsidRPr="00EF688A" w:rsidRDefault="00EF688A" w:rsidP="00EF688A">
            <w:pPr>
              <w:spacing w:after="0"/>
              <w:jc w:val="left"/>
              <w:rPr>
                <w:rFonts w:eastAsia="Times New Roman" w:cs="Arial"/>
                <w:szCs w:val="20"/>
                <w:lang w:eastAsia="pl-PL"/>
              </w:rPr>
            </w:pPr>
            <w:r w:rsidRPr="00EF688A">
              <w:rPr>
                <w:rFonts w:eastAsia="Times New Roman" w:cs="Arial"/>
                <w:szCs w:val="20"/>
                <w:lang w:eastAsia="pl-PL"/>
              </w:rPr>
              <w:t xml:space="preserve">Trzcińsko-Zdrój  </w:t>
            </w:r>
          </w:p>
        </w:tc>
        <w:tc>
          <w:tcPr>
            <w:tcW w:w="1713" w:type="dxa"/>
            <w:tcBorders>
              <w:top w:val="nil"/>
              <w:left w:val="nil"/>
              <w:bottom w:val="single" w:sz="4" w:space="0" w:color="auto"/>
              <w:right w:val="single" w:sz="4" w:space="0" w:color="auto"/>
            </w:tcBorders>
            <w:shd w:val="clear" w:color="auto" w:fill="auto"/>
            <w:noWrap/>
            <w:vAlign w:val="bottom"/>
            <w:hideMark/>
          </w:tcPr>
          <w:p w:rsidR="00EF688A" w:rsidRPr="00EF688A" w:rsidRDefault="00EF688A" w:rsidP="00EF688A">
            <w:pPr>
              <w:spacing w:after="0"/>
              <w:jc w:val="right"/>
              <w:rPr>
                <w:rFonts w:eastAsia="Times New Roman" w:cs="Arial"/>
                <w:szCs w:val="20"/>
                <w:lang w:eastAsia="pl-PL"/>
              </w:rPr>
            </w:pPr>
            <w:r w:rsidRPr="00EF688A">
              <w:rPr>
                <w:rFonts w:eastAsia="Times New Roman" w:cs="Arial"/>
                <w:szCs w:val="20"/>
                <w:lang w:eastAsia="pl-PL"/>
              </w:rPr>
              <w:t>2070465,5</w:t>
            </w:r>
            <w:r w:rsidR="00363E05">
              <w:rPr>
                <w:rFonts w:eastAsia="Times New Roman" w:cs="Arial"/>
                <w:szCs w:val="20"/>
                <w:lang w:eastAsia="pl-PL"/>
              </w:rPr>
              <w:t>0</w:t>
            </w:r>
          </w:p>
        </w:tc>
        <w:tc>
          <w:tcPr>
            <w:tcW w:w="2230" w:type="dxa"/>
            <w:tcBorders>
              <w:top w:val="nil"/>
              <w:left w:val="nil"/>
              <w:bottom w:val="single" w:sz="4" w:space="0" w:color="auto"/>
              <w:right w:val="single" w:sz="4" w:space="0" w:color="auto"/>
            </w:tcBorders>
            <w:vAlign w:val="bottom"/>
          </w:tcPr>
          <w:p w:rsidR="00EF688A" w:rsidRDefault="00EF688A">
            <w:pPr>
              <w:rPr>
                <w:rFonts w:cs="Arial"/>
                <w:szCs w:val="20"/>
              </w:rPr>
            </w:pPr>
            <w:r>
              <w:rPr>
                <w:rFonts w:cs="Arial"/>
                <w:szCs w:val="20"/>
              </w:rPr>
              <w:t xml:space="preserve">Wierzchowo  </w:t>
            </w:r>
          </w:p>
        </w:tc>
        <w:tc>
          <w:tcPr>
            <w:tcW w:w="1530" w:type="dxa"/>
            <w:tcBorders>
              <w:top w:val="nil"/>
              <w:left w:val="nil"/>
              <w:bottom w:val="single" w:sz="4" w:space="0" w:color="auto"/>
              <w:right w:val="single" w:sz="4" w:space="0" w:color="auto"/>
            </w:tcBorders>
            <w:vAlign w:val="bottom"/>
          </w:tcPr>
          <w:p w:rsidR="00EF688A" w:rsidRDefault="00EF688A">
            <w:pPr>
              <w:jc w:val="right"/>
              <w:rPr>
                <w:rFonts w:cs="Arial"/>
                <w:szCs w:val="20"/>
              </w:rPr>
            </w:pPr>
            <w:r>
              <w:rPr>
                <w:rFonts w:cs="Arial"/>
                <w:szCs w:val="20"/>
              </w:rPr>
              <w:t>0</w:t>
            </w:r>
          </w:p>
        </w:tc>
      </w:tr>
    </w:tbl>
    <w:p w:rsidR="00EF688A" w:rsidRPr="00EF688A" w:rsidRDefault="00EF688A" w:rsidP="00A425EF">
      <w:pPr>
        <w:ind w:firstLine="708"/>
        <w:rPr>
          <w:i/>
          <w:sz w:val="18"/>
        </w:rPr>
      </w:pPr>
      <w:r w:rsidRPr="00EF688A">
        <w:rPr>
          <w:i/>
          <w:sz w:val="18"/>
        </w:rPr>
        <w:t>Źródło: Wyniki badania</w:t>
      </w:r>
    </w:p>
    <w:p w:rsidR="003C2BCD" w:rsidRDefault="003C2BCD" w:rsidP="003C2BCD"/>
    <w:p w:rsidR="009B1F4F" w:rsidRDefault="00EF688A" w:rsidP="009B1F4F">
      <w:r>
        <w:lastRenderedPageBreak/>
        <w:t xml:space="preserve">Zebrane dane również potwierdzają tezę, iż </w:t>
      </w:r>
      <w:r w:rsidR="009B1F4F">
        <w:t xml:space="preserve">największe miasta i gminy są najaktywniejsze w pozyskiwaniu środków, zaniepokojenie budzi jednak fakt, iż istnieje w województwie szereg gmin (głównie o charakterze </w:t>
      </w:r>
      <w:proofErr w:type="gramStart"/>
      <w:r w:rsidR="009B1F4F">
        <w:t>wiejskim) które</w:t>
      </w:r>
      <w:proofErr w:type="gramEnd"/>
      <w:r w:rsidR="009B1F4F">
        <w:t xml:space="preserve"> o środki nie aplikują.</w:t>
      </w:r>
      <w:r w:rsidR="00363E05">
        <w:t xml:space="preserve">  </w:t>
      </w:r>
    </w:p>
    <w:p w:rsidR="00816A26" w:rsidRDefault="00EF688A" w:rsidP="009B1F4F">
      <w:r>
        <w:t xml:space="preserve">  </w:t>
      </w:r>
    </w:p>
    <w:p w:rsidR="00EF688A" w:rsidRPr="003C2BCD" w:rsidRDefault="00EF688A" w:rsidP="003C2BCD"/>
    <w:p w:rsidR="00B76626" w:rsidRPr="00B76626" w:rsidRDefault="00B76626" w:rsidP="00B76626">
      <w:pPr>
        <w:pStyle w:val="Nagwek3"/>
        <w:rPr>
          <w:rFonts w:cs="Times New Roman"/>
        </w:rPr>
      </w:pPr>
      <w:bookmarkStart w:id="208" w:name="_Toc300039679"/>
      <w:r>
        <w:t xml:space="preserve">Załącznik 6 do </w:t>
      </w:r>
      <w:proofErr w:type="gramStart"/>
      <w:r>
        <w:t>RPO</w:t>
      </w:r>
      <w:r w:rsidR="00DD22CC">
        <w:t xml:space="preserve"> jako</w:t>
      </w:r>
      <w:proofErr w:type="gramEnd"/>
      <w:r w:rsidR="00DD22CC">
        <w:t xml:space="preserve"> narzędzie kierunkowania wsparcia</w:t>
      </w:r>
      <w:bookmarkEnd w:id="208"/>
    </w:p>
    <w:p w:rsidR="005D6913" w:rsidRDefault="005D6913" w:rsidP="00034E3F">
      <w:pPr>
        <w:rPr>
          <w:rFonts w:cs="Arial"/>
        </w:rPr>
      </w:pPr>
    </w:p>
    <w:p w:rsidR="00B00D05" w:rsidRDefault="004722AB" w:rsidP="00B00D05">
      <w:pPr>
        <w:rPr>
          <w:rFonts w:cs="Arial"/>
        </w:rPr>
      </w:pPr>
      <w:r>
        <w:rPr>
          <w:rFonts w:cs="Arial"/>
        </w:rPr>
        <w:t>Jednym z zagadnień badawczych przeprowadzonej ewaluacji była ocena przydatności załącznika nr 6 do Regionalnego Programu Operacyjnego Województwa Zachodniopomorskiego.</w:t>
      </w:r>
    </w:p>
    <w:p w:rsidR="0036176D" w:rsidRDefault="00E85026" w:rsidP="00297636">
      <w:pPr>
        <w:rPr>
          <w:bCs/>
          <w:sz w:val="24"/>
          <w:szCs w:val="24"/>
        </w:rPr>
      </w:pPr>
      <w:r>
        <w:rPr>
          <w:rFonts w:cs="Arial"/>
        </w:rPr>
        <w:t xml:space="preserve">Załącznik nr 6 został wprowadzony do RPO </w:t>
      </w:r>
      <w:proofErr w:type="gramStart"/>
      <w:r>
        <w:rPr>
          <w:rFonts w:cs="Arial"/>
        </w:rPr>
        <w:t>WZ jako</w:t>
      </w:r>
      <w:proofErr w:type="gramEnd"/>
      <w:r>
        <w:rPr>
          <w:rFonts w:cs="Arial"/>
        </w:rPr>
        <w:t xml:space="preserve"> narzędzie </w:t>
      </w:r>
      <w:r w:rsidR="00297636">
        <w:rPr>
          <w:rFonts w:cs="Arial"/>
        </w:rPr>
        <w:t xml:space="preserve">służące wspieraniu obszarów w szczególnie niekorzystnej sytuacji społeczno ekonomicznej. Na przestrzeni lat 2007-2011 podlegał on cyklicznym aktualizacjom, a w roku 2010 przeprowadzono niezależną ekspertyzę w zakresie jego adekwatności </w:t>
      </w:r>
      <w:r w:rsidR="00BB6E93">
        <w:rPr>
          <w:rFonts w:cs="Arial"/>
        </w:rPr>
        <w:br/>
      </w:r>
      <w:r w:rsidR="00297636">
        <w:rPr>
          <w:rFonts w:cs="Arial"/>
        </w:rPr>
        <w:t>i skuteczności w kierunkowaniu wsparcia.</w:t>
      </w:r>
    </w:p>
    <w:p w:rsidR="0036176D" w:rsidRPr="0036176D" w:rsidRDefault="0036176D" w:rsidP="0036176D">
      <w:pPr>
        <w:rPr>
          <w:bCs/>
          <w:szCs w:val="24"/>
        </w:rPr>
      </w:pPr>
      <w:r w:rsidRPr="0036176D">
        <w:rPr>
          <w:bCs/>
          <w:szCs w:val="24"/>
        </w:rPr>
        <w:t xml:space="preserve">Według zaktualizowanego </w:t>
      </w:r>
      <w:r>
        <w:rPr>
          <w:bCs/>
          <w:szCs w:val="24"/>
        </w:rPr>
        <w:t>załącznika nr 6 do RPO WZ uwzględniającego rekomendacje</w:t>
      </w:r>
      <w:r w:rsidR="00BF42B8">
        <w:rPr>
          <w:bCs/>
          <w:szCs w:val="24"/>
        </w:rPr>
        <w:t xml:space="preserve"> z przeprowadzonej ekspertyzy jego zasadności</w:t>
      </w:r>
      <w:r w:rsidR="00B00D05">
        <w:rPr>
          <w:rStyle w:val="Odwoanieprzypisudolnego"/>
          <w:bCs/>
          <w:szCs w:val="24"/>
        </w:rPr>
        <w:footnoteReference w:id="17"/>
      </w:r>
      <w:r w:rsidR="00BF42B8">
        <w:rPr>
          <w:bCs/>
          <w:szCs w:val="24"/>
        </w:rPr>
        <w:t xml:space="preserve"> został on zdefiniowany następująco:</w:t>
      </w:r>
    </w:p>
    <w:p w:rsidR="0036176D" w:rsidRPr="0036176D" w:rsidRDefault="0036176D" w:rsidP="0036176D">
      <w:pPr>
        <w:ind w:firstLine="708"/>
        <w:rPr>
          <w:bCs/>
          <w:szCs w:val="24"/>
        </w:rPr>
      </w:pPr>
      <w:r w:rsidRPr="0036176D">
        <w:rPr>
          <w:bCs/>
          <w:szCs w:val="24"/>
        </w:rPr>
        <w:t xml:space="preserve">Gminy o szczególnie niekorzystnej sytuacji społeczno-ekonomicznej to gminy, </w:t>
      </w:r>
      <w:proofErr w:type="gramStart"/>
      <w:r w:rsidRPr="0036176D">
        <w:rPr>
          <w:bCs/>
          <w:szCs w:val="24"/>
        </w:rPr>
        <w:t>w  których</w:t>
      </w:r>
      <w:proofErr w:type="gramEnd"/>
      <w:r w:rsidRPr="0036176D">
        <w:rPr>
          <w:bCs/>
          <w:szCs w:val="24"/>
        </w:rPr>
        <w:t>:</w:t>
      </w:r>
    </w:p>
    <w:p w:rsidR="0036176D" w:rsidRPr="0036176D" w:rsidRDefault="0036176D" w:rsidP="0036176D">
      <w:pPr>
        <w:rPr>
          <w:bCs/>
          <w:szCs w:val="24"/>
        </w:rPr>
      </w:pPr>
      <w:r w:rsidRPr="0036176D">
        <w:rPr>
          <w:bCs/>
          <w:szCs w:val="24"/>
        </w:rPr>
        <w:t xml:space="preserve">– Wskaźnik bezrobocia długotrwałego (powyżej 24 </w:t>
      </w:r>
      <w:proofErr w:type="gramStart"/>
      <w:r w:rsidRPr="0036176D">
        <w:rPr>
          <w:bCs/>
          <w:szCs w:val="24"/>
        </w:rPr>
        <w:t>miesięcy)  jest</w:t>
      </w:r>
      <w:proofErr w:type="gramEnd"/>
      <w:r w:rsidRPr="0036176D">
        <w:rPr>
          <w:bCs/>
          <w:szCs w:val="24"/>
        </w:rPr>
        <w:t xml:space="preserve"> powyżej 150% średniej dla województwa zachodniopomorskiego (2009 r. – 1,27%) </w:t>
      </w:r>
    </w:p>
    <w:p w:rsidR="0036176D" w:rsidRPr="0036176D" w:rsidRDefault="0036176D" w:rsidP="0036176D">
      <w:pPr>
        <w:rPr>
          <w:bCs/>
          <w:szCs w:val="24"/>
        </w:rPr>
      </w:pPr>
      <w:proofErr w:type="gramStart"/>
      <w:r w:rsidRPr="0036176D">
        <w:rPr>
          <w:bCs/>
          <w:szCs w:val="24"/>
        </w:rPr>
        <w:t>oraz</w:t>
      </w:r>
      <w:proofErr w:type="gramEnd"/>
    </w:p>
    <w:p w:rsidR="0036176D" w:rsidRDefault="0036176D" w:rsidP="0036176D">
      <w:pPr>
        <w:rPr>
          <w:bCs/>
          <w:szCs w:val="24"/>
        </w:rPr>
      </w:pPr>
      <w:r w:rsidRPr="0036176D">
        <w:rPr>
          <w:bCs/>
          <w:szCs w:val="24"/>
        </w:rPr>
        <w:t xml:space="preserve">– Dochód własny budżetów gmin na 1 mieszkańca wynosi poniżej 75% średniej dla województwa zachodniopomorskiego (2009 r. – 1 200,42 PLN). </w:t>
      </w:r>
    </w:p>
    <w:p w:rsidR="00B00D05" w:rsidRDefault="00B00D05" w:rsidP="0036176D">
      <w:pPr>
        <w:rPr>
          <w:bCs/>
          <w:szCs w:val="24"/>
        </w:rPr>
      </w:pPr>
      <w:r>
        <w:rPr>
          <w:bCs/>
          <w:szCs w:val="24"/>
        </w:rPr>
        <w:t xml:space="preserve">Listę gmin objętych zaktualizowanym załącznikiem przedstawia </w:t>
      </w:r>
      <w:r w:rsidR="00D67D06">
        <w:fldChar w:fldCharType="begin"/>
      </w:r>
      <w:r w:rsidR="00D67D06">
        <w:instrText xml:space="preserve"> REF _Ref299670045 \h  \* MERGEFORMAT </w:instrText>
      </w:r>
      <w:r w:rsidR="00D67D06">
        <w:fldChar w:fldCharType="separate"/>
      </w:r>
      <w:r w:rsidR="00A605CA">
        <w:t xml:space="preserve">Tabela </w:t>
      </w:r>
      <w:r w:rsidR="00A605CA">
        <w:rPr>
          <w:noProof/>
        </w:rPr>
        <w:t>46</w:t>
      </w:r>
      <w:r w:rsidR="00D67D06">
        <w:fldChar w:fldCharType="end"/>
      </w:r>
      <w:r w:rsidR="00297636" w:rsidRPr="00297636">
        <w:rPr>
          <w:bCs/>
          <w:szCs w:val="24"/>
        </w:rPr>
        <w:t>.</w:t>
      </w:r>
    </w:p>
    <w:p w:rsidR="00B00D05" w:rsidRDefault="00B00D05" w:rsidP="0036176D">
      <w:pPr>
        <w:rPr>
          <w:bCs/>
          <w:szCs w:val="24"/>
        </w:rPr>
      </w:pPr>
    </w:p>
    <w:p w:rsidR="00297636" w:rsidRDefault="00297636" w:rsidP="004026D2">
      <w:pPr>
        <w:pStyle w:val="Legenda"/>
        <w:keepNext/>
        <w:ind w:left="708" w:firstLine="708"/>
      </w:pPr>
      <w:bookmarkStart w:id="209" w:name="_Ref299670045"/>
      <w:bookmarkStart w:id="210" w:name="_Toc299706808"/>
      <w:r>
        <w:t xml:space="preserve">Tabela </w:t>
      </w:r>
      <w:fldSimple w:instr=" SEQ Tabela \* ARABIC ">
        <w:r w:rsidR="00A605CA">
          <w:rPr>
            <w:noProof/>
          </w:rPr>
          <w:t>46</w:t>
        </w:r>
      </w:fldSimple>
      <w:bookmarkEnd w:id="209"/>
      <w:r>
        <w:t xml:space="preserve"> - Gminy objęte załącznikiem 6 do RPO WZ</w:t>
      </w:r>
      <w:bookmarkEnd w:id="210"/>
    </w:p>
    <w:tbl>
      <w:tblPr>
        <w:tblW w:w="7781" w:type="dxa"/>
        <w:jc w:val="center"/>
        <w:tblInd w:w="1701" w:type="dxa"/>
        <w:tblCellMar>
          <w:left w:w="70" w:type="dxa"/>
          <w:right w:w="70" w:type="dxa"/>
        </w:tblCellMar>
        <w:tblLook w:val="0000" w:firstRow="0" w:lastRow="0" w:firstColumn="0" w:lastColumn="0" w:noHBand="0" w:noVBand="0"/>
      </w:tblPr>
      <w:tblGrid>
        <w:gridCol w:w="639"/>
        <w:gridCol w:w="2340"/>
        <w:gridCol w:w="1551"/>
        <w:gridCol w:w="1531"/>
        <w:gridCol w:w="1720"/>
      </w:tblGrid>
      <w:tr w:rsidR="00B00D05" w:rsidRPr="00297636" w:rsidTr="0065288D">
        <w:trPr>
          <w:trHeight w:val="1100"/>
          <w:tblHeader/>
          <w:jc w:val="center"/>
        </w:trPr>
        <w:tc>
          <w:tcPr>
            <w:tcW w:w="639" w:type="dxa"/>
            <w:tcBorders>
              <w:top w:val="single" w:sz="8" w:space="0" w:color="auto"/>
              <w:left w:val="single" w:sz="8" w:space="0" w:color="auto"/>
              <w:bottom w:val="single" w:sz="8" w:space="0" w:color="auto"/>
              <w:right w:val="single" w:sz="8" w:space="0" w:color="auto"/>
            </w:tcBorders>
            <w:shd w:val="clear" w:color="auto" w:fill="92D050"/>
            <w:vAlign w:val="center"/>
          </w:tcPr>
          <w:p w:rsidR="00B00D05" w:rsidRPr="00297636" w:rsidRDefault="00B00D05" w:rsidP="00B00D05">
            <w:pPr>
              <w:jc w:val="center"/>
              <w:rPr>
                <w:rFonts w:cs="Arial"/>
                <w:b/>
                <w:bCs/>
              </w:rPr>
            </w:pPr>
            <w:proofErr w:type="gramStart"/>
            <w:r w:rsidRPr="00297636">
              <w:rPr>
                <w:rFonts w:cs="Arial"/>
                <w:b/>
                <w:bCs/>
              </w:rPr>
              <w:t>l</w:t>
            </w:r>
            <w:proofErr w:type="gramEnd"/>
            <w:r w:rsidRPr="00297636">
              <w:rPr>
                <w:rFonts w:cs="Arial"/>
                <w:b/>
                <w:bCs/>
              </w:rPr>
              <w:t>.</w:t>
            </w:r>
            <w:proofErr w:type="gramStart"/>
            <w:r w:rsidRPr="00297636">
              <w:rPr>
                <w:rFonts w:cs="Arial"/>
                <w:b/>
                <w:bCs/>
              </w:rPr>
              <w:t>p</w:t>
            </w:r>
            <w:proofErr w:type="gramEnd"/>
            <w:r w:rsidRPr="00297636">
              <w:rPr>
                <w:rFonts w:cs="Arial"/>
                <w:b/>
                <w:bCs/>
              </w:rPr>
              <w:t>.</w:t>
            </w:r>
          </w:p>
        </w:tc>
        <w:tc>
          <w:tcPr>
            <w:tcW w:w="2340" w:type="dxa"/>
            <w:tcBorders>
              <w:top w:val="single" w:sz="8" w:space="0" w:color="auto"/>
              <w:left w:val="single" w:sz="8" w:space="0" w:color="auto"/>
              <w:bottom w:val="single" w:sz="8" w:space="0" w:color="auto"/>
              <w:right w:val="single" w:sz="8" w:space="0" w:color="auto"/>
            </w:tcBorders>
            <w:shd w:val="clear" w:color="auto" w:fill="92D050"/>
            <w:noWrap/>
            <w:vAlign w:val="center"/>
          </w:tcPr>
          <w:p w:rsidR="00B00D05" w:rsidRPr="00297636" w:rsidRDefault="00B00D05" w:rsidP="00B00D05">
            <w:pPr>
              <w:jc w:val="center"/>
              <w:rPr>
                <w:rFonts w:cs="Arial"/>
                <w:b/>
                <w:bCs/>
              </w:rPr>
            </w:pPr>
            <w:r w:rsidRPr="00297636">
              <w:rPr>
                <w:rFonts w:cs="Arial"/>
                <w:b/>
                <w:bCs/>
              </w:rPr>
              <w:t>GMINA</w:t>
            </w:r>
          </w:p>
        </w:tc>
        <w:tc>
          <w:tcPr>
            <w:tcW w:w="1551" w:type="dxa"/>
            <w:tcBorders>
              <w:top w:val="single" w:sz="8" w:space="0" w:color="auto"/>
              <w:left w:val="nil"/>
              <w:bottom w:val="single" w:sz="8" w:space="0" w:color="auto"/>
              <w:right w:val="single" w:sz="8" w:space="0" w:color="auto"/>
            </w:tcBorders>
            <w:shd w:val="clear" w:color="auto" w:fill="92D050"/>
            <w:vAlign w:val="center"/>
          </w:tcPr>
          <w:p w:rsidR="00B00D05" w:rsidRPr="00297636" w:rsidRDefault="00B00D05" w:rsidP="00B00D05">
            <w:pPr>
              <w:jc w:val="center"/>
              <w:rPr>
                <w:rFonts w:cs="Arial"/>
                <w:b/>
                <w:bCs/>
              </w:rPr>
            </w:pPr>
            <w:r w:rsidRPr="00297636">
              <w:rPr>
                <w:rFonts w:cs="Arial"/>
                <w:b/>
                <w:bCs/>
              </w:rPr>
              <w:t>Wskaźnik bezrobocia długofalowego &gt;1,27%</w:t>
            </w:r>
          </w:p>
        </w:tc>
        <w:tc>
          <w:tcPr>
            <w:tcW w:w="1531" w:type="dxa"/>
            <w:tcBorders>
              <w:top w:val="single" w:sz="8" w:space="0" w:color="auto"/>
              <w:left w:val="nil"/>
              <w:bottom w:val="single" w:sz="8" w:space="0" w:color="auto"/>
              <w:right w:val="single" w:sz="8" w:space="0" w:color="auto"/>
            </w:tcBorders>
            <w:shd w:val="clear" w:color="auto" w:fill="92D050"/>
            <w:vAlign w:val="center"/>
          </w:tcPr>
          <w:p w:rsidR="00B00D05" w:rsidRPr="00297636" w:rsidRDefault="00B00D05" w:rsidP="00B00D05">
            <w:pPr>
              <w:jc w:val="center"/>
              <w:rPr>
                <w:rFonts w:cs="Arial"/>
                <w:b/>
                <w:bCs/>
              </w:rPr>
            </w:pPr>
            <w:r w:rsidRPr="00297636">
              <w:rPr>
                <w:rFonts w:cs="Arial"/>
                <w:b/>
                <w:bCs/>
              </w:rPr>
              <w:t>Dochód własny na 1 mieszkańca &lt;1 200,42 PLN</w:t>
            </w:r>
          </w:p>
        </w:tc>
        <w:tc>
          <w:tcPr>
            <w:tcW w:w="1720" w:type="dxa"/>
            <w:tcBorders>
              <w:top w:val="single" w:sz="8" w:space="0" w:color="auto"/>
              <w:left w:val="nil"/>
              <w:bottom w:val="nil"/>
              <w:right w:val="single" w:sz="8" w:space="0" w:color="auto"/>
            </w:tcBorders>
            <w:shd w:val="clear" w:color="auto" w:fill="92D050"/>
            <w:vAlign w:val="center"/>
          </w:tcPr>
          <w:p w:rsidR="00B00D05" w:rsidRPr="00297636" w:rsidRDefault="00B00D05" w:rsidP="00B00D05">
            <w:pPr>
              <w:jc w:val="center"/>
              <w:rPr>
                <w:rFonts w:cs="Arial"/>
                <w:b/>
                <w:bCs/>
              </w:rPr>
            </w:pPr>
            <w:r w:rsidRPr="00297636">
              <w:rPr>
                <w:rFonts w:cs="Arial"/>
                <w:b/>
                <w:bCs/>
              </w:rPr>
              <w:t>Liczba mieszkańców</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vAlign w:val="center"/>
          </w:tcPr>
          <w:p w:rsidR="00B00D05" w:rsidRPr="00297636" w:rsidRDefault="00B00D05" w:rsidP="00B00D05">
            <w:pPr>
              <w:jc w:val="center"/>
              <w:rPr>
                <w:rFonts w:cs="Arial"/>
                <w:b/>
                <w:bCs/>
              </w:rPr>
            </w:pPr>
            <w:r w:rsidRPr="00297636">
              <w:rPr>
                <w:rFonts w:cs="Arial"/>
                <w:b/>
                <w:bCs/>
              </w:rPr>
              <w:t>1.</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MG Barwice</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1,70%</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985,08</w:t>
            </w:r>
          </w:p>
        </w:tc>
        <w:tc>
          <w:tcPr>
            <w:tcW w:w="1720" w:type="dxa"/>
            <w:tcBorders>
              <w:top w:val="single" w:sz="4" w:space="0" w:color="auto"/>
              <w:left w:val="nil"/>
              <w:bottom w:val="nil"/>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 xml:space="preserve">8 788    </w:t>
            </w:r>
          </w:p>
        </w:tc>
      </w:tr>
      <w:tr w:rsidR="00B00D05" w:rsidRPr="00297636" w:rsidTr="00B00D05">
        <w:trPr>
          <w:trHeight w:val="300"/>
          <w:jc w:val="center"/>
        </w:trPr>
        <w:tc>
          <w:tcPr>
            <w:tcW w:w="639" w:type="dxa"/>
            <w:tcBorders>
              <w:top w:val="nil"/>
              <w:left w:val="single" w:sz="8" w:space="0" w:color="auto"/>
              <w:bottom w:val="single" w:sz="4" w:space="0" w:color="auto"/>
              <w:right w:val="single" w:sz="8" w:space="0" w:color="auto"/>
            </w:tcBorders>
            <w:shd w:val="clear" w:color="auto" w:fill="C0C0C0"/>
            <w:vAlign w:val="center"/>
          </w:tcPr>
          <w:p w:rsidR="00B00D05" w:rsidRPr="00297636" w:rsidRDefault="00B00D05" w:rsidP="00B00D05">
            <w:pPr>
              <w:jc w:val="center"/>
              <w:rPr>
                <w:rFonts w:cs="Arial"/>
                <w:b/>
                <w:bCs/>
              </w:rPr>
            </w:pPr>
            <w:r w:rsidRPr="00297636">
              <w:rPr>
                <w:rFonts w:cs="Arial"/>
                <w:b/>
                <w:bCs/>
              </w:rPr>
              <w:t>2.</w:t>
            </w:r>
          </w:p>
        </w:tc>
        <w:tc>
          <w:tcPr>
            <w:tcW w:w="2340" w:type="dxa"/>
            <w:tcBorders>
              <w:top w:val="nil"/>
              <w:left w:val="single" w:sz="8" w:space="0" w:color="auto"/>
              <w:bottom w:val="single" w:sz="4" w:space="0" w:color="auto"/>
              <w:right w:val="single" w:sz="8" w:space="0" w:color="auto"/>
            </w:tcBorders>
            <w:shd w:val="clear" w:color="auto" w:fill="C0C0C0"/>
            <w:noWrap/>
            <w:vAlign w:val="bottom"/>
          </w:tcPr>
          <w:p w:rsidR="00B00D05" w:rsidRPr="00297636" w:rsidRDefault="00B00D05" w:rsidP="00B00D05">
            <w:pPr>
              <w:rPr>
                <w:rFonts w:cs="Arial"/>
                <w:b/>
                <w:bCs/>
              </w:rPr>
            </w:pPr>
            <w:r w:rsidRPr="00297636">
              <w:rPr>
                <w:rFonts w:cs="Arial"/>
                <w:b/>
                <w:bCs/>
              </w:rPr>
              <w:t>Gm. Białogard</w:t>
            </w:r>
          </w:p>
        </w:tc>
        <w:tc>
          <w:tcPr>
            <w:tcW w:w="1551" w:type="dxa"/>
            <w:tcBorders>
              <w:top w:val="nil"/>
              <w:left w:val="nil"/>
              <w:bottom w:val="single" w:sz="4"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2,48%</w:t>
            </w:r>
          </w:p>
        </w:tc>
        <w:tc>
          <w:tcPr>
            <w:tcW w:w="1531" w:type="dxa"/>
            <w:tcBorders>
              <w:top w:val="nil"/>
              <w:left w:val="nil"/>
              <w:bottom w:val="single" w:sz="4"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925,63</w:t>
            </w:r>
          </w:p>
        </w:tc>
        <w:tc>
          <w:tcPr>
            <w:tcW w:w="1720" w:type="dxa"/>
            <w:tcBorders>
              <w:top w:val="single" w:sz="8" w:space="0" w:color="auto"/>
              <w:left w:val="nil"/>
              <w:bottom w:val="single" w:sz="4"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7 751</w:t>
            </w:r>
          </w:p>
        </w:tc>
      </w:tr>
      <w:tr w:rsidR="00B00D05" w:rsidRPr="00297636" w:rsidTr="00B00D05">
        <w:trPr>
          <w:trHeight w:val="300"/>
          <w:jc w:val="center"/>
        </w:trPr>
        <w:tc>
          <w:tcPr>
            <w:tcW w:w="639" w:type="dxa"/>
            <w:tcBorders>
              <w:top w:val="single" w:sz="4" w:space="0" w:color="auto"/>
              <w:left w:val="single" w:sz="4" w:space="0" w:color="auto"/>
              <w:bottom w:val="single" w:sz="4" w:space="0" w:color="auto"/>
              <w:right w:val="single" w:sz="8" w:space="0" w:color="auto"/>
            </w:tcBorders>
            <w:vAlign w:val="center"/>
          </w:tcPr>
          <w:p w:rsidR="00B00D05" w:rsidRPr="00297636" w:rsidRDefault="00B00D05" w:rsidP="00B00D05">
            <w:pPr>
              <w:jc w:val="center"/>
              <w:rPr>
                <w:rFonts w:cs="Arial"/>
                <w:b/>
                <w:bCs/>
              </w:rPr>
            </w:pPr>
            <w:r w:rsidRPr="00297636">
              <w:rPr>
                <w:rFonts w:cs="Arial"/>
                <w:b/>
                <w:bCs/>
              </w:rPr>
              <w:t>3.</w:t>
            </w:r>
          </w:p>
        </w:tc>
        <w:tc>
          <w:tcPr>
            <w:tcW w:w="2340" w:type="dxa"/>
            <w:tcBorders>
              <w:top w:val="single" w:sz="4" w:space="0" w:color="auto"/>
              <w:left w:val="single" w:sz="4" w:space="0" w:color="auto"/>
              <w:bottom w:val="single" w:sz="4"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 xml:space="preserve">M Białogard </w:t>
            </w:r>
          </w:p>
        </w:tc>
        <w:tc>
          <w:tcPr>
            <w:tcW w:w="1551" w:type="dxa"/>
            <w:tcBorders>
              <w:top w:val="single" w:sz="4" w:space="0" w:color="auto"/>
              <w:left w:val="nil"/>
              <w:bottom w:val="single" w:sz="4"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1,29%</w:t>
            </w:r>
          </w:p>
        </w:tc>
        <w:tc>
          <w:tcPr>
            <w:tcW w:w="1531" w:type="dxa"/>
            <w:tcBorders>
              <w:top w:val="single" w:sz="4" w:space="0" w:color="auto"/>
              <w:left w:val="nil"/>
              <w:bottom w:val="single" w:sz="4"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1 189,89</w:t>
            </w:r>
          </w:p>
        </w:tc>
        <w:tc>
          <w:tcPr>
            <w:tcW w:w="1720" w:type="dxa"/>
            <w:tcBorders>
              <w:top w:val="single" w:sz="4" w:space="0" w:color="auto"/>
              <w:left w:val="nil"/>
              <w:bottom w:val="single" w:sz="4" w:space="0" w:color="auto"/>
              <w:right w:val="single" w:sz="4" w:space="0" w:color="auto"/>
            </w:tcBorders>
            <w:shd w:val="clear" w:color="auto" w:fill="auto"/>
            <w:noWrap/>
            <w:vAlign w:val="bottom"/>
          </w:tcPr>
          <w:p w:rsidR="00B00D05" w:rsidRPr="00297636" w:rsidRDefault="00B00D05" w:rsidP="00B00D05">
            <w:pPr>
              <w:jc w:val="center"/>
              <w:rPr>
                <w:rFonts w:cs="Arial"/>
              </w:rPr>
            </w:pPr>
            <w:r w:rsidRPr="00297636">
              <w:rPr>
                <w:rFonts w:cs="Arial"/>
              </w:rPr>
              <w:t>24 349</w:t>
            </w:r>
          </w:p>
        </w:tc>
      </w:tr>
      <w:tr w:rsidR="00B00D05" w:rsidRPr="00297636" w:rsidTr="00B00D05">
        <w:trPr>
          <w:trHeight w:val="300"/>
          <w:jc w:val="center"/>
        </w:trPr>
        <w:tc>
          <w:tcPr>
            <w:tcW w:w="639" w:type="dxa"/>
            <w:tcBorders>
              <w:top w:val="single" w:sz="4" w:space="0" w:color="auto"/>
              <w:left w:val="single" w:sz="8" w:space="0" w:color="auto"/>
              <w:bottom w:val="single" w:sz="8" w:space="0" w:color="auto"/>
              <w:right w:val="single" w:sz="8" w:space="0" w:color="auto"/>
            </w:tcBorders>
            <w:shd w:val="clear" w:color="auto" w:fill="C0C0C0"/>
            <w:vAlign w:val="center"/>
          </w:tcPr>
          <w:p w:rsidR="00B00D05" w:rsidRPr="00297636" w:rsidRDefault="00B00D05" w:rsidP="00B00D05">
            <w:pPr>
              <w:jc w:val="center"/>
              <w:rPr>
                <w:rFonts w:cs="Arial"/>
                <w:b/>
                <w:bCs/>
              </w:rPr>
            </w:pPr>
            <w:r w:rsidRPr="00297636">
              <w:rPr>
                <w:rFonts w:cs="Arial"/>
                <w:b/>
                <w:bCs/>
              </w:rPr>
              <w:t>4.</w:t>
            </w:r>
          </w:p>
        </w:tc>
        <w:tc>
          <w:tcPr>
            <w:tcW w:w="2340" w:type="dxa"/>
            <w:tcBorders>
              <w:top w:val="single" w:sz="4" w:space="0" w:color="auto"/>
              <w:left w:val="single" w:sz="8" w:space="0" w:color="auto"/>
              <w:bottom w:val="single" w:sz="8" w:space="0" w:color="auto"/>
              <w:right w:val="single" w:sz="8" w:space="0" w:color="auto"/>
            </w:tcBorders>
            <w:shd w:val="clear" w:color="auto" w:fill="C0C0C0"/>
            <w:noWrap/>
            <w:vAlign w:val="bottom"/>
          </w:tcPr>
          <w:p w:rsidR="00B00D05" w:rsidRPr="00297636" w:rsidRDefault="00B00D05" w:rsidP="00B00D05">
            <w:pPr>
              <w:rPr>
                <w:rFonts w:cs="Arial"/>
                <w:b/>
                <w:bCs/>
              </w:rPr>
            </w:pPr>
            <w:r w:rsidRPr="00297636">
              <w:rPr>
                <w:rFonts w:cs="Arial"/>
                <w:b/>
                <w:bCs/>
              </w:rPr>
              <w:t>Gm. Bielice</w:t>
            </w:r>
          </w:p>
        </w:tc>
        <w:tc>
          <w:tcPr>
            <w:tcW w:w="1551" w:type="dxa"/>
            <w:tcBorders>
              <w:top w:val="single" w:sz="4" w:space="0" w:color="auto"/>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2,09%</w:t>
            </w:r>
          </w:p>
        </w:tc>
        <w:tc>
          <w:tcPr>
            <w:tcW w:w="1531" w:type="dxa"/>
            <w:tcBorders>
              <w:top w:val="single" w:sz="4" w:space="0" w:color="auto"/>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777,21</w:t>
            </w:r>
          </w:p>
        </w:tc>
        <w:tc>
          <w:tcPr>
            <w:tcW w:w="1720" w:type="dxa"/>
            <w:tcBorders>
              <w:top w:val="single" w:sz="4" w:space="0" w:color="auto"/>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2 976</w:t>
            </w:r>
          </w:p>
        </w:tc>
      </w:tr>
      <w:tr w:rsidR="00B00D05" w:rsidRPr="00297636" w:rsidTr="00B00D05">
        <w:trPr>
          <w:trHeight w:val="300"/>
          <w:jc w:val="center"/>
        </w:trPr>
        <w:tc>
          <w:tcPr>
            <w:tcW w:w="639" w:type="dxa"/>
            <w:tcBorders>
              <w:top w:val="single" w:sz="4" w:space="0" w:color="auto"/>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5.</w:t>
            </w:r>
          </w:p>
        </w:tc>
        <w:tc>
          <w:tcPr>
            <w:tcW w:w="2340" w:type="dxa"/>
            <w:tcBorders>
              <w:top w:val="single" w:sz="4" w:space="0" w:color="auto"/>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Gm. Bierzwnik</w:t>
            </w:r>
          </w:p>
        </w:tc>
        <w:tc>
          <w:tcPr>
            <w:tcW w:w="1551" w:type="dxa"/>
            <w:tcBorders>
              <w:top w:val="single" w:sz="4" w:space="0" w:color="auto"/>
              <w:left w:val="nil"/>
              <w:bottom w:val="single" w:sz="8" w:space="0" w:color="auto"/>
              <w:right w:val="single" w:sz="8" w:space="0" w:color="auto"/>
            </w:tcBorders>
            <w:shd w:val="clear" w:color="auto" w:fill="auto"/>
            <w:noWrap/>
            <w:vAlign w:val="bottom"/>
          </w:tcPr>
          <w:p w:rsidR="00B00D05" w:rsidRPr="00297636" w:rsidDel="006C35EC" w:rsidRDefault="00B00D05" w:rsidP="00B00D05">
            <w:pPr>
              <w:jc w:val="center"/>
              <w:rPr>
                <w:rFonts w:cs="Arial"/>
              </w:rPr>
            </w:pPr>
            <w:r w:rsidRPr="00297636">
              <w:rPr>
                <w:rFonts w:cs="Arial"/>
              </w:rPr>
              <w:t>1,62%</w:t>
            </w:r>
          </w:p>
        </w:tc>
        <w:tc>
          <w:tcPr>
            <w:tcW w:w="1531" w:type="dxa"/>
            <w:tcBorders>
              <w:top w:val="single" w:sz="4" w:space="0" w:color="auto"/>
              <w:left w:val="nil"/>
              <w:bottom w:val="single" w:sz="8" w:space="0" w:color="auto"/>
              <w:right w:val="single" w:sz="8" w:space="0" w:color="auto"/>
            </w:tcBorders>
            <w:shd w:val="clear" w:color="auto" w:fill="auto"/>
            <w:noWrap/>
            <w:vAlign w:val="bottom"/>
          </w:tcPr>
          <w:p w:rsidR="00B00D05" w:rsidRPr="00297636" w:rsidDel="006C35EC" w:rsidRDefault="00B00D05" w:rsidP="00B00D05">
            <w:pPr>
              <w:jc w:val="center"/>
              <w:rPr>
                <w:rFonts w:cs="Arial"/>
              </w:rPr>
            </w:pPr>
            <w:r w:rsidRPr="00297636">
              <w:rPr>
                <w:rFonts w:cs="Arial"/>
              </w:rPr>
              <w:t>958,34</w:t>
            </w:r>
          </w:p>
        </w:tc>
        <w:tc>
          <w:tcPr>
            <w:tcW w:w="1720" w:type="dxa"/>
            <w:tcBorders>
              <w:top w:val="single" w:sz="4"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4 745</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BFBFBF"/>
            <w:vAlign w:val="center"/>
          </w:tcPr>
          <w:p w:rsidR="00B00D05" w:rsidRPr="00297636" w:rsidRDefault="00B00D05" w:rsidP="00B00D05">
            <w:pPr>
              <w:jc w:val="center"/>
              <w:rPr>
                <w:rFonts w:cs="Arial"/>
                <w:b/>
                <w:bCs/>
              </w:rPr>
            </w:pPr>
            <w:r w:rsidRPr="00297636">
              <w:rPr>
                <w:rFonts w:cs="Arial"/>
                <w:b/>
                <w:bCs/>
              </w:rPr>
              <w:t>6.</w:t>
            </w:r>
          </w:p>
        </w:tc>
        <w:tc>
          <w:tcPr>
            <w:tcW w:w="2340"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B00D05" w:rsidRPr="00297636" w:rsidRDefault="00B00D05" w:rsidP="00B00D05">
            <w:pPr>
              <w:rPr>
                <w:rFonts w:cs="Arial"/>
                <w:b/>
                <w:bCs/>
              </w:rPr>
            </w:pPr>
            <w:r w:rsidRPr="00297636">
              <w:rPr>
                <w:rFonts w:cs="Arial"/>
                <w:b/>
                <w:bCs/>
              </w:rPr>
              <w:t>MG Borne Sulinowo</w:t>
            </w:r>
          </w:p>
        </w:tc>
        <w:tc>
          <w:tcPr>
            <w:tcW w:w="155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1,98%</w:t>
            </w:r>
          </w:p>
        </w:tc>
        <w:tc>
          <w:tcPr>
            <w:tcW w:w="153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1 134,73</w:t>
            </w:r>
          </w:p>
        </w:tc>
        <w:tc>
          <w:tcPr>
            <w:tcW w:w="1720"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9 518</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7.</w:t>
            </w:r>
          </w:p>
        </w:tc>
        <w:tc>
          <w:tcPr>
            <w:tcW w:w="23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Gm. Brojce</w:t>
            </w:r>
          </w:p>
        </w:tc>
        <w:tc>
          <w:tcPr>
            <w:tcW w:w="1551"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1,84%</w:t>
            </w:r>
          </w:p>
        </w:tc>
        <w:tc>
          <w:tcPr>
            <w:tcW w:w="1531"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609,46</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3 743</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BFBFBF"/>
            <w:vAlign w:val="center"/>
          </w:tcPr>
          <w:p w:rsidR="00B00D05" w:rsidRPr="00297636" w:rsidRDefault="00B00D05" w:rsidP="00B00D05">
            <w:pPr>
              <w:jc w:val="center"/>
              <w:rPr>
                <w:rFonts w:cs="Arial"/>
                <w:b/>
                <w:bCs/>
              </w:rPr>
            </w:pPr>
            <w:r w:rsidRPr="00297636">
              <w:rPr>
                <w:rFonts w:cs="Arial"/>
                <w:b/>
                <w:bCs/>
              </w:rPr>
              <w:lastRenderedPageBreak/>
              <w:t>8.</w:t>
            </w:r>
          </w:p>
        </w:tc>
        <w:tc>
          <w:tcPr>
            <w:tcW w:w="2340"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B00D05" w:rsidRPr="00297636" w:rsidRDefault="00B00D05" w:rsidP="00B00D05">
            <w:pPr>
              <w:rPr>
                <w:rFonts w:cs="Arial"/>
                <w:b/>
                <w:bCs/>
              </w:rPr>
            </w:pPr>
            <w:r w:rsidRPr="00297636">
              <w:rPr>
                <w:rFonts w:cs="Arial"/>
                <w:b/>
                <w:bCs/>
              </w:rPr>
              <w:t>Gm. Brzeżno</w:t>
            </w:r>
          </w:p>
        </w:tc>
        <w:tc>
          <w:tcPr>
            <w:tcW w:w="155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1,93%</w:t>
            </w:r>
          </w:p>
        </w:tc>
        <w:tc>
          <w:tcPr>
            <w:tcW w:w="153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511,76</w:t>
            </w:r>
          </w:p>
        </w:tc>
        <w:tc>
          <w:tcPr>
            <w:tcW w:w="1720"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2 788</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9.</w:t>
            </w:r>
          </w:p>
        </w:tc>
        <w:tc>
          <w:tcPr>
            <w:tcW w:w="23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MG Chociwel</w:t>
            </w:r>
          </w:p>
        </w:tc>
        <w:tc>
          <w:tcPr>
            <w:tcW w:w="1551"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1,74%</w:t>
            </w:r>
          </w:p>
        </w:tc>
        <w:tc>
          <w:tcPr>
            <w:tcW w:w="1531"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893,96</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6 095</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BFBFBF"/>
            <w:vAlign w:val="center"/>
          </w:tcPr>
          <w:p w:rsidR="00B00D05" w:rsidRPr="00297636" w:rsidRDefault="00B00D05" w:rsidP="00B00D05">
            <w:pPr>
              <w:jc w:val="center"/>
              <w:rPr>
                <w:rFonts w:cs="Arial"/>
                <w:b/>
                <w:bCs/>
              </w:rPr>
            </w:pPr>
            <w:r w:rsidRPr="00297636">
              <w:rPr>
                <w:rFonts w:cs="Arial"/>
                <w:b/>
                <w:bCs/>
              </w:rPr>
              <w:t>10.</w:t>
            </w:r>
          </w:p>
        </w:tc>
        <w:tc>
          <w:tcPr>
            <w:tcW w:w="2340"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B00D05" w:rsidRPr="00297636" w:rsidRDefault="00B00D05" w:rsidP="00B00D05">
            <w:pPr>
              <w:rPr>
                <w:rFonts w:cs="Arial"/>
                <w:b/>
                <w:bCs/>
              </w:rPr>
            </w:pPr>
            <w:r w:rsidRPr="00297636">
              <w:rPr>
                <w:rFonts w:cs="Arial"/>
                <w:b/>
                <w:bCs/>
              </w:rPr>
              <w:t>MG Chojna</w:t>
            </w:r>
          </w:p>
        </w:tc>
        <w:tc>
          <w:tcPr>
            <w:tcW w:w="155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1,63%</w:t>
            </w:r>
          </w:p>
        </w:tc>
        <w:tc>
          <w:tcPr>
            <w:tcW w:w="153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1 044,30</w:t>
            </w:r>
          </w:p>
        </w:tc>
        <w:tc>
          <w:tcPr>
            <w:tcW w:w="1720"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14 115</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11.</w:t>
            </w:r>
          </w:p>
        </w:tc>
        <w:tc>
          <w:tcPr>
            <w:tcW w:w="23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MG Choszczno</w:t>
            </w:r>
          </w:p>
        </w:tc>
        <w:tc>
          <w:tcPr>
            <w:tcW w:w="1551"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Del="006C35EC" w:rsidRDefault="00B00D05" w:rsidP="00B00D05">
            <w:pPr>
              <w:jc w:val="center"/>
              <w:rPr>
                <w:rFonts w:cs="Arial"/>
              </w:rPr>
            </w:pPr>
            <w:r w:rsidRPr="00297636">
              <w:rPr>
                <w:rFonts w:cs="Arial"/>
              </w:rPr>
              <w:t>1,71%</w:t>
            </w:r>
          </w:p>
        </w:tc>
        <w:tc>
          <w:tcPr>
            <w:tcW w:w="1531"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Del="006C35EC" w:rsidRDefault="00B00D05" w:rsidP="00B00D05">
            <w:pPr>
              <w:jc w:val="center"/>
              <w:rPr>
                <w:rFonts w:cs="Arial"/>
              </w:rPr>
            </w:pPr>
            <w:r w:rsidRPr="00297636">
              <w:rPr>
                <w:rFonts w:cs="Arial"/>
              </w:rPr>
              <w:t>1 010,24</w:t>
            </w:r>
          </w:p>
        </w:tc>
        <w:tc>
          <w:tcPr>
            <w:tcW w:w="1720" w:type="dxa"/>
            <w:tcBorders>
              <w:top w:val="single" w:sz="8" w:space="0" w:color="auto"/>
              <w:left w:val="nil"/>
              <w:bottom w:val="nil"/>
              <w:right w:val="single" w:sz="8" w:space="0" w:color="auto"/>
            </w:tcBorders>
            <w:shd w:val="clear" w:color="auto" w:fill="auto"/>
            <w:noWrap/>
            <w:vAlign w:val="bottom"/>
          </w:tcPr>
          <w:p w:rsidR="00B00D05" w:rsidRPr="00297636" w:rsidDel="006C35EC" w:rsidRDefault="00B00D05" w:rsidP="00B00D05">
            <w:pPr>
              <w:jc w:val="center"/>
              <w:rPr>
                <w:rFonts w:cs="Arial"/>
              </w:rPr>
            </w:pPr>
            <w:r w:rsidRPr="00297636">
              <w:rPr>
                <w:rFonts w:cs="Arial"/>
              </w:rPr>
              <w:t>22 282</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C0C0C0"/>
            <w:vAlign w:val="center"/>
          </w:tcPr>
          <w:p w:rsidR="00B00D05" w:rsidRPr="00297636" w:rsidRDefault="00B00D05" w:rsidP="00B00D05">
            <w:pPr>
              <w:jc w:val="center"/>
              <w:rPr>
                <w:rFonts w:cs="Arial"/>
                <w:b/>
                <w:bCs/>
              </w:rPr>
            </w:pPr>
            <w:r w:rsidRPr="00297636">
              <w:rPr>
                <w:rFonts w:cs="Arial"/>
                <w:b/>
                <w:bCs/>
              </w:rPr>
              <w:t>12.</w:t>
            </w:r>
          </w:p>
        </w:tc>
        <w:tc>
          <w:tcPr>
            <w:tcW w:w="2340" w:type="dxa"/>
            <w:tcBorders>
              <w:top w:val="nil"/>
              <w:left w:val="single" w:sz="8" w:space="0" w:color="auto"/>
              <w:bottom w:val="single" w:sz="8" w:space="0" w:color="auto"/>
              <w:right w:val="single" w:sz="8" w:space="0" w:color="auto"/>
            </w:tcBorders>
            <w:shd w:val="clear" w:color="auto" w:fill="C0C0C0"/>
            <w:noWrap/>
            <w:vAlign w:val="bottom"/>
          </w:tcPr>
          <w:p w:rsidR="00B00D05" w:rsidRPr="00297636" w:rsidRDefault="00B00D05" w:rsidP="00B00D05">
            <w:pPr>
              <w:rPr>
                <w:rFonts w:cs="Arial"/>
                <w:b/>
                <w:bCs/>
              </w:rPr>
            </w:pPr>
            <w:r w:rsidRPr="00297636">
              <w:rPr>
                <w:rFonts w:cs="Arial"/>
                <w:b/>
                <w:bCs/>
              </w:rPr>
              <w:t xml:space="preserve">Gm. </w:t>
            </w:r>
            <w:proofErr w:type="spellStart"/>
            <w:r w:rsidRPr="00297636">
              <w:rPr>
                <w:rFonts w:cs="Arial"/>
                <w:b/>
                <w:bCs/>
              </w:rPr>
              <w:t>Czołpa</w:t>
            </w:r>
            <w:proofErr w:type="spellEnd"/>
          </w:p>
        </w:tc>
        <w:tc>
          <w:tcPr>
            <w:tcW w:w="155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1,61%</w:t>
            </w:r>
          </w:p>
        </w:tc>
        <w:tc>
          <w:tcPr>
            <w:tcW w:w="153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998,19</w:t>
            </w:r>
          </w:p>
        </w:tc>
        <w:tc>
          <w:tcPr>
            <w:tcW w:w="1720" w:type="dxa"/>
            <w:tcBorders>
              <w:top w:val="single" w:sz="8" w:space="0" w:color="auto"/>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5 082</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vAlign w:val="center"/>
          </w:tcPr>
          <w:p w:rsidR="00B00D05" w:rsidRPr="00297636" w:rsidRDefault="00B00D05" w:rsidP="00B00D05">
            <w:pPr>
              <w:jc w:val="center"/>
              <w:rPr>
                <w:rFonts w:cs="Arial"/>
                <w:b/>
                <w:bCs/>
              </w:rPr>
            </w:pPr>
            <w:r w:rsidRPr="00297636">
              <w:rPr>
                <w:rFonts w:cs="Arial"/>
                <w:b/>
                <w:bCs/>
              </w:rPr>
              <w:t>13.</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MG Dobra</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2,36%</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786,42</w:t>
            </w:r>
          </w:p>
        </w:tc>
        <w:tc>
          <w:tcPr>
            <w:tcW w:w="1720" w:type="dxa"/>
            <w:tcBorders>
              <w:top w:val="nil"/>
              <w:left w:val="nil"/>
              <w:bottom w:val="nil"/>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4 407</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C0C0C0"/>
            <w:vAlign w:val="center"/>
          </w:tcPr>
          <w:p w:rsidR="00B00D05" w:rsidRPr="00297636" w:rsidDel="006C35EC" w:rsidRDefault="00B00D05" w:rsidP="00B00D05">
            <w:pPr>
              <w:jc w:val="center"/>
              <w:rPr>
                <w:rFonts w:cs="Arial"/>
                <w:b/>
                <w:bCs/>
              </w:rPr>
            </w:pPr>
            <w:r w:rsidRPr="00297636">
              <w:rPr>
                <w:rFonts w:cs="Arial"/>
                <w:b/>
                <w:bCs/>
              </w:rPr>
              <w:t>14.</w:t>
            </w:r>
          </w:p>
        </w:tc>
        <w:tc>
          <w:tcPr>
            <w:tcW w:w="2340" w:type="dxa"/>
            <w:tcBorders>
              <w:top w:val="nil"/>
              <w:left w:val="single" w:sz="8" w:space="0" w:color="auto"/>
              <w:bottom w:val="single" w:sz="8" w:space="0" w:color="auto"/>
              <w:right w:val="single" w:sz="8" w:space="0" w:color="auto"/>
            </w:tcBorders>
            <w:shd w:val="clear" w:color="auto" w:fill="C0C0C0"/>
            <w:noWrap/>
            <w:vAlign w:val="bottom"/>
          </w:tcPr>
          <w:p w:rsidR="00B00D05" w:rsidRPr="00297636" w:rsidRDefault="00B00D05" w:rsidP="00B00D05">
            <w:pPr>
              <w:rPr>
                <w:rFonts w:cs="Arial"/>
                <w:b/>
                <w:bCs/>
              </w:rPr>
            </w:pPr>
            <w:r w:rsidRPr="00297636">
              <w:rPr>
                <w:rFonts w:cs="Arial"/>
                <w:b/>
                <w:bCs/>
              </w:rPr>
              <w:t>MG Dobrzany</w:t>
            </w:r>
          </w:p>
        </w:tc>
        <w:tc>
          <w:tcPr>
            <w:tcW w:w="155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2,67%</w:t>
            </w:r>
          </w:p>
        </w:tc>
        <w:tc>
          <w:tcPr>
            <w:tcW w:w="153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668,81</w:t>
            </w:r>
          </w:p>
        </w:tc>
        <w:tc>
          <w:tcPr>
            <w:tcW w:w="1720" w:type="dxa"/>
            <w:tcBorders>
              <w:top w:val="single" w:sz="8" w:space="0" w:color="auto"/>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4 986</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15.</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Del="006C35EC" w:rsidRDefault="00B00D05" w:rsidP="00B00D05">
            <w:pPr>
              <w:rPr>
                <w:rFonts w:cs="Arial"/>
                <w:b/>
                <w:bCs/>
              </w:rPr>
            </w:pPr>
            <w:r w:rsidRPr="00297636">
              <w:rPr>
                <w:rFonts w:cs="Arial"/>
                <w:b/>
                <w:bCs/>
              </w:rPr>
              <w:t>Gm. Dolice</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Del="006C35EC" w:rsidRDefault="00B00D05" w:rsidP="00B00D05">
            <w:pPr>
              <w:jc w:val="center"/>
              <w:rPr>
                <w:rFonts w:cs="Arial"/>
              </w:rPr>
            </w:pPr>
            <w:r w:rsidRPr="00297636">
              <w:rPr>
                <w:rFonts w:cs="Arial"/>
              </w:rPr>
              <w:t>1,28%</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Del="006C35EC" w:rsidRDefault="00B00D05" w:rsidP="00B00D05">
            <w:pPr>
              <w:jc w:val="center"/>
              <w:rPr>
                <w:rFonts w:cs="Arial"/>
              </w:rPr>
            </w:pPr>
            <w:r w:rsidRPr="00297636">
              <w:rPr>
                <w:rFonts w:cs="Arial"/>
              </w:rPr>
              <w:t>782,55</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Del="006C35EC" w:rsidRDefault="00B00D05" w:rsidP="00B00D05">
            <w:pPr>
              <w:jc w:val="center"/>
              <w:rPr>
                <w:rFonts w:cs="Arial"/>
              </w:rPr>
            </w:pPr>
            <w:r w:rsidRPr="00297636">
              <w:rPr>
                <w:rFonts w:cs="Arial"/>
              </w:rPr>
              <w:t>8 071</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BFBFBF"/>
            <w:vAlign w:val="center"/>
          </w:tcPr>
          <w:p w:rsidR="00B00D05" w:rsidRPr="00297636" w:rsidRDefault="00B00D05" w:rsidP="00B00D05">
            <w:pPr>
              <w:jc w:val="center"/>
              <w:rPr>
                <w:rFonts w:cs="Arial"/>
                <w:b/>
                <w:bCs/>
              </w:rPr>
            </w:pPr>
            <w:r w:rsidRPr="00297636">
              <w:rPr>
                <w:rFonts w:cs="Arial"/>
                <w:b/>
                <w:bCs/>
              </w:rPr>
              <w:t>16.</w:t>
            </w:r>
          </w:p>
        </w:tc>
        <w:tc>
          <w:tcPr>
            <w:tcW w:w="2340"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B00D05" w:rsidRPr="00297636" w:rsidDel="006C35EC" w:rsidRDefault="00B00D05" w:rsidP="00B00D05">
            <w:pPr>
              <w:rPr>
                <w:rFonts w:cs="Arial"/>
                <w:b/>
                <w:bCs/>
              </w:rPr>
            </w:pPr>
            <w:r w:rsidRPr="00297636">
              <w:rPr>
                <w:rFonts w:cs="Arial"/>
                <w:b/>
                <w:bCs/>
              </w:rPr>
              <w:t>MG Drawno</w:t>
            </w:r>
          </w:p>
        </w:tc>
        <w:tc>
          <w:tcPr>
            <w:tcW w:w="155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6C35EC" w:rsidRDefault="00B00D05" w:rsidP="00B00D05">
            <w:pPr>
              <w:jc w:val="center"/>
              <w:rPr>
                <w:rFonts w:cs="Arial"/>
              </w:rPr>
            </w:pPr>
            <w:r w:rsidRPr="00297636">
              <w:rPr>
                <w:rFonts w:cs="Arial"/>
              </w:rPr>
              <w:t>2,10%</w:t>
            </w:r>
          </w:p>
        </w:tc>
        <w:tc>
          <w:tcPr>
            <w:tcW w:w="153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6C35EC" w:rsidRDefault="00B00D05" w:rsidP="00B00D05">
            <w:pPr>
              <w:jc w:val="center"/>
              <w:rPr>
                <w:rFonts w:cs="Arial"/>
              </w:rPr>
            </w:pPr>
            <w:r w:rsidRPr="00297636">
              <w:rPr>
                <w:rFonts w:cs="Arial"/>
              </w:rPr>
              <w:t>1 019,53</w:t>
            </w:r>
          </w:p>
        </w:tc>
        <w:tc>
          <w:tcPr>
            <w:tcW w:w="1720"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6C35EC" w:rsidRDefault="00B00D05" w:rsidP="00B00D05">
            <w:pPr>
              <w:jc w:val="center"/>
              <w:rPr>
                <w:rFonts w:cs="Arial"/>
              </w:rPr>
            </w:pPr>
            <w:r w:rsidRPr="00297636">
              <w:rPr>
                <w:rFonts w:cs="Arial"/>
              </w:rPr>
              <w:t>5 326</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17.</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Del="006C35EC" w:rsidRDefault="00B00D05" w:rsidP="00B00D05">
            <w:pPr>
              <w:rPr>
                <w:rFonts w:cs="Arial"/>
                <w:b/>
                <w:bCs/>
              </w:rPr>
            </w:pPr>
            <w:r w:rsidRPr="00297636">
              <w:rPr>
                <w:rFonts w:cs="Arial"/>
                <w:b/>
                <w:bCs/>
              </w:rPr>
              <w:t>MG Gryfice</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Del="006C35EC" w:rsidRDefault="00B00D05" w:rsidP="00B00D05">
            <w:pPr>
              <w:jc w:val="center"/>
              <w:rPr>
                <w:rFonts w:cs="Arial"/>
              </w:rPr>
            </w:pPr>
            <w:r w:rsidRPr="00297636">
              <w:rPr>
                <w:rFonts w:cs="Arial"/>
              </w:rPr>
              <w:t>1,87%</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Del="006C35EC" w:rsidRDefault="00B00D05" w:rsidP="00B00D05">
            <w:pPr>
              <w:jc w:val="center"/>
              <w:rPr>
                <w:rFonts w:cs="Arial"/>
              </w:rPr>
            </w:pPr>
            <w:r w:rsidRPr="00297636">
              <w:rPr>
                <w:rFonts w:cs="Arial"/>
              </w:rPr>
              <w:t>1 156,83</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Del="006C35EC" w:rsidRDefault="00B00D05" w:rsidP="00B00D05">
            <w:pPr>
              <w:jc w:val="center"/>
              <w:rPr>
                <w:rFonts w:cs="Arial"/>
              </w:rPr>
            </w:pPr>
            <w:r w:rsidRPr="00297636">
              <w:rPr>
                <w:rFonts w:cs="Arial"/>
              </w:rPr>
              <w:t>23 532</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BFBFBF"/>
            <w:vAlign w:val="center"/>
          </w:tcPr>
          <w:p w:rsidR="00B00D05" w:rsidRPr="00297636" w:rsidRDefault="00B00D05" w:rsidP="00B00D05">
            <w:pPr>
              <w:jc w:val="center"/>
              <w:rPr>
                <w:rFonts w:cs="Arial"/>
                <w:b/>
                <w:bCs/>
              </w:rPr>
            </w:pPr>
            <w:r w:rsidRPr="00297636">
              <w:rPr>
                <w:rFonts w:cs="Arial"/>
                <w:b/>
                <w:bCs/>
              </w:rPr>
              <w:t>18.</w:t>
            </w:r>
          </w:p>
        </w:tc>
        <w:tc>
          <w:tcPr>
            <w:tcW w:w="2340"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B00D05" w:rsidRPr="00297636" w:rsidDel="006C35EC" w:rsidRDefault="00B00D05" w:rsidP="00B00D05">
            <w:pPr>
              <w:rPr>
                <w:rFonts w:cs="Arial"/>
                <w:b/>
                <w:bCs/>
              </w:rPr>
            </w:pPr>
            <w:r w:rsidRPr="00297636">
              <w:rPr>
                <w:rFonts w:cs="Arial"/>
                <w:b/>
                <w:bCs/>
              </w:rPr>
              <w:t>Gm. Grzmiąca</w:t>
            </w:r>
          </w:p>
        </w:tc>
        <w:tc>
          <w:tcPr>
            <w:tcW w:w="155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6C35EC" w:rsidRDefault="00B00D05" w:rsidP="00B00D05">
            <w:pPr>
              <w:jc w:val="center"/>
              <w:rPr>
                <w:rFonts w:cs="Arial"/>
              </w:rPr>
            </w:pPr>
            <w:r w:rsidRPr="00297636">
              <w:rPr>
                <w:rFonts w:cs="Arial"/>
              </w:rPr>
              <w:t>2,39%</w:t>
            </w:r>
          </w:p>
        </w:tc>
        <w:tc>
          <w:tcPr>
            <w:tcW w:w="153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6C35EC" w:rsidRDefault="00B00D05" w:rsidP="00B00D05">
            <w:pPr>
              <w:jc w:val="center"/>
              <w:rPr>
                <w:rFonts w:cs="Arial"/>
              </w:rPr>
            </w:pPr>
            <w:r w:rsidRPr="00297636">
              <w:rPr>
                <w:rFonts w:cs="Arial"/>
              </w:rPr>
              <w:t>1 035,11</w:t>
            </w:r>
          </w:p>
        </w:tc>
        <w:tc>
          <w:tcPr>
            <w:tcW w:w="1720"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6C35EC" w:rsidRDefault="00B00D05" w:rsidP="00B00D05">
            <w:pPr>
              <w:jc w:val="center"/>
              <w:rPr>
                <w:rFonts w:cs="Arial"/>
              </w:rPr>
            </w:pPr>
            <w:r w:rsidRPr="00297636">
              <w:rPr>
                <w:rFonts w:cs="Arial"/>
              </w:rPr>
              <w:t>4 977</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19.</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Del="006C35EC" w:rsidRDefault="00B00D05" w:rsidP="00B00D05">
            <w:pPr>
              <w:rPr>
                <w:rFonts w:cs="Arial"/>
                <w:b/>
                <w:bCs/>
              </w:rPr>
            </w:pPr>
            <w:r w:rsidRPr="00297636">
              <w:rPr>
                <w:rFonts w:cs="Arial"/>
                <w:b/>
                <w:bCs/>
              </w:rPr>
              <w:t>MG Ińsko</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Del="006C35EC" w:rsidRDefault="00B00D05" w:rsidP="00B00D05">
            <w:pPr>
              <w:jc w:val="center"/>
              <w:rPr>
                <w:rFonts w:cs="Arial"/>
              </w:rPr>
            </w:pPr>
            <w:r w:rsidRPr="00297636">
              <w:rPr>
                <w:rFonts w:cs="Arial"/>
              </w:rPr>
              <w:t>1,63%</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Del="006C35EC" w:rsidRDefault="00B00D05" w:rsidP="00B00D05">
            <w:pPr>
              <w:jc w:val="center"/>
              <w:rPr>
                <w:rFonts w:cs="Arial"/>
              </w:rPr>
            </w:pPr>
            <w:r w:rsidRPr="00297636">
              <w:rPr>
                <w:rFonts w:cs="Arial"/>
              </w:rPr>
              <w:t>1 076,05</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Del="006C35EC" w:rsidRDefault="00B00D05" w:rsidP="00B00D05">
            <w:pPr>
              <w:jc w:val="center"/>
              <w:rPr>
                <w:rFonts w:cs="Arial"/>
              </w:rPr>
            </w:pPr>
            <w:r w:rsidRPr="00297636">
              <w:rPr>
                <w:rFonts w:cs="Arial"/>
              </w:rPr>
              <w:t>3 494</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BFBFBF"/>
            <w:vAlign w:val="center"/>
          </w:tcPr>
          <w:p w:rsidR="00B00D05" w:rsidRPr="00297636" w:rsidRDefault="00B00D05" w:rsidP="00B00D05">
            <w:pPr>
              <w:jc w:val="center"/>
              <w:rPr>
                <w:rFonts w:cs="Arial"/>
                <w:b/>
                <w:bCs/>
              </w:rPr>
            </w:pPr>
            <w:r w:rsidRPr="00297636">
              <w:rPr>
                <w:rFonts w:cs="Arial"/>
                <w:b/>
                <w:bCs/>
              </w:rPr>
              <w:t>20.</w:t>
            </w:r>
          </w:p>
        </w:tc>
        <w:tc>
          <w:tcPr>
            <w:tcW w:w="2340"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B00D05" w:rsidRPr="00297636" w:rsidRDefault="00B00D05" w:rsidP="00B00D05">
            <w:pPr>
              <w:rPr>
                <w:rFonts w:cs="Arial"/>
                <w:b/>
                <w:bCs/>
              </w:rPr>
            </w:pPr>
            <w:r w:rsidRPr="00297636">
              <w:rPr>
                <w:rFonts w:cs="Arial"/>
                <w:b/>
                <w:bCs/>
              </w:rPr>
              <w:t>Gm. Karnice</w:t>
            </w:r>
          </w:p>
        </w:tc>
        <w:tc>
          <w:tcPr>
            <w:tcW w:w="155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1,57%</w:t>
            </w:r>
          </w:p>
        </w:tc>
        <w:tc>
          <w:tcPr>
            <w:tcW w:w="153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942,25</w:t>
            </w:r>
          </w:p>
        </w:tc>
        <w:tc>
          <w:tcPr>
            <w:tcW w:w="1720"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4 123</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21.</w:t>
            </w:r>
          </w:p>
        </w:tc>
        <w:tc>
          <w:tcPr>
            <w:tcW w:w="23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Gm. Krzęcin</w:t>
            </w:r>
          </w:p>
        </w:tc>
        <w:tc>
          <w:tcPr>
            <w:tcW w:w="1551"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2,07%</w:t>
            </w:r>
          </w:p>
        </w:tc>
        <w:tc>
          <w:tcPr>
            <w:tcW w:w="1531"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844,26</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3 786</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BFBFBF"/>
            <w:vAlign w:val="center"/>
          </w:tcPr>
          <w:p w:rsidR="00B00D05" w:rsidRPr="00297636" w:rsidDel="00E66779" w:rsidRDefault="00B00D05" w:rsidP="00B00D05">
            <w:pPr>
              <w:jc w:val="center"/>
              <w:rPr>
                <w:rFonts w:cs="Arial"/>
                <w:b/>
                <w:bCs/>
              </w:rPr>
            </w:pPr>
            <w:r w:rsidRPr="00297636">
              <w:rPr>
                <w:rFonts w:cs="Arial"/>
                <w:b/>
                <w:bCs/>
              </w:rPr>
              <w:t>22.</w:t>
            </w:r>
          </w:p>
        </w:tc>
        <w:tc>
          <w:tcPr>
            <w:tcW w:w="2340"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B00D05" w:rsidRPr="00297636" w:rsidRDefault="00B00D05" w:rsidP="00B00D05">
            <w:pPr>
              <w:rPr>
                <w:rFonts w:cs="Arial"/>
                <w:b/>
                <w:bCs/>
              </w:rPr>
            </w:pPr>
            <w:r w:rsidRPr="00297636">
              <w:rPr>
                <w:rFonts w:cs="Arial"/>
                <w:b/>
                <w:bCs/>
              </w:rPr>
              <w:t>MG Lipiany</w:t>
            </w:r>
          </w:p>
        </w:tc>
        <w:tc>
          <w:tcPr>
            <w:tcW w:w="155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1,51%</w:t>
            </w:r>
          </w:p>
        </w:tc>
        <w:tc>
          <w:tcPr>
            <w:tcW w:w="153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839,75</w:t>
            </w:r>
          </w:p>
        </w:tc>
        <w:tc>
          <w:tcPr>
            <w:tcW w:w="1720"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6 054</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23.</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Del="00E66779" w:rsidRDefault="00B00D05" w:rsidP="00B00D05">
            <w:pPr>
              <w:rPr>
                <w:rFonts w:cs="Arial"/>
                <w:b/>
                <w:bCs/>
              </w:rPr>
            </w:pPr>
            <w:r w:rsidRPr="00297636">
              <w:rPr>
                <w:rFonts w:cs="Arial"/>
                <w:b/>
                <w:bCs/>
              </w:rPr>
              <w:t>MG Łobez</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2,27%</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1 072,12</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14 347</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BFBFBF"/>
            <w:vAlign w:val="center"/>
          </w:tcPr>
          <w:p w:rsidR="00B00D05" w:rsidRPr="00297636" w:rsidRDefault="00B00D05" w:rsidP="00B00D05">
            <w:pPr>
              <w:jc w:val="center"/>
              <w:rPr>
                <w:rFonts w:cs="Arial"/>
                <w:b/>
                <w:bCs/>
              </w:rPr>
            </w:pPr>
            <w:r w:rsidRPr="00297636">
              <w:rPr>
                <w:rFonts w:cs="Arial"/>
                <w:b/>
                <w:bCs/>
              </w:rPr>
              <w:t>24.</w:t>
            </w:r>
          </w:p>
        </w:tc>
        <w:tc>
          <w:tcPr>
            <w:tcW w:w="2340"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B00D05" w:rsidRPr="00297636" w:rsidDel="00E66779" w:rsidRDefault="00B00D05" w:rsidP="00B00D05">
            <w:pPr>
              <w:rPr>
                <w:rFonts w:cs="Arial"/>
                <w:b/>
                <w:bCs/>
              </w:rPr>
            </w:pPr>
            <w:r w:rsidRPr="00297636">
              <w:rPr>
                <w:rFonts w:cs="Arial"/>
                <w:b/>
                <w:bCs/>
              </w:rPr>
              <w:t>MG Maszewo</w:t>
            </w:r>
          </w:p>
        </w:tc>
        <w:tc>
          <w:tcPr>
            <w:tcW w:w="155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E66779" w:rsidRDefault="00B00D05" w:rsidP="00B00D05">
            <w:pPr>
              <w:jc w:val="center"/>
              <w:rPr>
                <w:rFonts w:cs="Arial"/>
              </w:rPr>
            </w:pPr>
            <w:r w:rsidRPr="00297636">
              <w:rPr>
                <w:rFonts w:cs="Arial"/>
              </w:rPr>
              <w:t>3,18%</w:t>
            </w:r>
          </w:p>
        </w:tc>
        <w:tc>
          <w:tcPr>
            <w:tcW w:w="153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E66779" w:rsidRDefault="00B00D05" w:rsidP="00B00D05">
            <w:pPr>
              <w:jc w:val="center"/>
              <w:rPr>
                <w:rFonts w:cs="Arial"/>
              </w:rPr>
            </w:pPr>
            <w:r w:rsidRPr="00297636">
              <w:rPr>
                <w:rFonts w:cs="Arial"/>
              </w:rPr>
              <w:t>762,15</w:t>
            </w:r>
          </w:p>
        </w:tc>
        <w:tc>
          <w:tcPr>
            <w:tcW w:w="1720"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E66779" w:rsidRDefault="00B00D05" w:rsidP="00B00D05">
            <w:pPr>
              <w:jc w:val="center"/>
              <w:rPr>
                <w:rFonts w:cs="Arial"/>
              </w:rPr>
            </w:pPr>
            <w:r w:rsidRPr="00297636">
              <w:rPr>
                <w:rFonts w:cs="Arial"/>
              </w:rPr>
              <w:t>8 448</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25.</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Del="00E66779" w:rsidRDefault="00B00D05" w:rsidP="00B00D05">
            <w:pPr>
              <w:rPr>
                <w:rFonts w:cs="Arial"/>
                <w:b/>
                <w:bCs/>
              </w:rPr>
            </w:pPr>
            <w:r w:rsidRPr="00297636">
              <w:rPr>
                <w:rFonts w:cs="Arial"/>
                <w:b/>
                <w:bCs/>
              </w:rPr>
              <w:t>MG Mieszkowice</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1,27%</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971,83</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7 367</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BFBFBF"/>
            <w:vAlign w:val="center"/>
          </w:tcPr>
          <w:p w:rsidR="00B00D05" w:rsidRPr="00297636" w:rsidRDefault="00B00D05" w:rsidP="00B00D05">
            <w:pPr>
              <w:jc w:val="center"/>
              <w:rPr>
                <w:rFonts w:cs="Arial"/>
                <w:b/>
                <w:bCs/>
              </w:rPr>
            </w:pPr>
            <w:r w:rsidRPr="00297636">
              <w:rPr>
                <w:rFonts w:cs="Arial"/>
                <w:b/>
                <w:bCs/>
              </w:rPr>
              <w:t>26.</w:t>
            </w:r>
          </w:p>
        </w:tc>
        <w:tc>
          <w:tcPr>
            <w:tcW w:w="2340"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B00D05" w:rsidRPr="00297636" w:rsidDel="00E66779" w:rsidRDefault="00B00D05" w:rsidP="00B00D05">
            <w:pPr>
              <w:rPr>
                <w:rFonts w:cs="Arial"/>
                <w:b/>
                <w:bCs/>
              </w:rPr>
            </w:pPr>
            <w:r w:rsidRPr="00297636">
              <w:rPr>
                <w:rFonts w:cs="Arial"/>
                <w:b/>
                <w:bCs/>
              </w:rPr>
              <w:t>MG Moryń</w:t>
            </w:r>
          </w:p>
        </w:tc>
        <w:tc>
          <w:tcPr>
            <w:tcW w:w="155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E66779" w:rsidRDefault="00B00D05" w:rsidP="00B00D05">
            <w:pPr>
              <w:jc w:val="center"/>
              <w:rPr>
                <w:rFonts w:cs="Arial"/>
              </w:rPr>
            </w:pPr>
            <w:r w:rsidRPr="00297636">
              <w:rPr>
                <w:rFonts w:cs="Arial"/>
              </w:rPr>
              <w:t>1,52%</w:t>
            </w:r>
          </w:p>
        </w:tc>
        <w:tc>
          <w:tcPr>
            <w:tcW w:w="153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E66779" w:rsidRDefault="00B00D05" w:rsidP="00B00D05">
            <w:pPr>
              <w:jc w:val="center"/>
              <w:rPr>
                <w:rFonts w:cs="Arial"/>
              </w:rPr>
            </w:pPr>
            <w:r w:rsidRPr="00297636">
              <w:rPr>
                <w:rFonts w:cs="Arial"/>
              </w:rPr>
              <w:t>1 023,18</w:t>
            </w:r>
          </w:p>
        </w:tc>
        <w:tc>
          <w:tcPr>
            <w:tcW w:w="1720"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E66779" w:rsidRDefault="00B00D05" w:rsidP="00B00D05">
            <w:pPr>
              <w:jc w:val="center"/>
              <w:rPr>
                <w:rFonts w:cs="Arial"/>
              </w:rPr>
            </w:pPr>
            <w:r w:rsidRPr="00297636">
              <w:rPr>
                <w:rFonts w:cs="Arial"/>
              </w:rPr>
              <w:t>4 344</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27.</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Del="00E66779" w:rsidRDefault="00B00D05" w:rsidP="00B00D05">
            <w:pPr>
              <w:rPr>
                <w:rFonts w:cs="Arial"/>
                <w:b/>
                <w:bCs/>
              </w:rPr>
            </w:pPr>
            <w:r w:rsidRPr="00297636">
              <w:rPr>
                <w:rFonts w:cs="Arial"/>
                <w:b/>
                <w:bCs/>
              </w:rPr>
              <w:t>MG Nowogard</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2,84%</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796,90</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24 560</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BFBFBF"/>
            <w:vAlign w:val="center"/>
          </w:tcPr>
          <w:p w:rsidR="00B00D05" w:rsidRPr="00297636" w:rsidRDefault="00B00D05" w:rsidP="00B00D05">
            <w:pPr>
              <w:jc w:val="center"/>
              <w:rPr>
                <w:rFonts w:cs="Arial"/>
                <w:b/>
                <w:bCs/>
              </w:rPr>
            </w:pPr>
            <w:r w:rsidRPr="00297636">
              <w:rPr>
                <w:rFonts w:cs="Arial"/>
                <w:b/>
                <w:bCs/>
              </w:rPr>
              <w:t>28.</w:t>
            </w:r>
          </w:p>
        </w:tc>
        <w:tc>
          <w:tcPr>
            <w:tcW w:w="2340"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B00D05" w:rsidRPr="00297636" w:rsidDel="00E66779" w:rsidRDefault="00B00D05" w:rsidP="00B00D05">
            <w:pPr>
              <w:rPr>
                <w:rFonts w:cs="Arial"/>
                <w:b/>
                <w:bCs/>
              </w:rPr>
            </w:pPr>
            <w:r w:rsidRPr="00297636">
              <w:rPr>
                <w:rFonts w:cs="Arial"/>
                <w:b/>
                <w:bCs/>
              </w:rPr>
              <w:t>Gm. Osina</w:t>
            </w:r>
          </w:p>
        </w:tc>
        <w:tc>
          <w:tcPr>
            <w:tcW w:w="155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E66779" w:rsidRDefault="00B00D05" w:rsidP="00B00D05">
            <w:pPr>
              <w:jc w:val="center"/>
              <w:rPr>
                <w:rFonts w:cs="Arial"/>
              </w:rPr>
            </w:pPr>
            <w:r w:rsidRPr="00297636">
              <w:rPr>
                <w:rFonts w:cs="Arial"/>
              </w:rPr>
              <w:t>1,78%</w:t>
            </w:r>
          </w:p>
        </w:tc>
        <w:tc>
          <w:tcPr>
            <w:tcW w:w="153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E66779" w:rsidRDefault="00B00D05" w:rsidP="00B00D05">
            <w:pPr>
              <w:jc w:val="center"/>
              <w:rPr>
                <w:rFonts w:cs="Arial"/>
              </w:rPr>
            </w:pPr>
            <w:r w:rsidRPr="00297636">
              <w:rPr>
                <w:rFonts w:cs="Arial"/>
              </w:rPr>
              <w:t>1 100,98</w:t>
            </w:r>
          </w:p>
        </w:tc>
        <w:tc>
          <w:tcPr>
            <w:tcW w:w="1720"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E66779" w:rsidRDefault="00B00D05" w:rsidP="00B00D05">
            <w:pPr>
              <w:jc w:val="center"/>
              <w:rPr>
                <w:rFonts w:cs="Arial"/>
              </w:rPr>
            </w:pPr>
            <w:r w:rsidRPr="00297636">
              <w:rPr>
                <w:rFonts w:cs="Arial"/>
              </w:rPr>
              <w:t>2 851</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29.</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Gm. Ostrowice</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2,76%</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970,23</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2 502</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BFBFBF"/>
            <w:vAlign w:val="center"/>
          </w:tcPr>
          <w:p w:rsidR="00B00D05" w:rsidRPr="00297636" w:rsidRDefault="00B00D05" w:rsidP="00B00D05">
            <w:pPr>
              <w:jc w:val="center"/>
              <w:rPr>
                <w:rFonts w:cs="Arial"/>
                <w:b/>
                <w:bCs/>
              </w:rPr>
            </w:pPr>
            <w:r w:rsidRPr="00297636">
              <w:rPr>
                <w:rFonts w:cs="Arial"/>
                <w:b/>
                <w:bCs/>
              </w:rPr>
              <w:t>30.</w:t>
            </w:r>
          </w:p>
        </w:tc>
        <w:tc>
          <w:tcPr>
            <w:tcW w:w="2340"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B00D05" w:rsidRPr="00297636" w:rsidRDefault="00B00D05" w:rsidP="00B00D05">
            <w:pPr>
              <w:rPr>
                <w:rFonts w:cs="Arial"/>
                <w:b/>
                <w:bCs/>
              </w:rPr>
            </w:pPr>
            <w:r w:rsidRPr="00297636">
              <w:rPr>
                <w:rFonts w:cs="Arial"/>
                <w:b/>
                <w:bCs/>
              </w:rPr>
              <w:t>MG Pełczyce</w:t>
            </w:r>
          </w:p>
        </w:tc>
        <w:tc>
          <w:tcPr>
            <w:tcW w:w="155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2,78%</w:t>
            </w:r>
          </w:p>
        </w:tc>
        <w:tc>
          <w:tcPr>
            <w:tcW w:w="153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952,02</w:t>
            </w:r>
          </w:p>
        </w:tc>
        <w:tc>
          <w:tcPr>
            <w:tcW w:w="1720"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7 969</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31.</w:t>
            </w:r>
          </w:p>
        </w:tc>
        <w:tc>
          <w:tcPr>
            <w:tcW w:w="23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MG Płoty</w:t>
            </w:r>
          </w:p>
        </w:tc>
        <w:tc>
          <w:tcPr>
            <w:tcW w:w="1551"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1,92%</w:t>
            </w:r>
          </w:p>
        </w:tc>
        <w:tc>
          <w:tcPr>
            <w:tcW w:w="1531"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756,73</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9 055</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C0C0C0"/>
            <w:vAlign w:val="center"/>
          </w:tcPr>
          <w:p w:rsidR="00B00D05" w:rsidRPr="00297636" w:rsidRDefault="00B00D05" w:rsidP="00B00D05">
            <w:pPr>
              <w:jc w:val="center"/>
              <w:rPr>
                <w:rFonts w:cs="Arial"/>
                <w:b/>
                <w:bCs/>
              </w:rPr>
            </w:pPr>
            <w:r w:rsidRPr="00297636">
              <w:rPr>
                <w:rFonts w:cs="Arial"/>
                <w:b/>
                <w:bCs/>
              </w:rPr>
              <w:t>32.</w:t>
            </w:r>
          </w:p>
        </w:tc>
        <w:tc>
          <w:tcPr>
            <w:tcW w:w="2340" w:type="dxa"/>
            <w:tcBorders>
              <w:top w:val="nil"/>
              <w:left w:val="single" w:sz="8" w:space="0" w:color="auto"/>
              <w:bottom w:val="single" w:sz="8" w:space="0" w:color="auto"/>
              <w:right w:val="single" w:sz="8" w:space="0" w:color="auto"/>
            </w:tcBorders>
            <w:shd w:val="clear" w:color="auto" w:fill="C0C0C0"/>
            <w:noWrap/>
            <w:vAlign w:val="bottom"/>
          </w:tcPr>
          <w:p w:rsidR="00B00D05" w:rsidRPr="00297636" w:rsidRDefault="00B00D05" w:rsidP="00B00D05">
            <w:pPr>
              <w:rPr>
                <w:rFonts w:cs="Arial"/>
                <w:b/>
                <w:bCs/>
              </w:rPr>
            </w:pPr>
            <w:r w:rsidRPr="00297636">
              <w:rPr>
                <w:rFonts w:cs="Arial"/>
                <w:b/>
                <w:bCs/>
              </w:rPr>
              <w:t>Gm. Przelewice</w:t>
            </w:r>
          </w:p>
        </w:tc>
        <w:tc>
          <w:tcPr>
            <w:tcW w:w="155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1,54%</w:t>
            </w:r>
          </w:p>
        </w:tc>
        <w:tc>
          <w:tcPr>
            <w:tcW w:w="153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1 141,48</w:t>
            </w:r>
          </w:p>
        </w:tc>
        <w:tc>
          <w:tcPr>
            <w:tcW w:w="1720" w:type="dxa"/>
            <w:tcBorders>
              <w:top w:val="single" w:sz="8" w:space="0" w:color="auto"/>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5 197</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33.</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Gm. Przybiernów</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1,82%</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940,36</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5 192</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BFBFBF"/>
            <w:vAlign w:val="center"/>
          </w:tcPr>
          <w:p w:rsidR="00B00D05" w:rsidRPr="00297636" w:rsidRDefault="00B00D05" w:rsidP="00B00D05">
            <w:pPr>
              <w:jc w:val="center"/>
              <w:rPr>
                <w:rFonts w:cs="Arial"/>
                <w:b/>
                <w:bCs/>
              </w:rPr>
            </w:pPr>
            <w:r w:rsidRPr="00297636">
              <w:rPr>
                <w:rFonts w:cs="Arial"/>
                <w:b/>
                <w:bCs/>
              </w:rPr>
              <w:t>34.</w:t>
            </w:r>
          </w:p>
        </w:tc>
        <w:tc>
          <w:tcPr>
            <w:tcW w:w="2340"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B00D05" w:rsidRPr="00297636" w:rsidRDefault="00B00D05" w:rsidP="00B00D05">
            <w:pPr>
              <w:rPr>
                <w:rFonts w:cs="Arial"/>
                <w:b/>
                <w:bCs/>
              </w:rPr>
            </w:pPr>
            <w:r w:rsidRPr="00297636">
              <w:rPr>
                <w:rFonts w:cs="Arial"/>
                <w:b/>
                <w:bCs/>
              </w:rPr>
              <w:t>MG Pyrzyce</w:t>
            </w:r>
          </w:p>
        </w:tc>
        <w:tc>
          <w:tcPr>
            <w:tcW w:w="155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E66779" w:rsidRDefault="00B00D05" w:rsidP="00B00D05">
            <w:pPr>
              <w:jc w:val="center"/>
              <w:rPr>
                <w:rFonts w:cs="Arial"/>
              </w:rPr>
            </w:pPr>
            <w:r w:rsidRPr="00297636">
              <w:rPr>
                <w:rFonts w:cs="Arial"/>
              </w:rPr>
              <w:t>3,30%</w:t>
            </w:r>
          </w:p>
        </w:tc>
        <w:tc>
          <w:tcPr>
            <w:tcW w:w="153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E66779" w:rsidRDefault="00B00D05" w:rsidP="00B00D05">
            <w:pPr>
              <w:jc w:val="center"/>
              <w:rPr>
                <w:rFonts w:cs="Arial"/>
              </w:rPr>
            </w:pPr>
            <w:r w:rsidRPr="00297636">
              <w:rPr>
                <w:rFonts w:cs="Arial"/>
              </w:rPr>
              <w:t>1 059,00</w:t>
            </w:r>
          </w:p>
        </w:tc>
        <w:tc>
          <w:tcPr>
            <w:tcW w:w="1720"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E66779" w:rsidRDefault="00B00D05" w:rsidP="00B00D05">
            <w:pPr>
              <w:jc w:val="center"/>
              <w:rPr>
                <w:rFonts w:cs="Arial"/>
              </w:rPr>
            </w:pPr>
            <w:r w:rsidRPr="00297636">
              <w:rPr>
                <w:rFonts w:cs="Arial"/>
              </w:rPr>
              <w:t>19 605</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vAlign w:val="center"/>
          </w:tcPr>
          <w:p w:rsidR="00B00D05" w:rsidRPr="00297636" w:rsidRDefault="00B00D05" w:rsidP="00B00D05">
            <w:pPr>
              <w:jc w:val="center"/>
              <w:rPr>
                <w:rFonts w:cs="Arial"/>
                <w:b/>
                <w:bCs/>
              </w:rPr>
            </w:pPr>
            <w:r w:rsidRPr="00297636">
              <w:rPr>
                <w:rFonts w:cs="Arial"/>
                <w:b/>
                <w:bCs/>
              </w:rPr>
              <w:t>35.</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Gm. Radowo Małe</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2,98%</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1 007,65</w:t>
            </w:r>
          </w:p>
        </w:tc>
        <w:tc>
          <w:tcPr>
            <w:tcW w:w="1720" w:type="dxa"/>
            <w:tcBorders>
              <w:top w:val="nil"/>
              <w:left w:val="nil"/>
              <w:bottom w:val="nil"/>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3 733</w:t>
            </w:r>
          </w:p>
        </w:tc>
      </w:tr>
      <w:tr w:rsidR="00B00D05" w:rsidRPr="00297636" w:rsidTr="00BB6E93">
        <w:trPr>
          <w:trHeight w:val="300"/>
          <w:jc w:val="center"/>
        </w:trPr>
        <w:tc>
          <w:tcPr>
            <w:tcW w:w="639" w:type="dxa"/>
            <w:tcBorders>
              <w:top w:val="nil"/>
              <w:left w:val="single" w:sz="8" w:space="0" w:color="auto"/>
              <w:bottom w:val="single" w:sz="8" w:space="0" w:color="auto"/>
              <w:right w:val="single" w:sz="8" w:space="0" w:color="auto"/>
            </w:tcBorders>
            <w:shd w:val="clear" w:color="auto" w:fill="C0C0C0"/>
            <w:vAlign w:val="center"/>
          </w:tcPr>
          <w:p w:rsidR="00B00D05" w:rsidRPr="00297636" w:rsidRDefault="00B00D05" w:rsidP="00B00D05">
            <w:pPr>
              <w:jc w:val="center"/>
              <w:rPr>
                <w:rFonts w:cs="Arial"/>
                <w:b/>
                <w:bCs/>
              </w:rPr>
            </w:pPr>
            <w:r w:rsidRPr="00297636">
              <w:rPr>
                <w:rFonts w:cs="Arial"/>
                <w:b/>
                <w:bCs/>
              </w:rPr>
              <w:t>36.</w:t>
            </w:r>
          </w:p>
        </w:tc>
        <w:tc>
          <w:tcPr>
            <w:tcW w:w="2340" w:type="dxa"/>
            <w:tcBorders>
              <w:top w:val="nil"/>
              <w:left w:val="single" w:sz="8" w:space="0" w:color="auto"/>
              <w:bottom w:val="single" w:sz="8" w:space="0" w:color="auto"/>
              <w:right w:val="single" w:sz="8" w:space="0" w:color="auto"/>
            </w:tcBorders>
            <w:shd w:val="clear" w:color="auto" w:fill="C0C0C0"/>
            <w:noWrap/>
            <w:vAlign w:val="bottom"/>
          </w:tcPr>
          <w:p w:rsidR="00B00D05" w:rsidRPr="00297636" w:rsidRDefault="00B00D05" w:rsidP="00B00D05">
            <w:pPr>
              <w:rPr>
                <w:rFonts w:cs="Arial"/>
                <w:b/>
                <w:bCs/>
              </w:rPr>
            </w:pPr>
            <w:r w:rsidRPr="00297636">
              <w:rPr>
                <w:rFonts w:cs="Arial"/>
                <w:b/>
                <w:bCs/>
              </w:rPr>
              <w:t>Gm. Rąbino</w:t>
            </w:r>
          </w:p>
        </w:tc>
        <w:tc>
          <w:tcPr>
            <w:tcW w:w="155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2,05%</w:t>
            </w:r>
          </w:p>
        </w:tc>
        <w:tc>
          <w:tcPr>
            <w:tcW w:w="153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690,79</w:t>
            </w:r>
          </w:p>
        </w:tc>
        <w:tc>
          <w:tcPr>
            <w:tcW w:w="1720" w:type="dxa"/>
            <w:tcBorders>
              <w:top w:val="single" w:sz="8" w:space="0" w:color="auto"/>
              <w:left w:val="nil"/>
              <w:bottom w:val="single" w:sz="4"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3 863</w:t>
            </w:r>
          </w:p>
        </w:tc>
      </w:tr>
      <w:tr w:rsidR="00B00D05" w:rsidRPr="00297636" w:rsidTr="00BB6E93">
        <w:trPr>
          <w:trHeight w:val="300"/>
          <w:jc w:val="center"/>
        </w:trPr>
        <w:tc>
          <w:tcPr>
            <w:tcW w:w="639" w:type="dxa"/>
            <w:tcBorders>
              <w:top w:val="nil"/>
              <w:left w:val="single" w:sz="8" w:space="0" w:color="auto"/>
              <w:bottom w:val="single" w:sz="8" w:space="0" w:color="auto"/>
              <w:right w:val="single" w:sz="8" w:space="0" w:color="auto"/>
            </w:tcBorders>
            <w:vAlign w:val="center"/>
          </w:tcPr>
          <w:p w:rsidR="00B00D05" w:rsidRPr="00297636" w:rsidRDefault="00B00D05" w:rsidP="00B00D05">
            <w:pPr>
              <w:jc w:val="center"/>
              <w:rPr>
                <w:rFonts w:cs="Arial"/>
                <w:b/>
                <w:bCs/>
              </w:rPr>
            </w:pPr>
            <w:r w:rsidRPr="00297636">
              <w:rPr>
                <w:rFonts w:cs="Arial"/>
                <w:b/>
                <w:bCs/>
              </w:rPr>
              <w:t>37.</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MG Recz</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2,52%</w:t>
            </w:r>
          </w:p>
        </w:tc>
        <w:tc>
          <w:tcPr>
            <w:tcW w:w="1531" w:type="dxa"/>
            <w:tcBorders>
              <w:top w:val="nil"/>
              <w:left w:val="nil"/>
              <w:bottom w:val="single" w:sz="8" w:space="0" w:color="auto"/>
              <w:right w:val="single" w:sz="4" w:space="0" w:color="auto"/>
            </w:tcBorders>
            <w:shd w:val="clear" w:color="auto" w:fill="auto"/>
            <w:noWrap/>
            <w:vAlign w:val="bottom"/>
          </w:tcPr>
          <w:p w:rsidR="00B00D05" w:rsidRPr="00297636" w:rsidRDefault="00B00D05" w:rsidP="00B00D05">
            <w:pPr>
              <w:jc w:val="center"/>
              <w:rPr>
                <w:rFonts w:cs="Arial"/>
              </w:rPr>
            </w:pPr>
            <w:r w:rsidRPr="00297636">
              <w:rPr>
                <w:rFonts w:cs="Arial"/>
              </w:rPr>
              <w:t>907,53</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0D05" w:rsidRPr="00297636" w:rsidRDefault="00B00D05" w:rsidP="00B00D05">
            <w:pPr>
              <w:jc w:val="center"/>
              <w:rPr>
                <w:rFonts w:cs="Arial"/>
              </w:rPr>
            </w:pPr>
            <w:r w:rsidRPr="00297636">
              <w:rPr>
                <w:rFonts w:cs="Arial"/>
              </w:rPr>
              <w:t>5 644</w:t>
            </w:r>
          </w:p>
        </w:tc>
      </w:tr>
      <w:tr w:rsidR="00B00D05" w:rsidRPr="00297636" w:rsidTr="00BB6E93">
        <w:trPr>
          <w:trHeight w:val="300"/>
          <w:jc w:val="center"/>
        </w:trPr>
        <w:tc>
          <w:tcPr>
            <w:tcW w:w="639" w:type="dxa"/>
            <w:tcBorders>
              <w:top w:val="nil"/>
              <w:left w:val="single" w:sz="8" w:space="0" w:color="auto"/>
              <w:bottom w:val="single" w:sz="8" w:space="0" w:color="auto"/>
              <w:right w:val="single" w:sz="8" w:space="0" w:color="auto"/>
            </w:tcBorders>
            <w:shd w:val="clear" w:color="auto" w:fill="C0C0C0"/>
            <w:vAlign w:val="center"/>
          </w:tcPr>
          <w:p w:rsidR="00B00D05" w:rsidRPr="00297636" w:rsidRDefault="00B00D05" w:rsidP="00B00D05">
            <w:pPr>
              <w:jc w:val="center"/>
              <w:rPr>
                <w:rFonts w:cs="Arial"/>
                <w:b/>
                <w:bCs/>
              </w:rPr>
            </w:pPr>
            <w:r w:rsidRPr="00297636">
              <w:rPr>
                <w:rFonts w:cs="Arial"/>
                <w:b/>
                <w:bCs/>
              </w:rPr>
              <w:lastRenderedPageBreak/>
              <w:t>38.</w:t>
            </w:r>
          </w:p>
        </w:tc>
        <w:tc>
          <w:tcPr>
            <w:tcW w:w="2340" w:type="dxa"/>
            <w:tcBorders>
              <w:top w:val="nil"/>
              <w:left w:val="single" w:sz="8" w:space="0" w:color="auto"/>
              <w:bottom w:val="single" w:sz="8" w:space="0" w:color="auto"/>
              <w:right w:val="single" w:sz="8" w:space="0" w:color="auto"/>
            </w:tcBorders>
            <w:shd w:val="clear" w:color="auto" w:fill="C0C0C0"/>
            <w:noWrap/>
            <w:vAlign w:val="bottom"/>
          </w:tcPr>
          <w:p w:rsidR="00B00D05" w:rsidRPr="00297636" w:rsidRDefault="00B00D05" w:rsidP="00B00D05">
            <w:pPr>
              <w:rPr>
                <w:rFonts w:cs="Arial"/>
                <w:b/>
                <w:bCs/>
              </w:rPr>
            </w:pPr>
            <w:r w:rsidRPr="00297636">
              <w:rPr>
                <w:rFonts w:cs="Arial"/>
                <w:b/>
                <w:bCs/>
              </w:rPr>
              <w:t>MG Resko</w:t>
            </w:r>
          </w:p>
        </w:tc>
        <w:tc>
          <w:tcPr>
            <w:tcW w:w="155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1,29%</w:t>
            </w:r>
          </w:p>
        </w:tc>
        <w:tc>
          <w:tcPr>
            <w:tcW w:w="153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1 075,38</w:t>
            </w:r>
          </w:p>
        </w:tc>
        <w:tc>
          <w:tcPr>
            <w:tcW w:w="1720" w:type="dxa"/>
            <w:tcBorders>
              <w:top w:val="single" w:sz="4" w:space="0" w:color="auto"/>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8 262</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39.</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Gm. Rymań</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1,85%</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996,67</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4 154</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40.</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MG Sianów</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1,95%</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974,07</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Del="00E66779" w:rsidRDefault="00B00D05" w:rsidP="00B00D05">
            <w:pPr>
              <w:jc w:val="center"/>
              <w:rPr>
                <w:rFonts w:cs="Arial"/>
              </w:rPr>
            </w:pPr>
            <w:r w:rsidRPr="00297636">
              <w:rPr>
                <w:rFonts w:cs="Arial"/>
              </w:rPr>
              <w:t>13 386</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BFBFBF"/>
            <w:vAlign w:val="center"/>
          </w:tcPr>
          <w:p w:rsidR="00B00D05" w:rsidRPr="00297636" w:rsidRDefault="00B00D05" w:rsidP="00B00D05">
            <w:pPr>
              <w:jc w:val="center"/>
              <w:rPr>
                <w:rFonts w:cs="Arial"/>
                <w:b/>
                <w:bCs/>
              </w:rPr>
            </w:pPr>
            <w:r w:rsidRPr="00297636">
              <w:rPr>
                <w:rFonts w:cs="Arial"/>
                <w:b/>
                <w:bCs/>
              </w:rPr>
              <w:t>41.</w:t>
            </w:r>
          </w:p>
        </w:tc>
        <w:tc>
          <w:tcPr>
            <w:tcW w:w="2340"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B00D05" w:rsidRPr="00297636" w:rsidRDefault="00B00D05" w:rsidP="00B00D05">
            <w:pPr>
              <w:rPr>
                <w:rFonts w:cs="Arial"/>
                <w:b/>
                <w:bCs/>
              </w:rPr>
            </w:pPr>
            <w:r w:rsidRPr="00297636">
              <w:rPr>
                <w:rFonts w:cs="Arial"/>
                <w:b/>
                <w:bCs/>
              </w:rPr>
              <w:t>Gm. Siemyśl</w:t>
            </w:r>
          </w:p>
        </w:tc>
        <w:tc>
          <w:tcPr>
            <w:tcW w:w="155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E66779" w:rsidRDefault="00B00D05" w:rsidP="00B00D05">
            <w:pPr>
              <w:jc w:val="center"/>
              <w:rPr>
                <w:rFonts w:cs="Arial"/>
              </w:rPr>
            </w:pPr>
            <w:r w:rsidRPr="00297636">
              <w:rPr>
                <w:rFonts w:cs="Arial"/>
              </w:rPr>
              <w:t>1,86%</w:t>
            </w:r>
          </w:p>
        </w:tc>
        <w:tc>
          <w:tcPr>
            <w:tcW w:w="153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E66779" w:rsidRDefault="00B00D05" w:rsidP="00B00D05">
            <w:pPr>
              <w:jc w:val="center"/>
              <w:rPr>
                <w:rFonts w:cs="Arial"/>
              </w:rPr>
            </w:pPr>
            <w:r w:rsidRPr="00297636">
              <w:rPr>
                <w:rFonts w:cs="Arial"/>
              </w:rPr>
              <w:t>887,64</w:t>
            </w:r>
          </w:p>
        </w:tc>
        <w:tc>
          <w:tcPr>
            <w:tcW w:w="1720"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E66779" w:rsidRDefault="00B00D05" w:rsidP="00B00D05">
            <w:pPr>
              <w:jc w:val="center"/>
              <w:rPr>
                <w:rFonts w:cs="Arial"/>
              </w:rPr>
            </w:pPr>
            <w:r w:rsidRPr="00297636">
              <w:rPr>
                <w:rFonts w:cs="Arial"/>
              </w:rPr>
              <w:t>3 668</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vAlign w:val="center"/>
          </w:tcPr>
          <w:p w:rsidR="00B00D05" w:rsidRPr="00297636" w:rsidRDefault="00B00D05" w:rsidP="00B00D05">
            <w:pPr>
              <w:jc w:val="center"/>
              <w:rPr>
                <w:rFonts w:cs="Arial"/>
                <w:b/>
                <w:bCs/>
              </w:rPr>
            </w:pPr>
            <w:r w:rsidRPr="00297636">
              <w:rPr>
                <w:rFonts w:cs="Arial"/>
                <w:b/>
                <w:bCs/>
              </w:rPr>
              <w:t>42.</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Gm. Sławoborze</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3,08%</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977,38</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4 268</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C0C0C0"/>
            <w:vAlign w:val="center"/>
          </w:tcPr>
          <w:p w:rsidR="00B00D05" w:rsidRPr="00297636" w:rsidRDefault="00B00D05" w:rsidP="00B00D05">
            <w:pPr>
              <w:jc w:val="center"/>
              <w:rPr>
                <w:rFonts w:cs="Arial"/>
                <w:b/>
                <w:bCs/>
              </w:rPr>
            </w:pPr>
            <w:r w:rsidRPr="00297636">
              <w:rPr>
                <w:rFonts w:cs="Arial"/>
                <w:b/>
                <w:bCs/>
              </w:rPr>
              <w:t>43.</w:t>
            </w:r>
          </w:p>
        </w:tc>
        <w:tc>
          <w:tcPr>
            <w:tcW w:w="2340" w:type="dxa"/>
            <w:tcBorders>
              <w:top w:val="nil"/>
              <w:left w:val="single" w:sz="8" w:space="0" w:color="auto"/>
              <w:bottom w:val="single" w:sz="8" w:space="0" w:color="auto"/>
              <w:right w:val="single" w:sz="8" w:space="0" w:color="auto"/>
            </w:tcBorders>
            <w:shd w:val="clear" w:color="auto" w:fill="C0C0C0"/>
            <w:noWrap/>
            <w:vAlign w:val="bottom"/>
          </w:tcPr>
          <w:p w:rsidR="00B00D05" w:rsidRPr="00297636" w:rsidRDefault="00B00D05" w:rsidP="00B00D05">
            <w:pPr>
              <w:rPr>
                <w:rFonts w:cs="Arial"/>
                <w:b/>
                <w:bCs/>
              </w:rPr>
            </w:pPr>
            <w:r w:rsidRPr="00297636">
              <w:rPr>
                <w:rFonts w:cs="Arial"/>
                <w:b/>
                <w:bCs/>
              </w:rPr>
              <w:t>Gm. Stara Dąbrowa</w:t>
            </w:r>
          </w:p>
        </w:tc>
        <w:tc>
          <w:tcPr>
            <w:tcW w:w="155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1,63%</w:t>
            </w:r>
          </w:p>
        </w:tc>
        <w:tc>
          <w:tcPr>
            <w:tcW w:w="153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900,85</w:t>
            </w:r>
          </w:p>
        </w:tc>
        <w:tc>
          <w:tcPr>
            <w:tcW w:w="1720" w:type="dxa"/>
            <w:tcBorders>
              <w:top w:val="single" w:sz="8" w:space="0" w:color="auto"/>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3 599</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vAlign w:val="center"/>
          </w:tcPr>
          <w:p w:rsidR="00B00D05" w:rsidRPr="00297636" w:rsidDel="00091480" w:rsidRDefault="00B00D05" w:rsidP="00B00D05">
            <w:pPr>
              <w:jc w:val="center"/>
              <w:rPr>
                <w:rFonts w:cs="Arial"/>
                <w:b/>
                <w:bCs/>
              </w:rPr>
            </w:pPr>
            <w:r w:rsidRPr="00297636">
              <w:rPr>
                <w:rFonts w:cs="Arial"/>
                <w:b/>
                <w:bCs/>
              </w:rPr>
              <w:t>44.</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Gm. Stargard Szczeciński</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1,41%</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812,13</w:t>
            </w:r>
          </w:p>
        </w:tc>
        <w:tc>
          <w:tcPr>
            <w:tcW w:w="1720" w:type="dxa"/>
            <w:tcBorders>
              <w:top w:val="nil"/>
              <w:left w:val="nil"/>
              <w:bottom w:val="nil"/>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11 545</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C0C0C0"/>
            <w:vAlign w:val="center"/>
          </w:tcPr>
          <w:p w:rsidR="00B00D05" w:rsidRPr="00297636" w:rsidRDefault="00B00D05" w:rsidP="00B00D05">
            <w:pPr>
              <w:jc w:val="center"/>
              <w:rPr>
                <w:rFonts w:cs="Arial"/>
                <w:b/>
                <w:bCs/>
              </w:rPr>
            </w:pPr>
            <w:r w:rsidRPr="00297636">
              <w:rPr>
                <w:rFonts w:cs="Arial"/>
                <w:b/>
                <w:bCs/>
              </w:rPr>
              <w:t>45.</w:t>
            </w:r>
          </w:p>
        </w:tc>
        <w:tc>
          <w:tcPr>
            <w:tcW w:w="2340" w:type="dxa"/>
            <w:tcBorders>
              <w:top w:val="nil"/>
              <w:left w:val="single" w:sz="8" w:space="0" w:color="auto"/>
              <w:bottom w:val="single" w:sz="8" w:space="0" w:color="auto"/>
              <w:right w:val="single" w:sz="8" w:space="0" w:color="auto"/>
            </w:tcBorders>
            <w:shd w:val="clear" w:color="auto" w:fill="C0C0C0"/>
            <w:noWrap/>
            <w:vAlign w:val="bottom"/>
          </w:tcPr>
          <w:p w:rsidR="00B00D05" w:rsidRPr="00297636" w:rsidRDefault="00B00D05" w:rsidP="00B00D05">
            <w:pPr>
              <w:rPr>
                <w:rFonts w:cs="Arial"/>
                <w:b/>
                <w:bCs/>
              </w:rPr>
            </w:pPr>
            <w:r w:rsidRPr="00297636">
              <w:rPr>
                <w:rFonts w:cs="Arial"/>
                <w:b/>
                <w:bCs/>
              </w:rPr>
              <w:t xml:space="preserve">Gm. Szczecinek </w:t>
            </w:r>
          </w:p>
        </w:tc>
        <w:tc>
          <w:tcPr>
            <w:tcW w:w="155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1,73%</w:t>
            </w:r>
          </w:p>
        </w:tc>
        <w:tc>
          <w:tcPr>
            <w:tcW w:w="153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801,19</w:t>
            </w:r>
          </w:p>
        </w:tc>
        <w:tc>
          <w:tcPr>
            <w:tcW w:w="1720" w:type="dxa"/>
            <w:tcBorders>
              <w:top w:val="single" w:sz="8" w:space="0" w:color="auto"/>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10 236</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vAlign w:val="center"/>
          </w:tcPr>
          <w:p w:rsidR="00B00D05" w:rsidRPr="00297636" w:rsidRDefault="00B00D05" w:rsidP="00B00D05">
            <w:pPr>
              <w:jc w:val="center"/>
              <w:rPr>
                <w:rFonts w:cs="Arial"/>
                <w:b/>
                <w:bCs/>
              </w:rPr>
            </w:pPr>
            <w:r w:rsidRPr="00297636">
              <w:rPr>
                <w:rFonts w:cs="Arial"/>
                <w:b/>
                <w:bCs/>
              </w:rPr>
              <w:t>46.</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 xml:space="preserve">Gm. Świdwin </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1,45%</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810,33</w:t>
            </w:r>
          </w:p>
        </w:tc>
        <w:tc>
          <w:tcPr>
            <w:tcW w:w="1720" w:type="dxa"/>
            <w:tcBorders>
              <w:top w:val="nil"/>
              <w:left w:val="nil"/>
              <w:bottom w:val="nil"/>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6 127</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C0C0C0"/>
            <w:vAlign w:val="center"/>
          </w:tcPr>
          <w:p w:rsidR="00B00D05" w:rsidRPr="00297636" w:rsidRDefault="00B00D05" w:rsidP="00B00D05">
            <w:pPr>
              <w:jc w:val="center"/>
              <w:rPr>
                <w:rFonts w:cs="Arial"/>
                <w:b/>
                <w:bCs/>
              </w:rPr>
            </w:pPr>
            <w:r w:rsidRPr="00297636">
              <w:rPr>
                <w:rFonts w:cs="Arial"/>
                <w:b/>
                <w:bCs/>
              </w:rPr>
              <w:t>47.</w:t>
            </w:r>
          </w:p>
        </w:tc>
        <w:tc>
          <w:tcPr>
            <w:tcW w:w="2340" w:type="dxa"/>
            <w:tcBorders>
              <w:top w:val="nil"/>
              <w:left w:val="single" w:sz="8" w:space="0" w:color="auto"/>
              <w:bottom w:val="single" w:sz="8" w:space="0" w:color="auto"/>
              <w:right w:val="single" w:sz="8" w:space="0" w:color="auto"/>
            </w:tcBorders>
            <w:shd w:val="clear" w:color="auto" w:fill="C0C0C0"/>
            <w:noWrap/>
            <w:vAlign w:val="bottom"/>
          </w:tcPr>
          <w:p w:rsidR="00B00D05" w:rsidRPr="00297636" w:rsidRDefault="00B00D05" w:rsidP="00B00D05">
            <w:pPr>
              <w:rPr>
                <w:rFonts w:cs="Arial"/>
                <w:b/>
                <w:bCs/>
              </w:rPr>
            </w:pPr>
            <w:r w:rsidRPr="00297636">
              <w:rPr>
                <w:rFonts w:cs="Arial"/>
                <w:b/>
                <w:bCs/>
              </w:rPr>
              <w:t>Gm. Świerzno</w:t>
            </w:r>
          </w:p>
        </w:tc>
        <w:tc>
          <w:tcPr>
            <w:tcW w:w="155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2,67%</w:t>
            </w:r>
          </w:p>
        </w:tc>
        <w:tc>
          <w:tcPr>
            <w:tcW w:w="153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633,48</w:t>
            </w:r>
          </w:p>
        </w:tc>
        <w:tc>
          <w:tcPr>
            <w:tcW w:w="1720" w:type="dxa"/>
            <w:tcBorders>
              <w:top w:val="single" w:sz="8" w:space="0" w:color="auto"/>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4 230</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48.</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MG Trzcińsko Zdrój</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1,86%</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859,85</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5 661</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BFBFBF"/>
            <w:vAlign w:val="center"/>
          </w:tcPr>
          <w:p w:rsidR="00B00D05" w:rsidRPr="00297636" w:rsidRDefault="00B00D05" w:rsidP="00B00D05">
            <w:pPr>
              <w:jc w:val="center"/>
              <w:rPr>
                <w:rFonts w:cs="Arial"/>
                <w:b/>
                <w:bCs/>
              </w:rPr>
            </w:pPr>
            <w:r w:rsidRPr="00297636">
              <w:rPr>
                <w:rFonts w:cs="Arial"/>
                <w:b/>
                <w:bCs/>
              </w:rPr>
              <w:t>49.</w:t>
            </w:r>
          </w:p>
        </w:tc>
        <w:tc>
          <w:tcPr>
            <w:tcW w:w="2340"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B00D05" w:rsidRPr="00297636" w:rsidRDefault="00B00D05" w:rsidP="00B00D05">
            <w:pPr>
              <w:rPr>
                <w:rFonts w:cs="Arial"/>
                <w:b/>
                <w:bCs/>
              </w:rPr>
            </w:pPr>
            <w:r w:rsidRPr="00297636">
              <w:rPr>
                <w:rFonts w:cs="Arial"/>
                <w:b/>
                <w:bCs/>
              </w:rPr>
              <w:t>Gm. Tychowo</w:t>
            </w:r>
          </w:p>
        </w:tc>
        <w:tc>
          <w:tcPr>
            <w:tcW w:w="155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1,57%</w:t>
            </w:r>
          </w:p>
        </w:tc>
        <w:tc>
          <w:tcPr>
            <w:tcW w:w="153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948,63</w:t>
            </w:r>
          </w:p>
        </w:tc>
        <w:tc>
          <w:tcPr>
            <w:tcW w:w="1720"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RDefault="00B00D05" w:rsidP="00B00D05">
            <w:pPr>
              <w:jc w:val="center"/>
              <w:rPr>
                <w:rFonts w:cs="Arial"/>
              </w:rPr>
            </w:pPr>
            <w:r w:rsidRPr="00297636">
              <w:rPr>
                <w:rFonts w:cs="Arial"/>
              </w:rPr>
              <w:t>7 055</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50.</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Gm. Warnice</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Del="00024357" w:rsidRDefault="00B00D05" w:rsidP="00B00D05">
            <w:pPr>
              <w:jc w:val="center"/>
              <w:rPr>
                <w:rFonts w:cs="Arial"/>
              </w:rPr>
            </w:pPr>
            <w:r w:rsidRPr="00297636">
              <w:rPr>
                <w:rFonts w:cs="Arial"/>
              </w:rPr>
              <w:t>1,56%</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Del="00024357" w:rsidRDefault="00B00D05" w:rsidP="00B00D05">
            <w:pPr>
              <w:jc w:val="center"/>
              <w:rPr>
                <w:rFonts w:cs="Arial"/>
              </w:rPr>
            </w:pPr>
            <w:r w:rsidRPr="00297636">
              <w:rPr>
                <w:rFonts w:cs="Arial"/>
              </w:rPr>
              <w:t>628,73</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Del="00024357" w:rsidRDefault="00B00D05" w:rsidP="00B00D05">
            <w:pPr>
              <w:jc w:val="center"/>
              <w:rPr>
                <w:rFonts w:cs="Arial"/>
              </w:rPr>
            </w:pPr>
            <w:r w:rsidRPr="00297636">
              <w:rPr>
                <w:rFonts w:cs="Arial"/>
              </w:rPr>
              <w:t>3 566</w:t>
            </w:r>
          </w:p>
        </w:tc>
      </w:tr>
      <w:tr w:rsidR="00B00D05" w:rsidRPr="00297636" w:rsidTr="00B00D05">
        <w:trPr>
          <w:trHeight w:val="300"/>
          <w:jc w:val="center"/>
        </w:trPr>
        <w:tc>
          <w:tcPr>
            <w:tcW w:w="639" w:type="dxa"/>
            <w:tcBorders>
              <w:top w:val="single" w:sz="8" w:space="0" w:color="auto"/>
              <w:left w:val="single" w:sz="8" w:space="0" w:color="auto"/>
              <w:bottom w:val="single" w:sz="8" w:space="0" w:color="auto"/>
              <w:right w:val="single" w:sz="8" w:space="0" w:color="auto"/>
            </w:tcBorders>
            <w:shd w:val="clear" w:color="auto" w:fill="BFBFBF"/>
            <w:vAlign w:val="center"/>
          </w:tcPr>
          <w:p w:rsidR="00B00D05" w:rsidRPr="00297636" w:rsidRDefault="00B00D05" w:rsidP="00B00D05">
            <w:pPr>
              <w:jc w:val="center"/>
              <w:rPr>
                <w:rFonts w:cs="Arial"/>
                <w:b/>
                <w:bCs/>
              </w:rPr>
            </w:pPr>
            <w:r w:rsidRPr="00297636">
              <w:rPr>
                <w:rFonts w:cs="Arial"/>
                <w:b/>
                <w:bCs/>
              </w:rPr>
              <w:t>51.</w:t>
            </w:r>
          </w:p>
        </w:tc>
        <w:tc>
          <w:tcPr>
            <w:tcW w:w="2340"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B00D05" w:rsidRPr="00297636" w:rsidRDefault="00B00D05" w:rsidP="00B00D05">
            <w:pPr>
              <w:rPr>
                <w:rFonts w:cs="Arial"/>
                <w:b/>
                <w:bCs/>
              </w:rPr>
            </w:pPr>
            <w:r w:rsidRPr="00297636">
              <w:rPr>
                <w:rFonts w:cs="Arial"/>
                <w:b/>
                <w:bCs/>
              </w:rPr>
              <w:t>MG Węgorzyno</w:t>
            </w:r>
          </w:p>
        </w:tc>
        <w:tc>
          <w:tcPr>
            <w:tcW w:w="155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024357" w:rsidRDefault="00B00D05" w:rsidP="00B00D05">
            <w:pPr>
              <w:jc w:val="center"/>
              <w:rPr>
                <w:rFonts w:cs="Arial"/>
              </w:rPr>
            </w:pPr>
            <w:r w:rsidRPr="00297636">
              <w:rPr>
                <w:rFonts w:cs="Arial"/>
              </w:rPr>
              <w:t>2,67%</w:t>
            </w:r>
          </w:p>
        </w:tc>
        <w:tc>
          <w:tcPr>
            <w:tcW w:w="1531"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024357" w:rsidRDefault="00B00D05" w:rsidP="00B00D05">
            <w:pPr>
              <w:jc w:val="center"/>
              <w:rPr>
                <w:rFonts w:cs="Arial"/>
              </w:rPr>
            </w:pPr>
            <w:r w:rsidRPr="00297636">
              <w:rPr>
                <w:rFonts w:cs="Arial"/>
              </w:rPr>
              <w:t>1 041,09</w:t>
            </w:r>
          </w:p>
        </w:tc>
        <w:tc>
          <w:tcPr>
            <w:tcW w:w="1720" w:type="dxa"/>
            <w:tcBorders>
              <w:top w:val="single" w:sz="8" w:space="0" w:color="auto"/>
              <w:left w:val="nil"/>
              <w:bottom w:val="single" w:sz="8" w:space="0" w:color="auto"/>
              <w:right w:val="single" w:sz="8" w:space="0" w:color="auto"/>
            </w:tcBorders>
            <w:shd w:val="clear" w:color="auto" w:fill="BFBFBF"/>
            <w:noWrap/>
            <w:vAlign w:val="bottom"/>
          </w:tcPr>
          <w:p w:rsidR="00B00D05" w:rsidRPr="00297636" w:rsidDel="00024357" w:rsidRDefault="00B00D05" w:rsidP="00B00D05">
            <w:pPr>
              <w:jc w:val="center"/>
              <w:rPr>
                <w:rFonts w:cs="Arial"/>
              </w:rPr>
            </w:pPr>
            <w:r w:rsidRPr="00297636">
              <w:rPr>
                <w:rFonts w:cs="Arial"/>
              </w:rPr>
              <w:t>7 373</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auto"/>
            <w:vAlign w:val="center"/>
          </w:tcPr>
          <w:p w:rsidR="00B00D05" w:rsidRPr="00297636" w:rsidRDefault="00B00D05" w:rsidP="00B00D05">
            <w:pPr>
              <w:jc w:val="center"/>
              <w:rPr>
                <w:rFonts w:cs="Arial"/>
                <w:b/>
                <w:bCs/>
              </w:rPr>
            </w:pPr>
            <w:r w:rsidRPr="00297636">
              <w:rPr>
                <w:rFonts w:cs="Arial"/>
                <w:b/>
                <w:bCs/>
              </w:rPr>
              <w:t>52.</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Gm. Widuchowo</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Del="00024357" w:rsidRDefault="00B00D05" w:rsidP="00B00D05">
            <w:pPr>
              <w:jc w:val="center"/>
              <w:rPr>
                <w:rFonts w:cs="Arial"/>
              </w:rPr>
            </w:pPr>
            <w:r w:rsidRPr="00297636">
              <w:rPr>
                <w:rFonts w:cs="Arial"/>
              </w:rPr>
              <w:t>1,54%</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Del="00024357" w:rsidRDefault="00B00D05" w:rsidP="00B00D05">
            <w:pPr>
              <w:jc w:val="center"/>
              <w:rPr>
                <w:rFonts w:cs="Arial"/>
              </w:rPr>
            </w:pPr>
            <w:r w:rsidRPr="00297636">
              <w:rPr>
                <w:rFonts w:cs="Arial"/>
              </w:rPr>
              <w:t>901,57</w:t>
            </w:r>
          </w:p>
        </w:tc>
        <w:tc>
          <w:tcPr>
            <w:tcW w:w="1720" w:type="dxa"/>
            <w:tcBorders>
              <w:top w:val="single" w:sz="8" w:space="0" w:color="auto"/>
              <w:left w:val="nil"/>
              <w:bottom w:val="single" w:sz="8" w:space="0" w:color="auto"/>
              <w:right w:val="single" w:sz="8" w:space="0" w:color="auto"/>
            </w:tcBorders>
            <w:shd w:val="clear" w:color="auto" w:fill="auto"/>
            <w:noWrap/>
            <w:vAlign w:val="bottom"/>
          </w:tcPr>
          <w:p w:rsidR="00B00D05" w:rsidRPr="00297636" w:rsidDel="00024357" w:rsidRDefault="00B00D05" w:rsidP="00B00D05">
            <w:pPr>
              <w:jc w:val="center"/>
              <w:rPr>
                <w:rFonts w:cs="Arial"/>
              </w:rPr>
            </w:pPr>
            <w:r w:rsidRPr="00297636">
              <w:rPr>
                <w:rFonts w:cs="Arial"/>
              </w:rPr>
              <w:t>5 534</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shd w:val="clear" w:color="auto" w:fill="C0C0C0"/>
            <w:vAlign w:val="center"/>
          </w:tcPr>
          <w:p w:rsidR="00B00D05" w:rsidRPr="00297636" w:rsidRDefault="00B00D05" w:rsidP="00B00D05">
            <w:pPr>
              <w:jc w:val="center"/>
              <w:rPr>
                <w:rFonts w:cs="Arial"/>
                <w:b/>
                <w:bCs/>
              </w:rPr>
            </w:pPr>
            <w:r w:rsidRPr="00297636">
              <w:rPr>
                <w:rFonts w:cs="Arial"/>
                <w:b/>
                <w:bCs/>
              </w:rPr>
              <w:t>53.</w:t>
            </w:r>
          </w:p>
        </w:tc>
        <w:tc>
          <w:tcPr>
            <w:tcW w:w="2340" w:type="dxa"/>
            <w:tcBorders>
              <w:top w:val="nil"/>
              <w:left w:val="single" w:sz="8" w:space="0" w:color="auto"/>
              <w:bottom w:val="single" w:sz="8" w:space="0" w:color="auto"/>
              <w:right w:val="single" w:sz="8" w:space="0" w:color="auto"/>
            </w:tcBorders>
            <w:shd w:val="clear" w:color="auto" w:fill="C0C0C0"/>
            <w:noWrap/>
            <w:vAlign w:val="bottom"/>
          </w:tcPr>
          <w:p w:rsidR="00B00D05" w:rsidRPr="00297636" w:rsidRDefault="00B00D05" w:rsidP="00B00D05">
            <w:pPr>
              <w:rPr>
                <w:rFonts w:cs="Arial"/>
                <w:b/>
                <w:bCs/>
              </w:rPr>
            </w:pPr>
            <w:r w:rsidRPr="00297636">
              <w:rPr>
                <w:rFonts w:cs="Arial"/>
                <w:b/>
                <w:bCs/>
              </w:rPr>
              <w:t>Gm. Wierzchowo</w:t>
            </w:r>
          </w:p>
        </w:tc>
        <w:tc>
          <w:tcPr>
            <w:tcW w:w="155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2,25%</w:t>
            </w:r>
          </w:p>
        </w:tc>
        <w:tc>
          <w:tcPr>
            <w:tcW w:w="1531" w:type="dxa"/>
            <w:tcBorders>
              <w:top w:val="nil"/>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1 017,05</w:t>
            </w:r>
          </w:p>
        </w:tc>
        <w:tc>
          <w:tcPr>
            <w:tcW w:w="1720" w:type="dxa"/>
            <w:tcBorders>
              <w:top w:val="single" w:sz="8" w:space="0" w:color="auto"/>
              <w:left w:val="nil"/>
              <w:bottom w:val="single" w:sz="8" w:space="0" w:color="auto"/>
              <w:right w:val="single" w:sz="8" w:space="0" w:color="auto"/>
            </w:tcBorders>
            <w:shd w:val="clear" w:color="auto" w:fill="C0C0C0"/>
            <w:noWrap/>
            <w:vAlign w:val="bottom"/>
          </w:tcPr>
          <w:p w:rsidR="00B00D05" w:rsidRPr="00297636" w:rsidRDefault="00B00D05" w:rsidP="00B00D05">
            <w:pPr>
              <w:jc w:val="center"/>
              <w:rPr>
                <w:rFonts w:cs="Arial"/>
              </w:rPr>
            </w:pPr>
            <w:r w:rsidRPr="00297636">
              <w:rPr>
                <w:rFonts w:cs="Arial"/>
              </w:rPr>
              <w:t>4 496</w:t>
            </w:r>
          </w:p>
        </w:tc>
      </w:tr>
      <w:tr w:rsidR="00B00D05" w:rsidRPr="00297636" w:rsidTr="00B00D05">
        <w:trPr>
          <w:trHeight w:val="300"/>
          <w:jc w:val="center"/>
        </w:trPr>
        <w:tc>
          <w:tcPr>
            <w:tcW w:w="639" w:type="dxa"/>
            <w:tcBorders>
              <w:top w:val="nil"/>
              <w:left w:val="single" w:sz="8" w:space="0" w:color="auto"/>
              <w:bottom w:val="single" w:sz="8" w:space="0" w:color="auto"/>
              <w:right w:val="single" w:sz="8" w:space="0" w:color="auto"/>
            </w:tcBorders>
            <w:vAlign w:val="center"/>
          </w:tcPr>
          <w:p w:rsidR="00B00D05" w:rsidRPr="00297636" w:rsidRDefault="00B00D05" w:rsidP="00B00D05">
            <w:pPr>
              <w:jc w:val="center"/>
              <w:rPr>
                <w:rFonts w:cs="Arial"/>
                <w:b/>
                <w:bCs/>
              </w:rPr>
            </w:pPr>
            <w:r w:rsidRPr="00297636">
              <w:rPr>
                <w:rFonts w:cs="Arial"/>
                <w:b/>
                <w:bCs/>
              </w:rPr>
              <w:t>54.</w:t>
            </w:r>
          </w:p>
        </w:tc>
        <w:tc>
          <w:tcPr>
            <w:tcW w:w="2340" w:type="dxa"/>
            <w:tcBorders>
              <w:top w:val="nil"/>
              <w:left w:val="single" w:sz="8" w:space="0" w:color="auto"/>
              <w:bottom w:val="single" w:sz="8" w:space="0" w:color="auto"/>
              <w:right w:val="single" w:sz="8" w:space="0" w:color="auto"/>
            </w:tcBorders>
            <w:shd w:val="clear" w:color="auto" w:fill="auto"/>
            <w:noWrap/>
            <w:vAlign w:val="bottom"/>
          </w:tcPr>
          <w:p w:rsidR="00B00D05" w:rsidRPr="00297636" w:rsidRDefault="00B00D05" w:rsidP="00B00D05">
            <w:pPr>
              <w:rPr>
                <w:rFonts w:cs="Arial"/>
                <w:b/>
                <w:bCs/>
              </w:rPr>
            </w:pPr>
            <w:r w:rsidRPr="00297636">
              <w:rPr>
                <w:rFonts w:cs="Arial"/>
                <w:b/>
                <w:bCs/>
              </w:rPr>
              <w:t>MG Wolin</w:t>
            </w:r>
          </w:p>
        </w:tc>
        <w:tc>
          <w:tcPr>
            <w:tcW w:w="155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1,96%</w:t>
            </w:r>
          </w:p>
        </w:tc>
        <w:tc>
          <w:tcPr>
            <w:tcW w:w="1531"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1 174,88</w:t>
            </w:r>
          </w:p>
        </w:tc>
        <w:tc>
          <w:tcPr>
            <w:tcW w:w="1720" w:type="dxa"/>
            <w:tcBorders>
              <w:top w:val="nil"/>
              <w:left w:val="nil"/>
              <w:bottom w:val="single" w:sz="8" w:space="0" w:color="auto"/>
              <w:right w:val="single" w:sz="8" w:space="0" w:color="auto"/>
            </w:tcBorders>
            <w:shd w:val="clear" w:color="auto" w:fill="auto"/>
            <w:noWrap/>
            <w:vAlign w:val="bottom"/>
          </w:tcPr>
          <w:p w:rsidR="00B00D05" w:rsidRPr="00297636" w:rsidRDefault="00B00D05" w:rsidP="00B00D05">
            <w:pPr>
              <w:jc w:val="center"/>
              <w:rPr>
                <w:rFonts w:cs="Arial"/>
              </w:rPr>
            </w:pPr>
            <w:r w:rsidRPr="00297636">
              <w:rPr>
                <w:rFonts w:cs="Arial"/>
              </w:rPr>
              <w:t>12 394</w:t>
            </w:r>
          </w:p>
        </w:tc>
      </w:tr>
      <w:tr w:rsidR="004026D2" w:rsidRPr="00297636" w:rsidTr="004026D2">
        <w:trPr>
          <w:trHeight w:val="325"/>
          <w:jc w:val="center"/>
        </w:trPr>
        <w:tc>
          <w:tcPr>
            <w:tcW w:w="6061" w:type="dxa"/>
            <w:gridSpan w:val="4"/>
            <w:tcBorders>
              <w:top w:val="nil"/>
              <w:left w:val="nil"/>
              <w:bottom w:val="nil"/>
              <w:right w:val="nil"/>
            </w:tcBorders>
          </w:tcPr>
          <w:p w:rsidR="004026D2" w:rsidRPr="004026D2" w:rsidRDefault="004026D2" w:rsidP="00B00D05">
            <w:pPr>
              <w:rPr>
                <w:rFonts w:cs="Arial"/>
                <w:i/>
                <w:sz w:val="16"/>
              </w:rPr>
            </w:pPr>
            <w:r w:rsidRPr="004026D2">
              <w:rPr>
                <w:rFonts w:cs="Arial"/>
                <w:i/>
                <w:sz w:val="16"/>
              </w:rPr>
              <w:t>Źródło: RPO WZ na lata 2007-2013, wersja z 10 maja 2011 - niezatwierdzona</w:t>
            </w:r>
          </w:p>
        </w:tc>
        <w:tc>
          <w:tcPr>
            <w:tcW w:w="1720" w:type="dxa"/>
            <w:tcBorders>
              <w:top w:val="nil"/>
              <w:left w:val="single" w:sz="8" w:space="0" w:color="auto"/>
              <w:bottom w:val="single" w:sz="8" w:space="0" w:color="auto"/>
              <w:right w:val="single" w:sz="8" w:space="0" w:color="auto"/>
            </w:tcBorders>
            <w:shd w:val="clear" w:color="auto" w:fill="auto"/>
            <w:noWrap/>
            <w:vAlign w:val="bottom"/>
          </w:tcPr>
          <w:p w:rsidR="004026D2" w:rsidRPr="00BB6E93" w:rsidRDefault="004026D2" w:rsidP="00B00D05">
            <w:pPr>
              <w:jc w:val="center"/>
              <w:rPr>
                <w:rFonts w:cs="Arial"/>
              </w:rPr>
            </w:pPr>
            <w:r w:rsidRPr="00BB6E93">
              <w:rPr>
                <w:rFonts w:cs="Arial"/>
              </w:rPr>
              <w:t>421 219</w:t>
            </w:r>
          </w:p>
        </w:tc>
      </w:tr>
    </w:tbl>
    <w:p w:rsidR="00B00D05" w:rsidRDefault="00B00D05" w:rsidP="0036176D">
      <w:pPr>
        <w:rPr>
          <w:bCs/>
          <w:szCs w:val="24"/>
        </w:rPr>
      </w:pPr>
    </w:p>
    <w:p w:rsidR="00396F54" w:rsidRDefault="00B00D05" w:rsidP="0036176D">
      <w:pPr>
        <w:rPr>
          <w:bCs/>
          <w:szCs w:val="24"/>
        </w:rPr>
      </w:pPr>
      <w:r>
        <w:rPr>
          <w:bCs/>
          <w:szCs w:val="24"/>
        </w:rPr>
        <w:t xml:space="preserve">Dobrym zobrazowaniem zawartości Załącznika 6 jest </w:t>
      </w:r>
      <w:r w:rsidR="00B6662E">
        <w:rPr>
          <w:bCs/>
          <w:szCs w:val="24"/>
        </w:rPr>
        <w:fldChar w:fldCharType="begin"/>
      </w:r>
      <w:r w:rsidR="004026D2">
        <w:rPr>
          <w:bCs/>
          <w:szCs w:val="24"/>
        </w:rPr>
        <w:instrText xml:space="preserve"> REF _Ref299690667 \h </w:instrText>
      </w:r>
      <w:r w:rsidR="00B6662E">
        <w:rPr>
          <w:bCs/>
          <w:szCs w:val="24"/>
        </w:rPr>
      </w:r>
      <w:r w:rsidR="00B6662E">
        <w:rPr>
          <w:bCs/>
          <w:szCs w:val="24"/>
        </w:rPr>
        <w:fldChar w:fldCharType="separate"/>
      </w:r>
      <w:r w:rsidR="00A605CA">
        <w:t xml:space="preserve">Mapa </w:t>
      </w:r>
      <w:r w:rsidR="00A605CA">
        <w:rPr>
          <w:noProof/>
        </w:rPr>
        <w:t>23</w:t>
      </w:r>
      <w:r w:rsidR="00B6662E">
        <w:rPr>
          <w:bCs/>
          <w:szCs w:val="24"/>
        </w:rPr>
        <w:fldChar w:fldCharType="end"/>
      </w:r>
      <w:r w:rsidR="004026D2">
        <w:rPr>
          <w:bCs/>
          <w:szCs w:val="24"/>
        </w:rPr>
        <w:t xml:space="preserve"> </w:t>
      </w:r>
      <w:r>
        <w:rPr>
          <w:bCs/>
          <w:szCs w:val="24"/>
        </w:rPr>
        <w:t>prezentująca rozkład gmin</w:t>
      </w:r>
      <w:r w:rsidR="00BB6E93">
        <w:rPr>
          <w:bCs/>
          <w:szCs w:val="24"/>
        </w:rPr>
        <w:t>,</w:t>
      </w:r>
      <w:r>
        <w:rPr>
          <w:bCs/>
          <w:szCs w:val="24"/>
        </w:rPr>
        <w:t xml:space="preserve"> które spełniają </w:t>
      </w:r>
      <w:proofErr w:type="gramStart"/>
      <w:r>
        <w:rPr>
          <w:bCs/>
          <w:szCs w:val="24"/>
        </w:rPr>
        <w:t>kryteria  zawarte</w:t>
      </w:r>
      <w:proofErr w:type="gramEnd"/>
      <w:r>
        <w:rPr>
          <w:bCs/>
          <w:szCs w:val="24"/>
        </w:rPr>
        <w:t xml:space="preserve"> w przedmiotowym dokumencie. </w:t>
      </w:r>
      <w:r w:rsidR="00396F54">
        <w:rPr>
          <w:bCs/>
          <w:szCs w:val="24"/>
        </w:rPr>
        <w:t xml:space="preserve">Zaznaczone obszary w dużym stopniu pokrywają się </w:t>
      </w:r>
      <w:r w:rsidR="00BB6E93">
        <w:rPr>
          <w:bCs/>
          <w:szCs w:val="24"/>
        </w:rPr>
        <w:br/>
      </w:r>
      <w:r w:rsidR="00396F54">
        <w:rPr>
          <w:bCs/>
          <w:szCs w:val="24"/>
        </w:rPr>
        <w:t>z obszarami o niskiej aktywności w aplikowaniu o środki w ramach PO KL</w:t>
      </w:r>
      <w:r w:rsidR="00FD4E33">
        <w:rPr>
          <w:bCs/>
          <w:szCs w:val="24"/>
        </w:rPr>
        <w:t xml:space="preserve"> </w:t>
      </w:r>
      <w:proofErr w:type="gramStart"/>
      <w:r w:rsidR="00FD4E33">
        <w:rPr>
          <w:bCs/>
          <w:szCs w:val="24"/>
        </w:rPr>
        <w:t>oraz  nie</w:t>
      </w:r>
      <w:proofErr w:type="gramEnd"/>
      <w:r w:rsidR="00FD4E33">
        <w:rPr>
          <w:bCs/>
          <w:szCs w:val="24"/>
        </w:rPr>
        <w:t xml:space="preserve"> zawierają tych obszarów</w:t>
      </w:r>
      <w:r w:rsidR="00BB6E93">
        <w:rPr>
          <w:bCs/>
          <w:szCs w:val="24"/>
        </w:rPr>
        <w:t>,</w:t>
      </w:r>
      <w:r w:rsidR="00FD4E33">
        <w:rPr>
          <w:bCs/>
          <w:szCs w:val="24"/>
        </w:rPr>
        <w:t xml:space="preserve"> w których aktywność projektodawców była do tej pory najwyższa, co prowadzić może do niekorzystnego zjawiska polaryzacji poszczególnych obszarów województwa. </w:t>
      </w:r>
    </w:p>
    <w:p w:rsidR="00B00D05" w:rsidRDefault="00396F54" w:rsidP="0036176D">
      <w:pPr>
        <w:rPr>
          <w:bCs/>
          <w:szCs w:val="24"/>
        </w:rPr>
      </w:pPr>
      <w:proofErr w:type="gramStart"/>
      <w:r>
        <w:rPr>
          <w:bCs/>
          <w:szCs w:val="24"/>
        </w:rPr>
        <w:t xml:space="preserve">Ponadto  </w:t>
      </w:r>
      <w:r w:rsidR="00FD4E33">
        <w:rPr>
          <w:bCs/>
          <w:szCs w:val="24"/>
        </w:rPr>
        <w:t>należy</w:t>
      </w:r>
      <w:proofErr w:type="gramEnd"/>
      <w:r w:rsidR="00FD4E33">
        <w:rPr>
          <w:bCs/>
          <w:szCs w:val="24"/>
        </w:rPr>
        <w:t xml:space="preserve"> zauważyć, iż </w:t>
      </w:r>
      <w:r>
        <w:rPr>
          <w:bCs/>
          <w:szCs w:val="24"/>
        </w:rPr>
        <w:t xml:space="preserve">wskaźnik bezrobocia długookresowego jest wskaźnikiem skorelowanym </w:t>
      </w:r>
      <w:r w:rsidR="00BB6E93">
        <w:rPr>
          <w:bCs/>
          <w:szCs w:val="24"/>
        </w:rPr>
        <w:br/>
      </w:r>
      <w:r>
        <w:rPr>
          <w:bCs/>
          <w:szCs w:val="24"/>
        </w:rPr>
        <w:t>z kluczowym wskaźnikiem dotyczącym Priorytetu VII jakim jest „</w:t>
      </w:r>
      <w:r w:rsidRPr="00396F54">
        <w:rPr>
          <w:bCs/>
          <w:szCs w:val="24"/>
        </w:rPr>
        <w:t xml:space="preserve">Liczba osób w rodzinach korzystających </w:t>
      </w:r>
      <w:r w:rsidR="00BB6E93">
        <w:rPr>
          <w:bCs/>
          <w:szCs w:val="24"/>
        </w:rPr>
        <w:br/>
      </w:r>
      <w:r w:rsidRPr="00396F54">
        <w:rPr>
          <w:bCs/>
          <w:szCs w:val="24"/>
        </w:rPr>
        <w:t>z pomocy społecznej z tytułu bezrobocia</w:t>
      </w:r>
      <w:r>
        <w:rPr>
          <w:rStyle w:val="Odwoanieprzypisudolnego"/>
          <w:bCs/>
          <w:szCs w:val="24"/>
        </w:rPr>
        <w:footnoteReference w:id="18"/>
      </w:r>
      <w:r>
        <w:rPr>
          <w:bCs/>
          <w:szCs w:val="24"/>
        </w:rPr>
        <w:t>”.</w:t>
      </w:r>
      <w:r w:rsidR="00B00D05">
        <w:rPr>
          <w:bCs/>
          <w:szCs w:val="24"/>
        </w:rPr>
        <w:t xml:space="preserve"> </w:t>
      </w:r>
    </w:p>
    <w:p w:rsidR="004026D2" w:rsidRDefault="004026D2" w:rsidP="004026D2">
      <w:pPr>
        <w:pStyle w:val="Legenda"/>
        <w:keepNext/>
      </w:pPr>
      <w:bookmarkStart w:id="211" w:name="_Ref299690667"/>
      <w:bookmarkStart w:id="212" w:name="_Toc299706842"/>
      <w:r>
        <w:lastRenderedPageBreak/>
        <w:t xml:space="preserve">Mapa </w:t>
      </w:r>
      <w:fldSimple w:instr=" SEQ Mapa \* ARABIC ">
        <w:r w:rsidR="00A605CA">
          <w:rPr>
            <w:noProof/>
          </w:rPr>
          <w:t>23</w:t>
        </w:r>
      </w:fldSimple>
      <w:bookmarkEnd w:id="211"/>
      <w:r>
        <w:t xml:space="preserve"> - Gminy w szczególnie niekorzystnej sytuacji </w:t>
      </w:r>
      <w:proofErr w:type="gramStart"/>
      <w:r>
        <w:t>społeczno -  ekonomicznej</w:t>
      </w:r>
      <w:bookmarkEnd w:id="212"/>
      <w:proofErr w:type="gramEnd"/>
    </w:p>
    <w:p w:rsidR="00B00D05" w:rsidRPr="0036176D" w:rsidRDefault="00B00D05" w:rsidP="0036176D">
      <w:pPr>
        <w:rPr>
          <w:bCs/>
          <w:szCs w:val="24"/>
        </w:rPr>
      </w:pPr>
      <w:r>
        <w:rPr>
          <w:noProof/>
          <w:lang w:eastAsia="pl-PL"/>
        </w:rPr>
        <w:drawing>
          <wp:inline distT="0" distB="0" distL="0" distR="0" wp14:anchorId="5B2EBB1C" wp14:editId="2ACCF94A">
            <wp:extent cx="5820313" cy="7060019"/>
            <wp:effectExtent l="19050" t="0" r="8987"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b="7094"/>
                    <a:stretch>
                      <a:fillRect/>
                    </a:stretch>
                  </pic:blipFill>
                  <pic:spPr bwMode="auto">
                    <a:xfrm>
                      <a:off x="0" y="0"/>
                      <a:ext cx="5820313" cy="7060019"/>
                    </a:xfrm>
                    <a:prstGeom prst="rect">
                      <a:avLst/>
                    </a:prstGeom>
                    <a:noFill/>
                    <a:ln w="9525">
                      <a:noFill/>
                      <a:miter lim="800000"/>
                      <a:headEnd/>
                      <a:tailEnd/>
                    </a:ln>
                  </pic:spPr>
                </pic:pic>
              </a:graphicData>
            </a:graphic>
          </wp:inline>
        </w:drawing>
      </w:r>
    </w:p>
    <w:p w:rsidR="004722AB" w:rsidRPr="00B00D05" w:rsidRDefault="00B00D05" w:rsidP="00034E3F">
      <w:pPr>
        <w:rPr>
          <w:rFonts w:cs="Arial"/>
          <w:i/>
          <w:sz w:val="18"/>
        </w:rPr>
      </w:pPr>
      <w:r w:rsidRPr="00B00D05">
        <w:rPr>
          <w:rFonts w:cs="Arial"/>
          <w:i/>
          <w:sz w:val="18"/>
        </w:rPr>
        <w:t>Źródło: RPO WZ na lata 2007-2013, wersja z 10 maja 2011 - niezatwierdzona</w:t>
      </w:r>
    </w:p>
    <w:p w:rsidR="00BF42B8" w:rsidRDefault="0036176D" w:rsidP="00034E3F">
      <w:pPr>
        <w:rPr>
          <w:rFonts w:cs="Arial"/>
        </w:rPr>
      </w:pPr>
      <w:r>
        <w:rPr>
          <w:rFonts w:cs="Arial"/>
        </w:rPr>
        <w:lastRenderedPageBreak/>
        <w:t xml:space="preserve">Ogólna ocena Załącznika nr 6 do RPO </w:t>
      </w:r>
      <w:proofErr w:type="gramStart"/>
      <w:r>
        <w:rPr>
          <w:rFonts w:cs="Arial"/>
        </w:rPr>
        <w:t>WZ jako</w:t>
      </w:r>
      <w:proofErr w:type="gramEnd"/>
      <w:r>
        <w:rPr>
          <w:rFonts w:cs="Arial"/>
        </w:rPr>
        <w:t xml:space="preserve"> narzędzia </w:t>
      </w:r>
      <w:r w:rsidR="00BF42B8">
        <w:rPr>
          <w:rFonts w:cs="Arial"/>
        </w:rPr>
        <w:t>do kierunkowania wsparcia w ramach PO KL jest pozytywna. Zwłaszcza w stosunku do obszarów</w:t>
      </w:r>
      <w:r w:rsidR="00BB6E93">
        <w:rPr>
          <w:rFonts w:cs="Arial"/>
        </w:rPr>
        <w:t>,</w:t>
      </w:r>
      <w:r w:rsidR="00BF42B8">
        <w:rPr>
          <w:rFonts w:cs="Arial"/>
        </w:rPr>
        <w:t xml:space="preserve"> w których nie można określić wskaźników bezpośrednio związanych z przedmiotem interwencji (np. wskaźnik </w:t>
      </w:r>
      <w:proofErr w:type="spellStart"/>
      <w:r w:rsidR="00BF42B8">
        <w:rPr>
          <w:rFonts w:cs="Arial"/>
        </w:rPr>
        <w:t>uprzedszkolnienia</w:t>
      </w:r>
      <w:proofErr w:type="spellEnd"/>
      <w:r w:rsidR="00BF42B8">
        <w:rPr>
          <w:rFonts w:cs="Arial"/>
        </w:rPr>
        <w:t xml:space="preserve"> </w:t>
      </w:r>
      <w:proofErr w:type="gramStart"/>
      <w:r w:rsidR="00BF42B8">
        <w:rPr>
          <w:rFonts w:cs="Arial"/>
        </w:rPr>
        <w:t>w  Poddziałaniu</w:t>
      </w:r>
      <w:proofErr w:type="gramEnd"/>
      <w:r w:rsidR="00BF42B8">
        <w:rPr>
          <w:rFonts w:cs="Arial"/>
        </w:rPr>
        <w:t xml:space="preserve"> 9.1.1</w:t>
      </w:r>
      <w:r w:rsidR="004026D2">
        <w:rPr>
          <w:rFonts w:cs="Arial"/>
        </w:rPr>
        <w:t xml:space="preserve">, </w:t>
      </w:r>
      <w:proofErr w:type="gramStart"/>
      <w:r w:rsidR="004026D2">
        <w:rPr>
          <w:rFonts w:cs="Arial"/>
        </w:rPr>
        <w:t>czy</w:t>
      </w:r>
      <w:proofErr w:type="gramEnd"/>
      <w:r w:rsidR="004026D2">
        <w:rPr>
          <w:rFonts w:cs="Arial"/>
        </w:rPr>
        <w:t xml:space="preserve"> wyniki egzaminów w działaniu 9.2 </w:t>
      </w:r>
      <w:proofErr w:type="gramStart"/>
      <w:r w:rsidR="004026D2">
        <w:rPr>
          <w:rFonts w:cs="Arial"/>
        </w:rPr>
        <w:t>i</w:t>
      </w:r>
      <w:proofErr w:type="gramEnd"/>
      <w:r w:rsidR="004026D2">
        <w:rPr>
          <w:rFonts w:cs="Arial"/>
        </w:rPr>
        <w:t xml:space="preserve"> 9.3</w:t>
      </w:r>
      <w:r w:rsidR="00BF42B8">
        <w:rPr>
          <w:rFonts w:cs="Arial"/>
        </w:rPr>
        <w:t xml:space="preserve">). </w:t>
      </w:r>
    </w:p>
    <w:p w:rsidR="0036176D" w:rsidRDefault="00BF42B8" w:rsidP="00034E3F">
      <w:pPr>
        <w:rPr>
          <w:rFonts w:cs="Arial"/>
        </w:rPr>
      </w:pPr>
      <w:r>
        <w:rPr>
          <w:rFonts w:cs="Arial"/>
        </w:rPr>
        <w:t xml:space="preserve">Dodatkowo należy mieć na uwadze, iż zastosowanie w ramach komponentu regionalnego PO KL instrumentu zawartego w RPO jest cenną inicjatywą w zakresie zapewnienia komplementarności interwencji w ramach funduszy strukturalnych na poziomie regionalnym. Świadczy to o spójnym podejściu do prowadzenia polityki rozwoju na szczeblu województwa. </w:t>
      </w:r>
    </w:p>
    <w:p w:rsidR="00DD22CC" w:rsidRDefault="00DD22CC" w:rsidP="00034E3F">
      <w:pPr>
        <w:rPr>
          <w:rFonts w:cs="Arial"/>
        </w:rPr>
      </w:pPr>
    </w:p>
    <w:p w:rsidR="00B76626" w:rsidRDefault="00B76626" w:rsidP="00B76626">
      <w:pPr>
        <w:pStyle w:val="Nagwek2"/>
      </w:pPr>
      <w:bookmarkStart w:id="213" w:name="_Toc300039680"/>
      <w:r>
        <w:t>Zrealizowane typy operacji</w:t>
      </w:r>
      <w:bookmarkEnd w:id="213"/>
    </w:p>
    <w:p w:rsidR="00920A95" w:rsidRDefault="00920A95" w:rsidP="00034E3F">
      <w:pPr>
        <w:rPr>
          <w:rFonts w:cs="Arial"/>
        </w:rPr>
      </w:pPr>
    </w:p>
    <w:p w:rsidR="00B76626" w:rsidRDefault="00B76626" w:rsidP="00456B84">
      <w:pPr>
        <w:pStyle w:val="Nagwek3"/>
      </w:pPr>
      <w:bookmarkStart w:id="214" w:name="_Toc300039681"/>
      <w:r>
        <w:t>Poddziałanie 9.1.1</w:t>
      </w:r>
      <w:bookmarkEnd w:id="214"/>
    </w:p>
    <w:p w:rsidR="00B76626" w:rsidRDefault="00B76626" w:rsidP="00034E3F">
      <w:pPr>
        <w:rPr>
          <w:rFonts w:cs="Arial"/>
        </w:rPr>
      </w:pPr>
    </w:p>
    <w:p w:rsidR="00B76626" w:rsidRDefault="004026D2" w:rsidP="00034E3F">
      <w:pPr>
        <w:rPr>
          <w:rFonts w:cs="Arial"/>
        </w:rPr>
      </w:pPr>
      <w:r>
        <w:rPr>
          <w:rFonts w:cs="Arial"/>
        </w:rPr>
        <w:t xml:space="preserve">Jednym z celów badania było </w:t>
      </w:r>
      <w:proofErr w:type="gramStart"/>
      <w:r>
        <w:rPr>
          <w:rFonts w:cs="Arial"/>
        </w:rPr>
        <w:t>określenie jakiego</w:t>
      </w:r>
      <w:proofErr w:type="gramEnd"/>
      <w:r>
        <w:rPr>
          <w:rFonts w:cs="Arial"/>
        </w:rPr>
        <w:t xml:space="preserve"> typu wsparcie zostało dostarczone w ramach interwencji EFS w ramach Poddziałania. Interesujące z punktu widzenia zamawiającego było </w:t>
      </w:r>
      <w:r w:rsidR="002F7AB2">
        <w:rPr>
          <w:rFonts w:cs="Arial"/>
        </w:rPr>
        <w:t xml:space="preserve">określenie ilości projektów zakładających uruchomienie innych form wychowania przedszkolnego w całości populacji realizowanych projektów. Wyniki badania przedstawia </w:t>
      </w:r>
      <w:r w:rsidR="00B6662E">
        <w:rPr>
          <w:rFonts w:cs="Arial"/>
        </w:rPr>
        <w:fldChar w:fldCharType="begin"/>
      </w:r>
      <w:r w:rsidR="002F7AB2">
        <w:rPr>
          <w:rFonts w:cs="Arial"/>
        </w:rPr>
        <w:instrText xml:space="preserve"> REF _Ref299691088 \h </w:instrText>
      </w:r>
      <w:r w:rsidR="00B6662E">
        <w:rPr>
          <w:rFonts w:cs="Arial"/>
        </w:rPr>
      </w:r>
      <w:r w:rsidR="00B6662E">
        <w:rPr>
          <w:rFonts w:cs="Arial"/>
        </w:rPr>
        <w:fldChar w:fldCharType="separate"/>
      </w:r>
      <w:r w:rsidR="00A605CA">
        <w:t xml:space="preserve">Tabela </w:t>
      </w:r>
      <w:r w:rsidR="00A605CA">
        <w:rPr>
          <w:noProof/>
        </w:rPr>
        <w:t>47</w:t>
      </w:r>
      <w:r w:rsidR="00B6662E">
        <w:rPr>
          <w:rFonts w:cs="Arial"/>
        </w:rPr>
        <w:fldChar w:fldCharType="end"/>
      </w:r>
      <w:r w:rsidR="002F7AB2">
        <w:rPr>
          <w:rFonts w:cs="Arial"/>
        </w:rPr>
        <w:t>.</w:t>
      </w:r>
      <w:r>
        <w:rPr>
          <w:rFonts w:cs="Arial"/>
        </w:rPr>
        <w:t xml:space="preserve"> </w:t>
      </w:r>
    </w:p>
    <w:p w:rsidR="004026D2" w:rsidRDefault="004026D2" w:rsidP="00034E3F">
      <w:pPr>
        <w:rPr>
          <w:rFonts w:cs="Arial"/>
        </w:rPr>
      </w:pPr>
    </w:p>
    <w:p w:rsidR="004026D2" w:rsidRDefault="004026D2" w:rsidP="004026D2">
      <w:pPr>
        <w:pStyle w:val="Legenda"/>
        <w:keepNext/>
      </w:pPr>
      <w:bookmarkStart w:id="215" w:name="_Ref299691088"/>
      <w:bookmarkStart w:id="216" w:name="_Ref299691083"/>
      <w:bookmarkStart w:id="217" w:name="_Toc299706809"/>
      <w:r>
        <w:t xml:space="preserve">Tabela </w:t>
      </w:r>
      <w:fldSimple w:instr=" SEQ Tabela \* ARABIC ">
        <w:r w:rsidR="00A605CA">
          <w:rPr>
            <w:noProof/>
          </w:rPr>
          <w:t>47</w:t>
        </w:r>
      </w:fldSimple>
      <w:bookmarkEnd w:id="215"/>
      <w:r>
        <w:t xml:space="preserve"> - Typy działań</w:t>
      </w:r>
      <w:r w:rsidRPr="00EE689D">
        <w:t xml:space="preserve"> w ramach </w:t>
      </w:r>
      <w:r>
        <w:t xml:space="preserve">Poddziałania </w:t>
      </w:r>
      <w:r w:rsidRPr="00EE689D">
        <w:t>9.1.1</w:t>
      </w:r>
      <w:bookmarkEnd w:id="216"/>
      <w:bookmarkEnd w:id="217"/>
    </w:p>
    <w:tbl>
      <w:tblPr>
        <w:tblW w:w="9429" w:type="dxa"/>
        <w:tblInd w:w="56" w:type="dxa"/>
        <w:tblCellMar>
          <w:left w:w="70" w:type="dxa"/>
          <w:right w:w="70" w:type="dxa"/>
        </w:tblCellMar>
        <w:tblLook w:val="04A0" w:firstRow="1" w:lastRow="0" w:firstColumn="1" w:lastColumn="0" w:noHBand="0" w:noVBand="1"/>
      </w:tblPr>
      <w:tblGrid>
        <w:gridCol w:w="7780"/>
        <w:gridCol w:w="719"/>
        <w:gridCol w:w="930"/>
      </w:tblGrid>
      <w:tr w:rsidR="00FA44A8" w:rsidRPr="00FA44A8" w:rsidTr="004026D2">
        <w:trPr>
          <w:trHeight w:val="285"/>
        </w:trPr>
        <w:tc>
          <w:tcPr>
            <w:tcW w:w="778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A44A8" w:rsidRPr="00C80C4B" w:rsidRDefault="004026D2" w:rsidP="00FA44A8">
            <w:pPr>
              <w:spacing w:after="0"/>
              <w:jc w:val="left"/>
              <w:rPr>
                <w:rFonts w:eastAsia="Times New Roman" w:cs="Arial"/>
                <w:color w:val="000000"/>
                <w:szCs w:val="20"/>
                <w:lang w:eastAsia="pl-PL"/>
              </w:rPr>
            </w:pPr>
            <w:r>
              <w:rPr>
                <w:rFonts w:eastAsia="Times New Roman" w:cs="Arial"/>
                <w:color w:val="000000"/>
                <w:szCs w:val="20"/>
                <w:lang w:eastAsia="pl-PL"/>
              </w:rPr>
              <w:t xml:space="preserve">Typy działań </w:t>
            </w:r>
          </w:p>
        </w:tc>
        <w:tc>
          <w:tcPr>
            <w:tcW w:w="719" w:type="dxa"/>
            <w:tcBorders>
              <w:top w:val="single" w:sz="4" w:space="0" w:color="auto"/>
              <w:left w:val="nil"/>
              <w:bottom w:val="single" w:sz="4" w:space="0" w:color="auto"/>
              <w:right w:val="single" w:sz="4" w:space="0" w:color="auto"/>
            </w:tcBorders>
            <w:shd w:val="clear" w:color="auto" w:fill="92D050"/>
            <w:noWrap/>
            <w:vAlign w:val="bottom"/>
            <w:hideMark/>
          </w:tcPr>
          <w:p w:rsidR="00FA44A8" w:rsidRPr="00C80C4B" w:rsidRDefault="00FA44A8" w:rsidP="00FA44A8">
            <w:pPr>
              <w:spacing w:after="0"/>
              <w:jc w:val="left"/>
              <w:rPr>
                <w:rFonts w:eastAsia="Times New Roman" w:cs="Arial"/>
                <w:color w:val="000000"/>
                <w:szCs w:val="20"/>
                <w:lang w:eastAsia="pl-PL"/>
              </w:rPr>
            </w:pPr>
            <w:r w:rsidRPr="00C80C4B">
              <w:rPr>
                <w:rFonts w:eastAsia="Times New Roman" w:cs="Arial"/>
                <w:color w:val="000000"/>
                <w:szCs w:val="20"/>
                <w:lang w:eastAsia="pl-PL"/>
              </w:rPr>
              <w:t xml:space="preserve">Liczba </w:t>
            </w:r>
          </w:p>
        </w:tc>
        <w:tc>
          <w:tcPr>
            <w:tcW w:w="930" w:type="dxa"/>
            <w:tcBorders>
              <w:top w:val="single" w:sz="4" w:space="0" w:color="auto"/>
              <w:left w:val="nil"/>
              <w:bottom w:val="single" w:sz="4" w:space="0" w:color="auto"/>
              <w:right w:val="single" w:sz="4" w:space="0" w:color="auto"/>
            </w:tcBorders>
            <w:shd w:val="clear" w:color="auto" w:fill="92D050"/>
            <w:noWrap/>
            <w:vAlign w:val="bottom"/>
            <w:hideMark/>
          </w:tcPr>
          <w:p w:rsidR="00FA44A8" w:rsidRPr="00C80C4B" w:rsidRDefault="00FA44A8" w:rsidP="004026D2">
            <w:pPr>
              <w:spacing w:after="0"/>
              <w:jc w:val="center"/>
              <w:rPr>
                <w:rFonts w:eastAsia="Times New Roman" w:cs="Arial"/>
                <w:color w:val="000000"/>
                <w:szCs w:val="20"/>
                <w:lang w:eastAsia="pl-PL"/>
              </w:rPr>
            </w:pPr>
            <w:r w:rsidRPr="00C80C4B">
              <w:rPr>
                <w:rFonts w:eastAsia="Times New Roman" w:cs="Arial"/>
                <w:color w:val="000000"/>
                <w:szCs w:val="20"/>
                <w:lang w:eastAsia="pl-PL"/>
              </w:rPr>
              <w:t>%</w:t>
            </w:r>
          </w:p>
        </w:tc>
      </w:tr>
      <w:tr w:rsidR="00FA44A8" w:rsidRPr="00FA44A8" w:rsidTr="002F7AB2">
        <w:trPr>
          <w:trHeight w:val="525"/>
        </w:trPr>
        <w:tc>
          <w:tcPr>
            <w:tcW w:w="7780" w:type="dxa"/>
            <w:tcBorders>
              <w:top w:val="nil"/>
              <w:left w:val="single" w:sz="4" w:space="0" w:color="auto"/>
              <w:bottom w:val="single" w:sz="4" w:space="0" w:color="auto"/>
              <w:right w:val="single" w:sz="4" w:space="0" w:color="auto"/>
            </w:tcBorders>
            <w:shd w:val="clear" w:color="auto" w:fill="auto"/>
            <w:vAlign w:val="bottom"/>
            <w:hideMark/>
          </w:tcPr>
          <w:p w:rsidR="00FA44A8" w:rsidRPr="00C80C4B" w:rsidRDefault="00FA44A8" w:rsidP="004026D2">
            <w:pPr>
              <w:spacing w:after="0"/>
              <w:jc w:val="left"/>
              <w:rPr>
                <w:rFonts w:eastAsia="Times New Roman" w:cs="Arial"/>
                <w:color w:val="000000"/>
                <w:szCs w:val="20"/>
                <w:lang w:eastAsia="pl-PL"/>
              </w:rPr>
            </w:pPr>
            <w:r w:rsidRPr="00C80C4B">
              <w:rPr>
                <w:rFonts w:eastAsia="Times New Roman" w:cs="Arial"/>
                <w:color w:val="000000"/>
                <w:szCs w:val="20"/>
                <w:lang w:eastAsia="pl-PL"/>
              </w:rPr>
              <w:t>Tworzenie przedszkoli na obszarach i w środowiskach o niskim stopniu upowszechnienia edukacji przedszkolnej</w:t>
            </w:r>
          </w:p>
        </w:tc>
        <w:tc>
          <w:tcPr>
            <w:tcW w:w="719" w:type="dxa"/>
            <w:tcBorders>
              <w:top w:val="nil"/>
              <w:left w:val="nil"/>
              <w:bottom w:val="single" w:sz="4" w:space="0" w:color="auto"/>
              <w:right w:val="single" w:sz="4" w:space="0" w:color="auto"/>
            </w:tcBorders>
            <w:shd w:val="clear" w:color="auto" w:fill="auto"/>
            <w:noWrap/>
            <w:vAlign w:val="bottom"/>
            <w:hideMark/>
          </w:tcPr>
          <w:p w:rsidR="00FA44A8" w:rsidRPr="00C80C4B" w:rsidRDefault="00FA44A8" w:rsidP="004026D2">
            <w:pPr>
              <w:spacing w:after="0"/>
              <w:jc w:val="center"/>
              <w:rPr>
                <w:rFonts w:eastAsia="Times New Roman" w:cs="Arial"/>
                <w:color w:val="000000"/>
                <w:szCs w:val="20"/>
                <w:lang w:eastAsia="pl-PL"/>
              </w:rPr>
            </w:pPr>
            <w:r w:rsidRPr="00C80C4B">
              <w:rPr>
                <w:rFonts w:eastAsia="Times New Roman" w:cs="Arial"/>
                <w:color w:val="000000"/>
                <w:szCs w:val="20"/>
                <w:lang w:eastAsia="pl-PL"/>
              </w:rPr>
              <w:t>19</w:t>
            </w:r>
          </w:p>
        </w:tc>
        <w:tc>
          <w:tcPr>
            <w:tcW w:w="930" w:type="dxa"/>
            <w:tcBorders>
              <w:top w:val="nil"/>
              <w:left w:val="nil"/>
              <w:bottom w:val="single" w:sz="4" w:space="0" w:color="auto"/>
              <w:right w:val="single" w:sz="4" w:space="0" w:color="auto"/>
            </w:tcBorders>
            <w:shd w:val="clear" w:color="auto" w:fill="auto"/>
            <w:noWrap/>
            <w:vAlign w:val="bottom"/>
            <w:hideMark/>
          </w:tcPr>
          <w:p w:rsidR="00FA44A8" w:rsidRPr="00C80C4B" w:rsidRDefault="00FA44A8" w:rsidP="004026D2">
            <w:pPr>
              <w:spacing w:after="0"/>
              <w:jc w:val="center"/>
              <w:rPr>
                <w:rFonts w:eastAsia="Times New Roman" w:cs="Arial"/>
                <w:color w:val="000000"/>
                <w:szCs w:val="20"/>
                <w:lang w:eastAsia="pl-PL"/>
              </w:rPr>
            </w:pPr>
            <w:r w:rsidRPr="00C80C4B">
              <w:rPr>
                <w:rFonts w:eastAsia="Times New Roman" w:cs="Arial"/>
                <w:color w:val="000000"/>
                <w:szCs w:val="20"/>
                <w:lang w:eastAsia="pl-PL"/>
              </w:rPr>
              <w:t>48,72%</w:t>
            </w:r>
          </w:p>
        </w:tc>
      </w:tr>
      <w:tr w:rsidR="00FA44A8" w:rsidRPr="00FA44A8" w:rsidTr="004026D2">
        <w:trPr>
          <w:trHeight w:val="427"/>
        </w:trPr>
        <w:tc>
          <w:tcPr>
            <w:tcW w:w="7780" w:type="dxa"/>
            <w:tcBorders>
              <w:top w:val="nil"/>
              <w:left w:val="single" w:sz="4" w:space="0" w:color="auto"/>
              <w:bottom w:val="single" w:sz="4" w:space="0" w:color="auto"/>
              <w:right w:val="single" w:sz="4" w:space="0" w:color="auto"/>
            </w:tcBorders>
            <w:shd w:val="clear" w:color="auto" w:fill="auto"/>
            <w:noWrap/>
            <w:vAlign w:val="bottom"/>
            <w:hideMark/>
          </w:tcPr>
          <w:p w:rsidR="00FA44A8" w:rsidRPr="00C80C4B" w:rsidRDefault="00FA44A8" w:rsidP="004026D2">
            <w:pPr>
              <w:spacing w:after="0"/>
              <w:jc w:val="left"/>
              <w:rPr>
                <w:rFonts w:eastAsia="Times New Roman" w:cs="Arial"/>
                <w:color w:val="000000"/>
                <w:szCs w:val="20"/>
                <w:lang w:eastAsia="pl-PL"/>
              </w:rPr>
            </w:pPr>
            <w:r w:rsidRPr="00C80C4B">
              <w:rPr>
                <w:rFonts w:eastAsia="Times New Roman" w:cs="Arial"/>
                <w:color w:val="000000"/>
                <w:szCs w:val="20"/>
                <w:lang w:eastAsia="pl-PL"/>
              </w:rPr>
              <w:t>Uruchamianie innych form wychowania przedszkolnego na obszarach i w środowiskach o niskim stopniu upowszechnienia edukacji przedszkolnej</w:t>
            </w:r>
          </w:p>
        </w:tc>
        <w:tc>
          <w:tcPr>
            <w:tcW w:w="719" w:type="dxa"/>
            <w:tcBorders>
              <w:top w:val="nil"/>
              <w:left w:val="nil"/>
              <w:bottom w:val="single" w:sz="4" w:space="0" w:color="auto"/>
              <w:right w:val="single" w:sz="4" w:space="0" w:color="auto"/>
            </w:tcBorders>
            <w:shd w:val="clear" w:color="auto" w:fill="auto"/>
            <w:noWrap/>
            <w:vAlign w:val="bottom"/>
            <w:hideMark/>
          </w:tcPr>
          <w:p w:rsidR="00FA44A8" w:rsidRPr="00C80C4B" w:rsidRDefault="00FA44A8" w:rsidP="004026D2">
            <w:pPr>
              <w:spacing w:after="0"/>
              <w:jc w:val="center"/>
              <w:rPr>
                <w:rFonts w:eastAsia="Times New Roman" w:cs="Arial"/>
                <w:color w:val="000000"/>
                <w:szCs w:val="20"/>
                <w:lang w:eastAsia="pl-PL"/>
              </w:rPr>
            </w:pPr>
            <w:r w:rsidRPr="00C80C4B">
              <w:rPr>
                <w:rFonts w:eastAsia="Times New Roman" w:cs="Arial"/>
                <w:color w:val="000000"/>
                <w:szCs w:val="20"/>
                <w:lang w:eastAsia="pl-PL"/>
              </w:rPr>
              <w:t>17</w:t>
            </w:r>
          </w:p>
        </w:tc>
        <w:tc>
          <w:tcPr>
            <w:tcW w:w="930" w:type="dxa"/>
            <w:tcBorders>
              <w:top w:val="nil"/>
              <w:left w:val="nil"/>
              <w:bottom w:val="single" w:sz="4" w:space="0" w:color="auto"/>
              <w:right w:val="single" w:sz="4" w:space="0" w:color="auto"/>
            </w:tcBorders>
            <w:shd w:val="clear" w:color="auto" w:fill="auto"/>
            <w:noWrap/>
            <w:vAlign w:val="bottom"/>
            <w:hideMark/>
          </w:tcPr>
          <w:p w:rsidR="00FA44A8" w:rsidRPr="00C80C4B" w:rsidRDefault="00FA44A8" w:rsidP="004026D2">
            <w:pPr>
              <w:spacing w:after="0"/>
              <w:jc w:val="center"/>
              <w:rPr>
                <w:rFonts w:eastAsia="Times New Roman" w:cs="Arial"/>
                <w:color w:val="000000"/>
                <w:szCs w:val="20"/>
                <w:lang w:eastAsia="pl-PL"/>
              </w:rPr>
            </w:pPr>
            <w:r w:rsidRPr="00C80C4B">
              <w:rPr>
                <w:rFonts w:eastAsia="Times New Roman" w:cs="Arial"/>
                <w:color w:val="000000"/>
                <w:szCs w:val="20"/>
                <w:lang w:eastAsia="pl-PL"/>
              </w:rPr>
              <w:t>43,59%</w:t>
            </w:r>
          </w:p>
        </w:tc>
      </w:tr>
      <w:tr w:rsidR="00FA44A8" w:rsidRPr="00FA44A8" w:rsidTr="004026D2">
        <w:trPr>
          <w:trHeight w:val="816"/>
        </w:trPr>
        <w:tc>
          <w:tcPr>
            <w:tcW w:w="7780" w:type="dxa"/>
            <w:tcBorders>
              <w:top w:val="nil"/>
              <w:left w:val="single" w:sz="4" w:space="0" w:color="auto"/>
              <w:bottom w:val="single" w:sz="4" w:space="0" w:color="auto"/>
              <w:right w:val="single" w:sz="4" w:space="0" w:color="auto"/>
            </w:tcBorders>
            <w:shd w:val="clear" w:color="auto" w:fill="auto"/>
            <w:vAlign w:val="bottom"/>
            <w:hideMark/>
          </w:tcPr>
          <w:p w:rsidR="00FA44A8" w:rsidRPr="00C80C4B" w:rsidRDefault="00FA44A8" w:rsidP="004026D2">
            <w:pPr>
              <w:spacing w:after="0"/>
              <w:jc w:val="left"/>
              <w:rPr>
                <w:rFonts w:eastAsia="Times New Roman" w:cs="Arial"/>
                <w:color w:val="000000"/>
                <w:szCs w:val="20"/>
                <w:lang w:eastAsia="pl-PL"/>
              </w:rPr>
            </w:pPr>
            <w:proofErr w:type="gramStart"/>
            <w:r w:rsidRPr="00C80C4B">
              <w:rPr>
                <w:rFonts w:eastAsia="Times New Roman" w:cs="Arial"/>
                <w:color w:val="000000"/>
                <w:szCs w:val="20"/>
                <w:lang w:eastAsia="pl-PL"/>
              </w:rPr>
              <w:t>wsparcie</w:t>
            </w:r>
            <w:proofErr w:type="gramEnd"/>
            <w:r w:rsidRPr="00C80C4B">
              <w:rPr>
                <w:rFonts w:eastAsia="Times New Roman" w:cs="Arial"/>
                <w:color w:val="000000"/>
                <w:szCs w:val="20"/>
                <w:lang w:eastAsia="pl-PL"/>
              </w:rPr>
              <w:t xml:space="preserve"> istniejących przedszkoli (w tym również funkcjonujących innych form wychowania przedszkolnego) przyczyniające się do zwiększenia liczby dzieci uczestniczących w wychowaniu przedszkolnym</w:t>
            </w:r>
          </w:p>
        </w:tc>
        <w:tc>
          <w:tcPr>
            <w:tcW w:w="719" w:type="dxa"/>
            <w:tcBorders>
              <w:top w:val="nil"/>
              <w:left w:val="nil"/>
              <w:bottom w:val="single" w:sz="4" w:space="0" w:color="auto"/>
              <w:right w:val="single" w:sz="4" w:space="0" w:color="auto"/>
            </w:tcBorders>
            <w:shd w:val="clear" w:color="auto" w:fill="auto"/>
            <w:noWrap/>
            <w:vAlign w:val="bottom"/>
            <w:hideMark/>
          </w:tcPr>
          <w:p w:rsidR="00FA44A8" w:rsidRPr="00C80C4B" w:rsidRDefault="00FA44A8" w:rsidP="004026D2">
            <w:pPr>
              <w:spacing w:after="0"/>
              <w:jc w:val="center"/>
              <w:rPr>
                <w:rFonts w:eastAsia="Times New Roman" w:cs="Arial"/>
                <w:color w:val="000000"/>
                <w:szCs w:val="20"/>
                <w:lang w:eastAsia="pl-PL"/>
              </w:rPr>
            </w:pPr>
            <w:r w:rsidRPr="00C80C4B">
              <w:rPr>
                <w:rFonts w:eastAsia="Times New Roman" w:cs="Arial"/>
                <w:color w:val="000000"/>
                <w:szCs w:val="20"/>
                <w:lang w:eastAsia="pl-PL"/>
              </w:rPr>
              <w:t>3</w:t>
            </w:r>
          </w:p>
        </w:tc>
        <w:tc>
          <w:tcPr>
            <w:tcW w:w="930" w:type="dxa"/>
            <w:tcBorders>
              <w:top w:val="nil"/>
              <w:left w:val="nil"/>
              <w:bottom w:val="single" w:sz="4" w:space="0" w:color="auto"/>
              <w:right w:val="single" w:sz="4" w:space="0" w:color="auto"/>
            </w:tcBorders>
            <w:shd w:val="clear" w:color="auto" w:fill="auto"/>
            <w:noWrap/>
            <w:vAlign w:val="bottom"/>
            <w:hideMark/>
          </w:tcPr>
          <w:p w:rsidR="00FA44A8" w:rsidRPr="00C80C4B" w:rsidRDefault="00FA44A8" w:rsidP="004026D2">
            <w:pPr>
              <w:spacing w:after="0"/>
              <w:jc w:val="center"/>
              <w:rPr>
                <w:rFonts w:eastAsia="Times New Roman" w:cs="Arial"/>
                <w:color w:val="000000"/>
                <w:szCs w:val="20"/>
                <w:lang w:eastAsia="pl-PL"/>
              </w:rPr>
            </w:pPr>
            <w:r w:rsidRPr="00C80C4B">
              <w:rPr>
                <w:rFonts w:eastAsia="Times New Roman" w:cs="Arial"/>
                <w:color w:val="000000"/>
                <w:szCs w:val="20"/>
                <w:lang w:eastAsia="pl-PL"/>
              </w:rPr>
              <w:t>7,69%</w:t>
            </w:r>
          </w:p>
        </w:tc>
      </w:tr>
      <w:tr w:rsidR="00FA44A8" w:rsidRPr="00FA44A8" w:rsidTr="004026D2">
        <w:trPr>
          <w:trHeight w:val="559"/>
        </w:trPr>
        <w:tc>
          <w:tcPr>
            <w:tcW w:w="7780" w:type="dxa"/>
            <w:tcBorders>
              <w:top w:val="nil"/>
              <w:left w:val="single" w:sz="4" w:space="0" w:color="auto"/>
              <w:bottom w:val="single" w:sz="4" w:space="0" w:color="auto"/>
              <w:right w:val="single" w:sz="4" w:space="0" w:color="auto"/>
            </w:tcBorders>
            <w:shd w:val="clear" w:color="auto" w:fill="auto"/>
            <w:vAlign w:val="bottom"/>
            <w:hideMark/>
          </w:tcPr>
          <w:p w:rsidR="00FA44A8" w:rsidRPr="00C80C4B" w:rsidRDefault="00FA44A8" w:rsidP="004026D2">
            <w:pPr>
              <w:spacing w:after="0"/>
              <w:jc w:val="left"/>
              <w:rPr>
                <w:rFonts w:eastAsia="Times New Roman" w:cs="Arial"/>
                <w:color w:val="000000"/>
                <w:szCs w:val="20"/>
                <w:lang w:eastAsia="pl-PL"/>
              </w:rPr>
            </w:pPr>
            <w:proofErr w:type="gramStart"/>
            <w:r w:rsidRPr="00C80C4B">
              <w:rPr>
                <w:rFonts w:eastAsia="Times New Roman" w:cs="Arial"/>
                <w:color w:val="000000"/>
                <w:szCs w:val="20"/>
                <w:lang w:eastAsia="pl-PL"/>
              </w:rPr>
              <w:t>opracowanie</w:t>
            </w:r>
            <w:proofErr w:type="gramEnd"/>
            <w:r w:rsidRPr="00C80C4B">
              <w:rPr>
                <w:rFonts w:eastAsia="Times New Roman" w:cs="Arial"/>
                <w:color w:val="000000"/>
                <w:szCs w:val="20"/>
                <w:lang w:eastAsia="pl-PL"/>
              </w:rPr>
              <w:t xml:space="preserve"> i realizacja kampanii informacyjnych promujących edukację przedszkolną</w:t>
            </w:r>
          </w:p>
        </w:tc>
        <w:tc>
          <w:tcPr>
            <w:tcW w:w="719" w:type="dxa"/>
            <w:tcBorders>
              <w:top w:val="nil"/>
              <w:left w:val="nil"/>
              <w:bottom w:val="single" w:sz="4" w:space="0" w:color="auto"/>
              <w:right w:val="single" w:sz="4" w:space="0" w:color="auto"/>
            </w:tcBorders>
            <w:shd w:val="clear" w:color="auto" w:fill="auto"/>
            <w:noWrap/>
            <w:vAlign w:val="bottom"/>
            <w:hideMark/>
          </w:tcPr>
          <w:p w:rsidR="00FA44A8" w:rsidRPr="00C80C4B" w:rsidRDefault="00FA44A8" w:rsidP="004026D2">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930" w:type="dxa"/>
            <w:tcBorders>
              <w:top w:val="nil"/>
              <w:left w:val="nil"/>
              <w:bottom w:val="single" w:sz="4" w:space="0" w:color="auto"/>
              <w:right w:val="single" w:sz="4" w:space="0" w:color="auto"/>
            </w:tcBorders>
            <w:shd w:val="clear" w:color="auto" w:fill="auto"/>
            <w:noWrap/>
            <w:vAlign w:val="bottom"/>
            <w:hideMark/>
          </w:tcPr>
          <w:p w:rsidR="00FA44A8" w:rsidRPr="00C80C4B" w:rsidRDefault="00FA44A8" w:rsidP="004026D2">
            <w:pPr>
              <w:spacing w:after="0"/>
              <w:jc w:val="center"/>
              <w:rPr>
                <w:rFonts w:eastAsia="Times New Roman" w:cs="Arial"/>
                <w:color w:val="000000"/>
                <w:szCs w:val="20"/>
                <w:lang w:eastAsia="pl-PL"/>
              </w:rPr>
            </w:pPr>
            <w:r w:rsidRPr="00C80C4B">
              <w:rPr>
                <w:rFonts w:eastAsia="Times New Roman" w:cs="Arial"/>
                <w:color w:val="000000"/>
                <w:szCs w:val="20"/>
                <w:lang w:eastAsia="pl-PL"/>
              </w:rPr>
              <w:t>0,00%</w:t>
            </w:r>
          </w:p>
        </w:tc>
      </w:tr>
      <w:tr w:rsidR="00FA44A8" w:rsidRPr="00FA44A8" w:rsidTr="004026D2">
        <w:trPr>
          <w:trHeight w:val="285"/>
        </w:trPr>
        <w:tc>
          <w:tcPr>
            <w:tcW w:w="7780" w:type="dxa"/>
            <w:tcBorders>
              <w:top w:val="nil"/>
              <w:left w:val="single" w:sz="4" w:space="0" w:color="auto"/>
              <w:bottom w:val="single" w:sz="4" w:space="0" w:color="auto"/>
              <w:right w:val="single" w:sz="4" w:space="0" w:color="auto"/>
            </w:tcBorders>
            <w:shd w:val="clear" w:color="auto" w:fill="auto"/>
            <w:noWrap/>
            <w:vAlign w:val="bottom"/>
            <w:hideMark/>
          </w:tcPr>
          <w:p w:rsidR="00FA44A8" w:rsidRPr="00C80C4B" w:rsidRDefault="00FA44A8" w:rsidP="004026D2">
            <w:pPr>
              <w:spacing w:after="0"/>
              <w:jc w:val="left"/>
              <w:rPr>
                <w:rFonts w:eastAsia="Times New Roman" w:cs="Arial"/>
                <w:color w:val="000000"/>
                <w:szCs w:val="20"/>
                <w:lang w:eastAsia="pl-PL"/>
              </w:rPr>
            </w:pPr>
            <w:r w:rsidRPr="00C80C4B">
              <w:rPr>
                <w:rFonts w:eastAsia="Times New Roman" w:cs="Arial"/>
                <w:color w:val="000000"/>
                <w:szCs w:val="20"/>
                <w:lang w:eastAsia="pl-PL"/>
              </w:rPr>
              <w:t>Razem</w:t>
            </w:r>
          </w:p>
        </w:tc>
        <w:tc>
          <w:tcPr>
            <w:tcW w:w="719" w:type="dxa"/>
            <w:tcBorders>
              <w:top w:val="nil"/>
              <w:left w:val="nil"/>
              <w:bottom w:val="single" w:sz="4" w:space="0" w:color="auto"/>
              <w:right w:val="single" w:sz="4" w:space="0" w:color="auto"/>
            </w:tcBorders>
            <w:shd w:val="clear" w:color="auto" w:fill="auto"/>
            <w:noWrap/>
            <w:vAlign w:val="bottom"/>
            <w:hideMark/>
          </w:tcPr>
          <w:p w:rsidR="00FA44A8" w:rsidRPr="00C80C4B" w:rsidRDefault="00FA44A8" w:rsidP="004026D2">
            <w:pPr>
              <w:spacing w:after="0"/>
              <w:jc w:val="center"/>
              <w:rPr>
                <w:rFonts w:eastAsia="Times New Roman" w:cs="Arial"/>
                <w:color w:val="000000"/>
                <w:szCs w:val="20"/>
                <w:lang w:eastAsia="pl-PL"/>
              </w:rPr>
            </w:pPr>
            <w:r w:rsidRPr="00C80C4B">
              <w:rPr>
                <w:rFonts w:eastAsia="Times New Roman" w:cs="Arial"/>
                <w:color w:val="000000"/>
                <w:szCs w:val="20"/>
                <w:lang w:eastAsia="pl-PL"/>
              </w:rPr>
              <w:t>39</w:t>
            </w:r>
          </w:p>
        </w:tc>
        <w:tc>
          <w:tcPr>
            <w:tcW w:w="930" w:type="dxa"/>
            <w:tcBorders>
              <w:top w:val="nil"/>
              <w:left w:val="nil"/>
              <w:bottom w:val="single" w:sz="4" w:space="0" w:color="auto"/>
              <w:right w:val="single" w:sz="4" w:space="0" w:color="auto"/>
            </w:tcBorders>
            <w:shd w:val="clear" w:color="auto" w:fill="auto"/>
            <w:noWrap/>
            <w:vAlign w:val="bottom"/>
            <w:hideMark/>
          </w:tcPr>
          <w:p w:rsidR="00FA44A8" w:rsidRPr="00C80C4B" w:rsidRDefault="00FA44A8" w:rsidP="004026D2">
            <w:pPr>
              <w:spacing w:after="0"/>
              <w:jc w:val="center"/>
              <w:rPr>
                <w:rFonts w:eastAsia="Times New Roman" w:cs="Arial"/>
                <w:color w:val="000000"/>
                <w:szCs w:val="20"/>
                <w:lang w:eastAsia="pl-PL"/>
              </w:rPr>
            </w:pPr>
            <w:r w:rsidRPr="00C80C4B">
              <w:rPr>
                <w:rFonts w:eastAsia="Times New Roman" w:cs="Arial"/>
                <w:color w:val="000000"/>
                <w:szCs w:val="20"/>
                <w:lang w:eastAsia="pl-PL"/>
              </w:rPr>
              <w:t>100,00%</w:t>
            </w:r>
          </w:p>
        </w:tc>
      </w:tr>
    </w:tbl>
    <w:p w:rsidR="00FA44A8" w:rsidRPr="004026D2" w:rsidRDefault="004026D2" w:rsidP="00034E3F">
      <w:pPr>
        <w:rPr>
          <w:rFonts w:cs="Arial"/>
          <w:i/>
          <w:sz w:val="18"/>
        </w:rPr>
      </w:pPr>
      <w:r w:rsidRPr="004026D2">
        <w:rPr>
          <w:rFonts w:cs="Arial"/>
          <w:i/>
          <w:sz w:val="18"/>
        </w:rPr>
        <w:t>Źródło: wyniki badania</w:t>
      </w:r>
    </w:p>
    <w:p w:rsidR="00FA44A8" w:rsidRPr="004026D2" w:rsidRDefault="004026D2" w:rsidP="00034E3F">
      <w:pPr>
        <w:rPr>
          <w:rFonts w:cs="Arial"/>
        </w:rPr>
      </w:pPr>
      <w:r w:rsidRPr="004026D2">
        <w:rPr>
          <w:rFonts w:cs="Arial"/>
        </w:rPr>
        <w:t xml:space="preserve">W rezultacie </w:t>
      </w:r>
      <w:r w:rsidR="002F7AB2">
        <w:rPr>
          <w:rFonts w:cs="Arial"/>
        </w:rPr>
        <w:t xml:space="preserve">zrealizowanych projektów w głównej </w:t>
      </w:r>
      <w:proofErr w:type="gramStart"/>
      <w:r w:rsidR="002F7AB2">
        <w:rPr>
          <w:rFonts w:cs="Arial"/>
        </w:rPr>
        <w:t>mierze  wsparto</w:t>
      </w:r>
      <w:proofErr w:type="gramEnd"/>
      <w:r w:rsidR="002F7AB2">
        <w:rPr>
          <w:rFonts w:cs="Arial"/>
        </w:rPr>
        <w:t xml:space="preserve"> nowe przedsięwzięcia w zakresie edukacji przedszkolnej na terenach </w:t>
      </w:r>
      <w:r w:rsidR="002F7AB2" w:rsidRPr="00C80C4B">
        <w:rPr>
          <w:rFonts w:eastAsia="Times New Roman" w:cs="Arial"/>
          <w:color w:val="000000"/>
          <w:szCs w:val="20"/>
          <w:lang w:eastAsia="pl-PL"/>
        </w:rPr>
        <w:t>o niskim stopniu upowszechnienia edukacji przedszkolnej</w:t>
      </w:r>
      <w:r w:rsidR="002F7AB2">
        <w:rPr>
          <w:rFonts w:eastAsia="Times New Roman" w:cs="Arial"/>
          <w:color w:val="000000"/>
          <w:szCs w:val="20"/>
          <w:lang w:eastAsia="pl-PL"/>
        </w:rPr>
        <w:t xml:space="preserve">. Brak natomiast kampanii </w:t>
      </w:r>
      <w:r w:rsidR="002F7AB2" w:rsidRPr="00C80C4B">
        <w:rPr>
          <w:rFonts w:eastAsia="Times New Roman" w:cs="Arial"/>
          <w:color w:val="000000"/>
          <w:szCs w:val="20"/>
          <w:lang w:eastAsia="pl-PL"/>
        </w:rPr>
        <w:t>informacyjnych promujących edukację przedszkolną</w:t>
      </w:r>
      <w:r w:rsidR="002F7AB2">
        <w:rPr>
          <w:rFonts w:eastAsia="Times New Roman" w:cs="Arial"/>
          <w:color w:val="000000"/>
          <w:szCs w:val="20"/>
          <w:lang w:eastAsia="pl-PL"/>
        </w:rPr>
        <w:t>.</w:t>
      </w:r>
    </w:p>
    <w:p w:rsidR="004026D2" w:rsidRPr="00FA44A8" w:rsidRDefault="004026D2" w:rsidP="00034E3F">
      <w:pPr>
        <w:rPr>
          <w:rFonts w:cs="Arial"/>
          <w:color w:val="FF0000"/>
        </w:rPr>
      </w:pPr>
    </w:p>
    <w:p w:rsidR="00B76626" w:rsidRDefault="00B76626" w:rsidP="00456B84">
      <w:pPr>
        <w:pStyle w:val="Nagwek3"/>
      </w:pPr>
      <w:bookmarkStart w:id="218" w:name="_Toc300039682"/>
      <w:r>
        <w:t>Poddziałanie 8.1.1</w:t>
      </w:r>
      <w:bookmarkEnd w:id="218"/>
    </w:p>
    <w:p w:rsidR="00B76626" w:rsidRDefault="00B76626" w:rsidP="00034E3F">
      <w:pPr>
        <w:rPr>
          <w:rFonts w:cs="Arial"/>
        </w:rPr>
      </w:pPr>
    </w:p>
    <w:p w:rsidR="00B76626" w:rsidRDefault="002F7AB2" w:rsidP="00B76626">
      <w:r>
        <w:t>W ramach badania określono również konieczność</w:t>
      </w:r>
      <w:r w:rsidR="00375F1B">
        <w:t xml:space="preserve"> </w:t>
      </w:r>
      <w:proofErr w:type="gramStart"/>
      <w:r w:rsidR="00375F1B">
        <w:t xml:space="preserve">określenia </w:t>
      </w:r>
      <w:r>
        <w:t xml:space="preserve"> </w:t>
      </w:r>
      <w:r w:rsidR="00375F1B">
        <w:t>b</w:t>
      </w:r>
      <w:r w:rsidR="00B76626">
        <w:t>ranż</w:t>
      </w:r>
      <w:proofErr w:type="gramEnd"/>
      <w:r w:rsidR="00B76626">
        <w:t xml:space="preserve"> </w:t>
      </w:r>
      <w:r w:rsidR="00375F1B">
        <w:t xml:space="preserve">gospodarki </w:t>
      </w:r>
      <w:r w:rsidR="00B76626">
        <w:t>wspart</w:t>
      </w:r>
      <w:r w:rsidR="00375F1B">
        <w:t xml:space="preserve">ych </w:t>
      </w:r>
      <w:r w:rsidR="00B76626">
        <w:t>w ramach</w:t>
      </w:r>
      <w:r w:rsidR="00375F1B">
        <w:t xml:space="preserve"> projektów z Poddziałania</w:t>
      </w:r>
      <w:r w:rsidR="00B76626">
        <w:t xml:space="preserve"> 8.1.1</w:t>
      </w:r>
      <w:r w:rsidR="00375F1B">
        <w:t xml:space="preserve">. W pierwszej kolejności dokonano analizy wspartych branż z </w:t>
      </w:r>
      <w:proofErr w:type="gramStart"/>
      <w:r w:rsidR="00375F1B">
        <w:t xml:space="preserve">punktu </w:t>
      </w:r>
      <w:r w:rsidR="00B76626">
        <w:t xml:space="preserve"> </w:t>
      </w:r>
      <w:r w:rsidR="00375F1B">
        <w:t>widzenia</w:t>
      </w:r>
      <w:proofErr w:type="gramEnd"/>
      <w:r w:rsidR="00375F1B">
        <w:t xml:space="preserve"> </w:t>
      </w:r>
      <w:r w:rsidR="002D0850">
        <w:t xml:space="preserve"> R</w:t>
      </w:r>
      <w:r w:rsidR="00375F1B">
        <w:t xml:space="preserve">egionalnej </w:t>
      </w:r>
      <w:r w:rsidR="002D0850">
        <w:t>S</w:t>
      </w:r>
      <w:r w:rsidR="00375F1B">
        <w:t xml:space="preserve">trategii </w:t>
      </w:r>
      <w:r w:rsidR="002D0850">
        <w:t>I</w:t>
      </w:r>
      <w:r w:rsidR="00375F1B">
        <w:t xml:space="preserve">nnowacji, a konkretnie sektorów skazanych w niej jako szanse rozwojowe województwa. Wyniki analizy przedstawia </w:t>
      </w:r>
    </w:p>
    <w:p w:rsidR="00375F1B" w:rsidRDefault="00375F1B" w:rsidP="00B76626"/>
    <w:p w:rsidR="00375F1B" w:rsidRDefault="0034657F" w:rsidP="0034657F">
      <w:pPr>
        <w:pStyle w:val="Legenda"/>
        <w:keepNext/>
        <w:ind w:left="1416" w:firstLine="708"/>
      </w:pPr>
      <w:bookmarkStart w:id="219" w:name="_Toc299706810"/>
      <w:r>
        <w:lastRenderedPageBreak/>
        <w:t>Ta</w:t>
      </w:r>
      <w:r w:rsidR="00375F1B">
        <w:t xml:space="preserve">bela </w:t>
      </w:r>
      <w:fldSimple w:instr=" SEQ Tabela \* ARABIC ">
        <w:r w:rsidR="00A605CA">
          <w:rPr>
            <w:noProof/>
          </w:rPr>
          <w:t>48</w:t>
        </w:r>
      </w:fldSimple>
      <w:r w:rsidR="00375F1B">
        <w:t xml:space="preserve"> - Branże wskazane w </w:t>
      </w:r>
      <w:proofErr w:type="gramStart"/>
      <w:r w:rsidR="00375F1B">
        <w:t>RSI jako</w:t>
      </w:r>
      <w:proofErr w:type="gramEnd"/>
      <w:r w:rsidR="00375F1B">
        <w:t xml:space="preserve"> szanse rozwojowe</w:t>
      </w:r>
      <w:bookmarkEnd w:id="219"/>
    </w:p>
    <w:tbl>
      <w:tblPr>
        <w:tblW w:w="6280" w:type="dxa"/>
        <w:jc w:val="center"/>
        <w:tblInd w:w="65" w:type="dxa"/>
        <w:tblCellMar>
          <w:left w:w="70" w:type="dxa"/>
          <w:right w:w="70" w:type="dxa"/>
        </w:tblCellMar>
        <w:tblLook w:val="04A0" w:firstRow="1" w:lastRow="0" w:firstColumn="1" w:lastColumn="0" w:noHBand="0" w:noVBand="1"/>
      </w:tblPr>
      <w:tblGrid>
        <w:gridCol w:w="4120"/>
        <w:gridCol w:w="1080"/>
        <w:gridCol w:w="1080"/>
      </w:tblGrid>
      <w:tr w:rsidR="002D0850" w:rsidRPr="002D0850" w:rsidTr="00375F1B">
        <w:trPr>
          <w:trHeight w:val="285"/>
          <w:jc w:val="center"/>
        </w:trPr>
        <w:tc>
          <w:tcPr>
            <w:tcW w:w="412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2D0850" w:rsidRPr="00C80C4B" w:rsidRDefault="002D0850" w:rsidP="00375F1B">
            <w:pPr>
              <w:spacing w:after="0"/>
              <w:jc w:val="center"/>
              <w:rPr>
                <w:rFonts w:eastAsia="Times New Roman" w:cs="Arial"/>
                <w:color w:val="000000"/>
                <w:lang w:eastAsia="pl-PL"/>
              </w:rPr>
            </w:pPr>
            <w:r w:rsidRPr="00C80C4B">
              <w:rPr>
                <w:rFonts w:eastAsia="Times New Roman" w:cs="Arial"/>
                <w:color w:val="000000"/>
                <w:lang w:eastAsia="pl-PL"/>
              </w:rPr>
              <w:t>Branża/sektor</w:t>
            </w:r>
          </w:p>
        </w:tc>
        <w:tc>
          <w:tcPr>
            <w:tcW w:w="1080" w:type="dxa"/>
            <w:tcBorders>
              <w:top w:val="single" w:sz="4" w:space="0" w:color="auto"/>
              <w:left w:val="nil"/>
              <w:bottom w:val="single" w:sz="4" w:space="0" w:color="auto"/>
              <w:right w:val="single" w:sz="4" w:space="0" w:color="auto"/>
            </w:tcBorders>
            <w:shd w:val="clear" w:color="auto" w:fill="92D050"/>
            <w:noWrap/>
            <w:vAlign w:val="bottom"/>
            <w:hideMark/>
          </w:tcPr>
          <w:p w:rsidR="002D0850" w:rsidRPr="00C80C4B" w:rsidRDefault="002D0850" w:rsidP="00375F1B">
            <w:pPr>
              <w:spacing w:after="0"/>
              <w:jc w:val="center"/>
              <w:rPr>
                <w:rFonts w:eastAsia="Times New Roman" w:cs="Arial"/>
                <w:color w:val="000000"/>
                <w:lang w:eastAsia="pl-PL"/>
              </w:rPr>
            </w:pPr>
            <w:r w:rsidRPr="00C80C4B">
              <w:rPr>
                <w:rFonts w:eastAsia="Times New Roman" w:cs="Arial"/>
                <w:color w:val="000000"/>
                <w:lang w:eastAsia="pl-PL"/>
              </w:rPr>
              <w:t>Liczba</w:t>
            </w:r>
          </w:p>
        </w:tc>
        <w:tc>
          <w:tcPr>
            <w:tcW w:w="1080" w:type="dxa"/>
            <w:tcBorders>
              <w:top w:val="single" w:sz="4" w:space="0" w:color="auto"/>
              <w:left w:val="nil"/>
              <w:bottom w:val="single" w:sz="4" w:space="0" w:color="auto"/>
              <w:right w:val="single" w:sz="4" w:space="0" w:color="auto"/>
            </w:tcBorders>
            <w:shd w:val="clear" w:color="auto" w:fill="92D050"/>
            <w:noWrap/>
            <w:vAlign w:val="bottom"/>
            <w:hideMark/>
          </w:tcPr>
          <w:p w:rsidR="002D0850" w:rsidRPr="00C80C4B" w:rsidRDefault="002D0850" w:rsidP="00375F1B">
            <w:pPr>
              <w:spacing w:after="0"/>
              <w:jc w:val="center"/>
              <w:rPr>
                <w:rFonts w:eastAsia="Times New Roman" w:cs="Arial"/>
                <w:color w:val="000000"/>
                <w:lang w:eastAsia="pl-PL"/>
              </w:rPr>
            </w:pPr>
            <w:r w:rsidRPr="00C80C4B">
              <w:rPr>
                <w:rFonts w:eastAsia="Times New Roman" w:cs="Arial"/>
                <w:color w:val="000000"/>
                <w:lang w:eastAsia="pl-PL"/>
              </w:rPr>
              <w:t>%</w:t>
            </w:r>
          </w:p>
        </w:tc>
      </w:tr>
      <w:tr w:rsidR="002D0850" w:rsidRPr="002D0850"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lang w:eastAsia="pl-PL"/>
              </w:rPr>
            </w:pPr>
            <w:proofErr w:type="gramStart"/>
            <w:r w:rsidRPr="00C80C4B">
              <w:rPr>
                <w:rFonts w:eastAsia="Times New Roman" w:cs="Arial"/>
                <w:color w:val="000000"/>
                <w:lang w:eastAsia="pl-PL"/>
              </w:rPr>
              <w:t>sektor</w:t>
            </w:r>
            <w:proofErr w:type="gramEnd"/>
            <w:r w:rsidRPr="00C80C4B">
              <w:rPr>
                <w:rFonts w:eastAsia="Times New Roman" w:cs="Arial"/>
                <w:color w:val="000000"/>
                <w:lang w:eastAsia="pl-PL"/>
              </w:rPr>
              <w:t xml:space="preserve"> usług turystycznych, </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22</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12,79%</w:t>
            </w:r>
          </w:p>
        </w:tc>
      </w:tr>
      <w:tr w:rsidR="002D0850" w:rsidRPr="002D0850"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lang w:eastAsia="pl-PL"/>
              </w:rPr>
            </w:pPr>
            <w:proofErr w:type="gramStart"/>
            <w:r w:rsidRPr="00C80C4B">
              <w:rPr>
                <w:rFonts w:eastAsia="Times New Roman" w:cs="Arial"/>
                <w:color w:val="000000"/>
                <w:lang w:eastAsia="pl-PL"/>
              </w:rPr>
              <w:t>sektor</w:t>
            </w:r>
            <w:proofErr w:type="gramEnd"/>
            <w:r w:rsidRPr="00C80C4B">
              <w:rPr>
                <w:rFonts w:eastAsia="Times New Roman" w:cs="Arial"/>
                <w:color w:val="000000"/>
                <w:lang w:eastAsia="pl-PL"/>
              </w:rPr>
              <w:t xml:space="preserve"> usług transportowo-logistycznych, </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13</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7,56%</w:t>
            </w:r>
          </w:p>
        </w:tc>
      </w:tr>
      <w:tr w:rsidR="002D0850" w:rsidRPr="002D0850"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lang w:eastAsia="pl-PL"/>
              </w:rPr>
            </w:pPr>
            <w:proofErr w:type="gramStart"/>
            <w:r w:rsidRPr="00C80C4B">
              <w:rPr>
                <w:rFonts w:eastAsia="Times New Roman" w:cs="Arial"/>
                <w:color w:val="000000"/>
                <w:lang w:eastAsia="pl-PL"/>
              </w:rPr>
              <w:t>sektor</w:t>
            </w:r>
            <w:proofErr w:type="gramEnd"/>
            <w:r w:rsidRPr="00C80C4B">
              <w:rPr>
                <w:rFonts w:eastAsia="Times New Roman" w:cs="Arial"/>
                <w:color w:val="000000"/>
                <w:lang w:eastAsia="pl-PL"/>
              </w:rPr>
              <w:t xml:space="preserve"> przetwórstwa rolno-spożywczego,</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2</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1,16%</w:t>
            </w:r>
          </w:p>
        </w:tc>
      </w:tr>
      <w:tr w:rsidR="002D0850" w:rsidRPr="002D0850"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lang w:eastAsia="pl-PL"/>
              </w:rPr>
            </w:pPr>
            <w:proofErr w:type="gramStart"/>
            <w:r w:rsidRPr="00C80C4B">
              <w:rPr>
                <w:rFonts w:eastAsia="Times New Roman" w:cs="Arial"/>
                <w:color w:val="000000"/>
                <w:lang w:eastAsia="pl-PL"/>
              </w:rPr>
              <w:t>sektor</w:t>
            </w:r>
            <w:proofErr w:type="gramEnd"/>
            <w:r w:rsidRPr="00C80C4B">
              <w:rPr>
                <w:rFonts w:eastAsia="Times New Roman" w:cs="Arial"/>
                <w:color w:val="000000"/>
                <w:lang w:eastAsia="pl-PL"/>
              </w:rPr>
              <w:t xml:space="preserve"> energetyki odnawialnej</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1</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0,58%</w:t>
            </w:r>
          </w:p>
        </w:tc>
      </w:tr>
      <w:tr w:rsidR="002D0850" w:rsidRPr="002D0850"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lang w:eastAsia="pl-PL"/>
              </w:rPr>
            </w:pPr>
            <w:proofErr w:type="gramStart"/>
            <w:r w:rsidRPr="00C80C4B">
              <w:rPr>
                <w:rFonts w:eastAsia="Times New Roman" w:cs="Arial"/>
                <w:color w:val="000000"/>
                <w:lang w:eastAsia="pl-PL"/>
              </w:rPr>
              <w:t>przemysł</w:t>
            </w:r>
            <w:proofErr w:type="gramEnd"/>
            <w:r w:rsidRPr="00C80C4B">
              <w:rPr>
                <w:rFonts w:eastAsia="Times New Roman" w:cs="Arial"/>
                <w:color w:val="000000"/>
                <w:lang w:eastAsia="pl-PL"/>
              </w:rPr>
              <w:t xml:space="preserve"> </w:t>
            </w:r>
            <w:proofErr w:type="spellStart"/>
            <w:r w:rsidRPr="00C80C4B">
              <w:rPr>
                <w:rFonts w:eastAsia="Times New Roman" w:cs="Arial"/>
                <w:color w:val="000000"/>
                <w:lang w:eastAsia="pl-PL"/>
              </w:rPr>
              <w:t>drzewno</w:t>
            </w:r>
            <w:proofErr w:type="spellEnd"/>
            <w:r w:rsidRPr="00C80C4B">
              <w:rPr>
                <w:rFonts w:eastAsia="Times New Roman" w:cs="Arial"/>
                <w:color w:val="000000"/>
                <w:lang w:eastAsia="pl-PL"/>
              </w:rPr>
              <w:t xml:space="preserve"> meblarski</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3</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1,74%</w:t>
            </w:r>
          </w:p>
        </w:tc>
      </w:tr>
      <w:tr w:rsidR="002D0850" w:rsidRPr="002D0850"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lang w:eastAsia="pl-PL"/>
              </w:rPr>
            </w:pPr>
            <w:proofErr w:type="gramStart"/>
            <w:r w:rsidRPr="00C80C4B">
              <w:rPr>
                <w:rFonts w:eastAsia="Times New Roman" w:cs="Arial"/>
                <w:color w:val="000000"/>
                <w:lang w:eastAsia="pl-PL"/>
              </w:rPr>
              <w:t>przemysł</w:t>
            </w:r>
            <w:proofErr w:type="gramEnd"/>
            <w:r w:rsidRPr="00C80C4B">
              <w:rPr>
                <w:rFonts w:eastAsia="Times New Roman" w:cs="Arial"/>
                <w:color w:val="000000"/>
                <w:lang w:eastAsia="pl-PL"/>
              </w:rPr>
              <w:t xml:space="preserve"> chemiczny, </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1</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0,58%</w:t>
            </w:r>
          </w:p>
        </w:tc>
      </w:tr>
      <w:tr w:rsidR="002D0850" w:rsidRPr="002D0850"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lang w:eastAsia="pl-PL"/>
              </w:rPr>
            </w:pPr>
            <w:proofErr w:type="gramStart"/>
            <w:r w:rsidRPr="00C80C4B">
              <w:rPr>
                <w:rFonts w:eastAsia="Times New Roman" w:cs="Arial"/>
                <w:color w:val="000000"/>
                <w:lang w:eastAsia="pl-PL"/>
              </w:rPr>
              <w:t>przemysł</w:t>
            </w:r>
            <w:proofErr w:type="gramEnd"/>
            <w:r w:rsidRPr="00C80C4B">
              <w:rPr>
                <w:rFonts w:eastAsia="Times New Roman" w:cs="Arial"/>
                <w:color w:val="000000"/>
                <w:lang w:eastAsia="pl-PL"/>
              </w:rPr>
              <w:t xml:space="preserve"> poligraficzny </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0</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0,00%</w:t>
            </w:r>
          </w:p>
        </w:tc>
      </w:tr>
      <w:tr w:rsidR="002D0850" w:rsidRPr="002D0850"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lang w:eastAsia="pl-PL"/>
              </w:rPr>
            </w:pPr>
            <w:proofErr w:type="gramStart"/>
            <w:r w:rsidRPr="00C80C4B">
              <w:rPr>
                <w:rFonts w:eastAsia="Times New Roman" w:cs="Arial"/>
                <w:color w:val="000000"/>
                <w:lang w:eastAsia="pl-PL"/>
              </w:rPr>
              <w:t>przemysł</w:t>
            </w:r>
            <w:proofErr w:type="gramEnd"/>
            <w:r w:rsidRPr="00C80C4B">
              <w:rPr>
                <w:rFonts w:eastAsia="Times New Roman" w:cs="Arial"/>
                <w:color w:val="000000"/>
                <w:lang w:eastAsia="pl-PL"/>
              </w:rPr>
              <w:t xml:space="preserve"> komputerowy</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1</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0,58%</w:t>
            </w:r>
          </w:p>
        </w:tc>
      </w:tr>
      <w:tr w:rsidR="002D0850" w:rsidRPr="002D0850"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lang w:eastAsia="pl-PL"/>
              </w:rPr>
            </w:pPr>
            <w:proofErr w:type="gramStart"/>
            <w:r w:rsidRPr="00C80C4B">
              <w:rPr>
                <w:rFonts w:eastAsia="Times New Roman" w:cs="Arial"/>
                <w:color w:val="000000"/>
                <w:lang w:eastAsia="pl-PL"/>
              </w:rPr>
              <w:t>sektor</w:t>
            </w:r>
            <w:proofErr w:type="gramEnd"/>
            <w:r w:rsidRPr="00C80C4B">
              <w:rPr>
                <w:rFonts w:eastAsia="Times New Roman" w:cs="Arial"/>
                <w:color w:val="000000"/>
                <w:lang w:eastAsia="pl-PL"/>
              </w:rPr>
              <w:t xml:space="preserve"> ICT</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20</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11,63%</w:t>
            </w:r>
          </w:p>
        </w:tc>
      </w:tr>
      <w:tr w:rsidR="002D0850" w:rsidRPr="002D0850"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lang w:eastAsia="pl-PL"/>
              </w:rPr>
            </w:pPr>
            <w:proofErr w:type="gramStart"/>
            <w:r w:rsidRPr="00C80C4B">
              <w:rPr>
                <w:rFonts w:eastAsia="Times New Roman" w:cs="Arial"/>
                <w:color w:val="000000"/>
                <w:lang w:eastAsia="pl-PL"/>
              </w:rPr>
              <w:t>branża</w:t>
            </w:r>
            <w:proofErr w:type="gramEnd"/>
            <w:r w:rsidRPr="00C80C4B">
              <w:rPr>
                <w:rFonts w:eastAsia="Times New Roman" w:cs="Arial"/>
                <w:color w:val="000000"/>
                <w:lang w:eastAsia="pl-PL"/>
              </w:rPr>
              <w:t xml:space="preserve"> budowlano - montażowa</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10</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5,81%</w:t>
            </w:r>
          </w:p>
        </w:tc>
      </w:tr>
      <w:tr w:rsidR="002D0850" w:rsidRPr="002D0850"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lang w:eastAsia="pl-PL"/>
              </w:rPr>
            </w:pPr>
            <w:r w:rsidRPr="00C80C4B">
              <w:rPr>
                <w:rFonts w:eastAsia="Times New Roman" w:cs="Arial"/>
                <w:color w:val="000000"/>
                <w:lang w:eastAsia="pl-PL"/>
              </w:rPr>
              <w:t xml:space="preserve">Inny </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99</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57,56%</w:t>
            </w:r>
          </w:p>
        </w:tc>
      </w:tr>
      <w:tr w:rsidR="002D0850" w:rsidRPr="002D0850"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lang w:eastAsia="pl-PL"/>
              </w:rPr>
            </w:pPr>
            <w:r w:rsidRPr="00C80C4B">
              <w:rPr>
                <w:rFonts w:eastAsia="Times New Roman" w:cs="Arial"/>
                <w:color w:val="000000"/>
                <w:lang w:eastAsia="pl-PL"/>
              </w:rPr>
              <w:t>Razem</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172</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2D0850">
            <w:pPr>
              <w:spacing w:after="0"/>
              <w:jc w:val="right"/>
              <w:rPr>
                <w:rFonts w:eastAsia="Times New Roman" w:cs="Arial"/>
                <w:color w:val="000000"/>
                <w:lang w:eastAsia="pl-PL"/>
              </w:rPr>
            </w:pPr>
            <w:r w:rsidRPr="00C80C4B">
              <w:rPr>
                <w:rFonts w:eastAsia="Times New Roman" w:cs="Arial"/>
                <w:color w:val="000000"/>
                <w:lang w:eastAsia="pl-PL"/>
              </w:rPr>
              <w:t>100,00%</w:t>
            </w:r>
          </w:p>
        </w:tc>
      </w:tr>
    </w:tbl>
    <w:p w:rsidR="00FA44A8" w:rsidRPr="002D0850" w:rsidRDefault="00375F1B" w:rsidP="00B76626">
      <w:pPr>
        <w:rPr>
          <w:sz w:val="16"/>
        </w:rPr>
      </w:pPr>
      <w:r>
        <w:rPr>
          <w:sz w:val="16"/>
        </w:rPr>
        <w:t>Źródło: wyniki badania. Wyniki n</w:t>
      </w:r>
      <w:r w:rsidR="002D0850" w:rsidRPr="002D0850">
        <w:rPr>
          <w:sz w:val="16"/>
        </w:rPr>
        <w:t>ie sumują się z ilością projektów, z uwagi na możliwość wsparcia kilku branż w ramach projekt</w:t>
      </w:r>
      <w:r>
        <w:rPr>
          <w:sz w:val="16"/>
        </w:rPr>
        <w:t>u</w:t>
      </w:r>
    </w:p>
    <w:p w:rsidR="002D0850" w:rsidRDefault="002D0850" w:rsidP="00B76626"/>
    <w:p w:rsidR="002D0850" w:rsidRPr="00375F1B" w:rsidRDefault="00375F1B" w:rsidP="00B76626">
      <w:r w:rsidRPr="00375F1B">
        <w:t xml:space="preserve">Jak wynika to z </w:t>
      </w:r>
      <w:r>
        <w:t xml:space="preserve">danych zawartych w powyższej tabeli, około 43% projektów bezpośrednio adresowanych jest do branż wskazanych w </w:t>
      </w:r>
      <w:proofErr w:type="gramStart"/>
      <w:r>
        <w:t>RSI jako</w:t>
      </w:r>
      <w:proofErr w:type="gramEnd"/>
      <w:r>
        <w:t xml:space="preserve"> szanse rozwoju województwa. Najbardziej popularną branżą wśród projektodawców jest sektor turystyki następnie sektor ICT. W ramach realizowanych działań nie był wspierany przemysł poligraficzny.</w:t>
      </w:r>
    </w:p>
    <w:p w:rsidR="002D0850" w:rsidRDefault="002D0850" w:rsidP="00B76626"/>
    <w:p w:rsidR="00375F1B" w:rsidRDefault="00375F1B" w:rsidP="00375F1B">
      <w:pPr>
        <w:pStyle w:val="Legenda"/>
        <w:keepNext/>
        <w:ind w:left="1416" w:firstLine="708"/>
      </w:pPr>
      <w:bookmarkStart w:id="220" w:name="_Toc299706811"/>
      <w:proofErr w:type="gramStart"/>
      <w:r>
        <w:t xml:space="preserve">Tabela </w:t>
      </w:r>
      <w:fldSimple w:instr=" SEQ Tabela \* ARABIC ">
        <w:r w:rsidR="00A605CA">
          <w:rPr>
            <w:noProof/>
          </w:rPr>
          <w:t>49</w:t>
        </w:r>
      </w:fldSimple>
      <w:r>
        <w:t xml:space="preserve">  -</w:t>
      </w:r>
      <w:r w:rsidR="005C0226">
        <w:t xml:space="preserve"> </w:t>
      </w:r>
      <w:r>
        <w:t>Pozostałe</w:t>
      </w:r>
      <w:proofErr w:type="gramEnd"/>
      <w:r>
        <w:t xml:space="preserve"> sektory wsparte w ramach projektów</w:t>
      </w:r>
      <w:bookmarkEnd w:id="220"/>
    </w:p>
    <w:tbl>
      <w:tblPr>
        <w:tblW w:w="6280" w:type="dxa"/>
        <w:jc w:val="center"/>
        <w:tblInd w:w="56" w:type="dxa"/>
        <w:tblCellMar>
          <w:left w:w="70" w:type="dxa"/>
          <w:right w:w="70" w:type="dxa"/>
        </w:tblCellMar>
        <w:tblLook w:val="04A0" w:firstRow="1" w:lastRow="0" w:firstColumn="1" w:lastColumn="0" w:noHBand="0" w:noVBand="1"/>
      </w:tblPr>
      <w:tblGrid>
        <w:gridCol w:w="4120"/>
        <w:gridCol w:w="1080"/>
        <w:gridCol w:w="1080"/>
      </w:tblGrid>
      <w:tr w:rsidR="002D0850" w:rsidRPr="00C80C4B" w:rsidTr="00375F1B">
        <w:trPr>
          <w:trHeight w:val="285"/>
          <w:jc w:val="center"/>
        </w:trPr>
        <w:tc>
          <w:tcPr>
            <w:tcW w:w="412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2D0850" w:rsidRPr="00C80C4B" w:rsidRDefault="00375F1B" w:rsidP="00375F1B">
            <w:pPr>
              <w:spacing w:after="0"/>
              <w:jc w:val="center"/>
              <w:rPr>
                <w:rFonts w:eastAsia="Times New Roman" w:cs="Arial"/>
                <w:color w:val="000000"/>
                <w:szCs w:val="20"/>
                <w:lang w:eastAsia="pl-PL"/>
              </w:rPr>
            </w:pPr>
            <w:r>
              <w:rPr>
                <w:rFonts w:eastAsia="Times New Roman" w:cs="Arial"/>
                <w:color w:val="000000"/>
                <w:szCs w:val="20"/>
                <w:lang w:eastAsia="pl-PL"/>
              </w:rPr>
              <w:t>Sektor/branża</w:t>
            </w:r>
          </w:p>
        </w:tc>
        <w:tc>
          <w:tcPr>
            <w:tcW w:w="1080" w:type="dxa"/>
            <w:tcBorders>
              <w:top w:val="single" w:sz="4" w:space="0" w:color="auto"/>
              <w:left w:val="nil"/>
              <w:bottom w:val="single" w:sz="4" w:space="0" w:color="auto"/>
              <w:right w:val="single" w:sz="4" w:space="0" w:color="auto"/>
            </w:tcBorders>
            <w:shd w:val="clear" w:color="auto" w:fill="92D050"/>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Liczba</w:t>
            </w:r>
          </w:p>
        </w:tc>
        <w:tc>
          <w:tcPr>
            <w:tcW w:w="1080" w:type="dxa"/>
            <w:tcBorders>
              <w:top w:val="single" w:sz="4" w:space="0" w:color="auto"/>
              <w:left w:val="nil"/>
              <w:bottom w:val="single" w:sz="4" w:space="0" w:color="auto"/>
              <w:right w:val="single" w:sz="4" w:space="0" w:color="auto"/>
            </w:tcBorders>
            <w:shd w:val="clear" w:color="auto" w:fill="92D050"/>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w:t>
            </w:r>
          </w:p>
        </w:tc>
      </w:tr>
      <w:tr w:rsidR="002D0850" w:rsidRPr="00C80C4B"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szCs w:val="20"/>
                <w:lang w:eastAsia="pl-PL"/>
              </w:rPr>
            </w:pPr>
            <w:proofErr w:type="gramStart"/>
            <w:r w:rsidRPr="00C80C4B">
              <w:rPr>
                <w:rFonts w:eastAsia="Times New Roman" w:cs="Arial"/>
                <w:color w:val="000000"/>
                <w:szCs w:val="20"/>
                <w:lang w:eastAsia="pl-PL"/>
              </w:rPr>
              <w:t>handlowa</w:t>
            </w:r>
            <w:proofErr w:type="gramEnd"/>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9</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9,09%</w:t>
            </w:r>
          </w:p>
        </w:tc>
      </w:tr>
      <w:tr w:rsidR="002D0850" w:rsidRPr="00C80C4B"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375F1B" w:rsidP="002D0850">
            <w:pPr>
              <w:spacing w:after="0"/>
              <w:jc w:val="left"/>
              <w:rPr>
                <w:rFonts w:eastAsia="Times New Roman" w:cs="Arial"/>
                <w:color w:val="000000"/>
                <w:szCs w:val="20"/>
                <w:lang w:eastAsia="pl-PL"/>
              </w:rPr>
            </w:pPr>
            <w:proofErr w:type="gramStart"/>
            <w:r>
              <w:rPr>
                <w:rFonts w:eastAsia="Times New Roman" w:cs="Arial"/>
                <w:color w:val="000000"/>
                <w:szCs w:val="20"/>
                <w:lang w:eastAsia="pl-PL"/>
              </w:rPr>
              <w:t>projekt</w:t>
            </w:r>
            <w:proofErr w:type="gramEnd"/>
            <w:r>
              <w:rPr>
                <w:rFonts w:eastAsia="Times New Roman" w:cs="Arial"/>
                <w:color w:val="000000"/>
                <w:szCs w:val="20"/>
                <w:lang w:eastAsia="pl-PL"/>
              </w:rPr>
              <w:t xml:space="preserve"> </w:t>
            </w:r>
            <w:r w:rsidR="002D0850" w:rsidRPr="00C80C4B">
              <w:rPr>
                <w:rFonts w:eastAsia="Times New Roman" w:cs="Arial"/>
                <w:color w:val="000000"/>
                <w:szCs w:val="20"/>
                <w:lang w:eastAsia="pl-PL"/>
              </w:rPr>
              <w:t>uniwersalny</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59</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59,60%</w:t>
            </w:r>
          </w:p>
        </w:tc>
      </w:tr>
      <w:tr w:rsidR="002D0850" w:rsidRPr="00C80C4B"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szCs w:val="20"/>
                <w:lang w:eastAsia="pl-PL"/>
              </w:rPr>
            </w:pPr>
            <w:proofErr w:type="gramStart"/>
            <w:r w:rsidRPr="00C80C4B">
              <w:rPr>
                <w:rFonts w:eastAsia="Times New Roman" w:cs="Arial"/>
                <w:color w:val="000000"/>
                <w:szCs w:val="20"/>
                <w:lang w:eastAsia="pl-PL"/>
              </w:rPr>
              <w:t>firmy</w:t>
            </w:r>
            <w:proofErr w:type="gramEnd"/>
            <w:r w:rsidRPr="00C80C4B">
              <w:rPr>
                <w:rFonts w:eastAsia="Times New Roman" w:cs="Arial"/>
                <w:color w:val="000000"/>
                <w:szCs w:val="20"/>
                <w:lang w:eastAsia="pl-PL"/>
              </w:rPr>
              <w:t xml:space="preserve"> audytorskie</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1,01%</w:t>
            </w:r>
          </w:p>
        </w:tc>
      </w:tr>
      <w:tr w:rsidR="002D0850" w:rsidRPr="00C80C4B"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szCs w:val="20"/>
                <w:lang w:eastAsia="pl-PL"/>
              </w:rPr>
            </w:pPr>
            <w:proofErr w:type="gramStart"/>
            <w:r w:rsidRPr="00C80C4B">
              <w:rPr>
                <w:rFonts w:eastAsia="Times New Roman" w:cs="Arial"/>
                <w:color w:val="000000"/>
                <w:szCs w:val="20"/>
                <w:lang w:eastAsia="pl-PL"/>
              </w:rPr>
              <w:t>medyczna</w:t>
            </w:r>
            <w:proofErr w:type="gramEnd"/>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11</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11,11%</w:t>
            </w:r>
          </w:p>
        </w:tc>
      </w:tr>
      <w:tr w:rsidR="002D0850" w:rsidRPr="00C80C4B"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szCs w:val="20"/>
                <w:lang w:eastAsia="pl-PL"/>
              </w:rPr>
            </w:pPr>
            <w:proofErr w:type="gramStart"/>
            <w:r w:rsidRPr="00C80C4B">
              <w:rPr>
                <w:rFonts w:eastAsia="Times New Roman" w:cs="Arial"/>
                <w:color w:val="000000"/>
                <w:szCs w:val="20"/>
                <w:lang w:eastAsia="pl-PL"/>
              </w:rPr>
              <w:t>ochrona</w:t>
            </w:r>
            <w:proofErr w:type="gramEnd"/>
            <w:r w:rsidRPr="00C80C4B">
              <w:rPr>
                <w:rFonts w:eastAsia="Times New Roman" w:cs="Arial"/>
                <w:color w:val="000000"/>
                <w:szCs w:val="20"/>
                <w:lang w:eastAsia="pl-PL"/>
              </w:rPr>
              <w:t xml:space="preserve"> osób i mienia</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2,02%</w:t>
            </w:r>
          </w:p>
        </w:tc>
      </w:tr>
      <w:tr w:rsidR="002D0850" w:rsidRPr="00C80C4B"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szCs w:val="20"/>
                <w:lang w:eastAsia="pl-PL"/>
              </w:rPr>
            </w:pPr>
            <w:proofErr w:type="gramStart"/>
            <w:r w:rsidRPr="00C80C4B">
              <w:rPr>
                <w:rFonts w:eastAsia="Times New Roman" w:cs="Arial"/>
                <w:color w:val="000000"/>
                <w:szCs w:val="20"/>
                <w:lang w:eastAsia="pl-PL"/>
              </w:rPr>
              <w:t>motoryzacyjna</w:t>
            </w:r>
            <w:proofErr w:type="gramEnd"/>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3</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3,03%</w:t>
            </w:r>
          </w:p>
        </w:tc>
      </w:tr>
      <w:tr w:rsidR="002D0850" w:rsidRPr="00C80C4B"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szCs w:val="20"/>
                <w:lang w:eastAsia="pl-PL"/>
              </w:rPr>
            </w:pPr>
            <w:proofErr w:type="gramStart"/>
            <w:r w:rsidRPr="00C80C4B">
              <w:rPr>
                <w:rFonts w:eastAsia="Times New Roman" w:cs="Arial"/>
                <w:color w:val="000000"/>
                <w:szCs w:val="20"/>
                <w:lang w:eastAsia="pl-PL"/>
              </w:rPr>
              <w:t>usługi</w:t>
            </w:r>
            <w:proofErr w:type="gramEnd"/>
            <w:r w:rsidRPr="00C80C4B">
              <w:rPr>
                <w:rFonts w:eastAsia="Times New Roman" w:cs="Arial"/>
                <w:color w:val="000000"/>
                <w:szCs w:val="20"/>
                <w:lang w:eastAsia="pl-PL"/>
              </w:rPr>
              <w:t xml:space="preserve"> pielęgnacyjno estetyczne</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5</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5,05%</w:t>
            </w:r>
          </w:p>
        </w:tc>
      </w:tr>
      <w:tr w:rsidR="002D0850" w:rsidRPr="00C80C4B"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szCs w:val="20"/>
                <w:lang w:eastAsia="pl-PL"/>
              </w:rPr>
            </w:pPr>
            <w:proofErr w:type="gramStart"/>
            <w:r w:rsidRPr="00C80C4B">
              <w:rPr>
                <w:rFonts w:eastAsia="Times New Roman" w:cs="Arial"/>
                <w:color w:val="000000"/>
                <w:szCs w:val="20"/>
                <w:lang w:eastAsia="pl-PL"/>
              </w:rPr>
              <w:t>administracja</w:t>
            </w:r>
            <w:proofErr w:type="gramEnd"/>
            <w:r w:rsidRPr="00C80C4B">
              <w:rPr>
                <w:rFonts w:eastAsia="Times New Roman" w:cs="Arial"/>
                <w:color w:val="000000"/>
                <w:szCs w:val="20"/>
                <w:lang w:eastAsia="pl-PL"/>
              </w:rPr>
              <w:t xml:space="preserve"> publiczna</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2,02%</w:t>
            </w:r>
          </w:p>
        </w:tc>
      </w:tr>
      <w:tr w:rsidR="002D0850" w:rsidRPr="00C80C4B"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szCs w:val="20"/>
                <w:lang w:eastAsia="pl-PL"/>
              </w:rPr>
            </w:pPr>
            <w:proofErr w:type="gramStart"/>
            <w:r w:rsidRPr="00C80C4B">
              <w:rPr>
                <w:rFonts w:eastAsia="Times New Roman" w:cs="Arial"/>
                <w:color w:val="000000"/>
                <w:szCs w:val="20"/>
                <w:lang w:eastAsia="pl-PL"/>
              </w:rPr>
              <w:t>finansowo-księgowy</w:t>
            </w:r>
            <w:proofErr w:type="gramEnd"/>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5</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5,05%</w:t>
            </w:r>
          </w:p>
        </w:tc>
      </w:tr>
      <w:tr w:rsidR="002D0850" w:rsidRPr="00C80C4B"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szCs w:val="20"/>
                <w:lang w:eastAsia="pl-PL"/>
              </w:rPr>
            </w:pPr>
            <w:proofErr w:type="gramStart"/>
            <w:r w:rsidRPr="00C80C4B">
              <w:rPr>
                <w:rFonts w:eastAsia="Times New Roman" w:cs="Arial"/>
                <w:color w:val="000000"/>
                <w:szCs w:val="20"/>
                <w:lang w:eastAsia="pl-PL"/>
              </w:rPr>
              <w:t>ochrona</w:t>
            </w:r>
            <w:proofErr w:type="gramEnd"/>
            <w:r w:rsidRPr="00C80C4B">
              <w:rPr>
                <w:rFonts w:eastAsia="Times New Roman" w:cs="Arial"/>
                <w:color w:val="000000"/>
                <w:szCs w:val="20"/>
                <w:lang w:eastAsia="pl-PL"/>
              </w:rPr>
              <w:t xml:space="preserve"> mienia</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1,01%</w:t>
            </w:r>
          </w:p>
        </w:tc>
      </w:tr>
      <w:tr w:rsidR="002D0850" w:rsidRPr="00C80C4B"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szCs w:val="20"/>
                <w:lang w:eastAsia="pl-PL"/>
              </w:rPr>
            </w:pPr>
            <w:proofErr w:type="gramStart"/>
            <w:r w:rsidRPr="00C80C4B">
              <w:rPr>
                <w:rFonts w:eastAsia="Times New Roman" w:cs="Arial"/>
                <w:color w:val="000000"/>
                <w:szCs w:val="20"/>
                <w:lang w:eastAsia="pl-PL"/>
              </w:rPr>
              <w:t>ochrona</w:t>
            </w:r>
            <w:proofErr w:type="gramEnd"/>
            <w:r w:rsidRPr="00C80C4B">
              <w:rPr>
                <w:rFonts w:eastAsia="Times New Roman" w:cs="Arial"/>
                <w:color w:val="000000"/>
                <w:szCs w:val="20"/>
                <w:lang w:eastAsia="pl-PL"/>
              </w:rPr>
              <w:t xml:space="preserve"> środowiska</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1,01%</w:t>
            </w:r>
          </w:p>
        </w:tc>
      </w:tr>
      <w:tr w:rsidR="002D0850" w:rsidRPr="00C80C4B" w:rsidTr="00375F1B">
        <w:trPr>
          <w:trHeight w:val="285"/>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2D0850" w:rsidRPr="00C80C4B" w:rsidRDefault="002D0850" w:rsidP="002D0850">
            <w:pPr>
              <w:spacing w:after="0"/>
              <w:jc w:val="left"/>
              <w:rPr>
                <w:rFonts w:eastAsia="Times New Roman" w:cs="Arial"/>
                <w:color w:val="000000"/>
                <w:szCs w:val="20"/>
                <w:lang w:eastAsia="pl-PL"/>
              </w:rPr>
            </w:pPr>
            <w:r w:rsidRPr="00C80C4B">
              <w:rPr>
                <w:rFonts w:eastAsia="Times New Roman" w:cs="Arial"/>
                <w:color w:val="000000"/>
                <w:szCs w:val="20"/>
                <w:lang w:eastAsia="pl-PL"/>
              </w:rPr>
              <w:t>Razem</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99</w:t>
            </w:r>
          </w:p>
        </w:tc>
        <w:tc>
          <w:tcPr>
            <w:tcW w:w="1080" w:type="dxa"/>
            <w:tcBorders>
              <w:top w:val="nil"/>
              <w:left w:val="nil"/>
              <w:bottom w:val="single" w:sz="4" w:space="0" w:color="auto"/>
              <w:right w:val="single" w:sz="4" w:space="0" w:color="auto"/>
            </w:tcBorders>
            <w:shd w:val="clear" w:color="auto" w:fill="auto"/>
            <w:noWrap/>
            <w:vAlign w:val="bottom"/>
            <w:hideMark/>
          </w:tcPr>
          <w:p w:rsidR="002D0850" w:rsidRPr="00C80C4B" w:rsidRDefault="002D0850" w:rsidP="00375F1B">
            <w:pPr>
              <w:spacing w:after="0"/>
              <w:jc w:val="center"/>
              <w:rPr>
                <w:rFonts w:eastAsia="Times New Roman" w:cs="Arial"/>
                <w:color w:val="000000"/>
                <w:szCs w:val="20"/>
                <w:lang w:eastAsia="pl-PL"/>
              </w:rPr>
            </w:pPr>
            <w:r w:rsidRPr="00C80C4B">
              <w:rPr>
                <w:rFonts w:eastAsia="Times New Roman" w:cs="Arial"/>
                <w:color w:val="000000"/>
                <w:szCs w:val="20"/>
                <w:lang w:eastAsia="pl-PL"/>
              </w:rPr>
              <w:t>100,00%</w:t>
            </w:r>
          </w:p>
        </w:tc>
      </w:tr>
    </w:tbl>
    <w:p w:rsidR="00375F1B" w:rsidRPr="002D0850" w:rsidRDefault="00375F1B" w:rsidP="00375F1B">
      <w:pPr>
        <w:rPr>
          <w:sz w:val="16"/>
        </w:rPr>
      </w:pPr>
      <w:r>
        <w:rPr>
          <w:sz w:val="16"/>
        </w:rPr>
        <w:t>Źródło: wyniki badania. Wyniki n</w:t>
      </w:r>
      <w:r w:rsidRPr="002D0850">
        <w:rPr>
          <w:sz w:val="16"/>
        </w:rPr>
        <w:t>ie sumują się z ilością projektów, z uwagi na możliwość wsparcia kilku branż w ramach projekt</w:t>
      </w:r>
      <w:r>
        <w:rPr>
          <w:sz w:val="16"/>
        </w:rPr>
        <w:t>u</w:t>
      </w:r>
    </w:p>
    <w:p w:rsidR="002D0850" w:rsidRDefault="00375F1B" w:rsidP="00B76626">
      <w:r>
        <w:t xml:space="preserve">W przypadku pozostałych branż i sektorów </w:t>
      </w:r>
      <w:r w:rsidR="00C7781F">
        <w:t xml:space="preserve">rawian 60 % stanowiły projekty o charakterze uniwersalnym, </w:t>
      </w:r>
      <w:proofErr w:type="gramStart"/>
      <w:r w:rsidR="00C7781F">
        <w:t>nie skierowanym</w:t>
      </w:r>
      <w:proofErr w:type="gramEnd"/>
      <w:r w:rsidR="00C7781F">
        <w:t xml:space="preserve"> do konkretnego sektora czy branży, dotyczyły one w głównej mierze zarządzania, obsługi klienta czy umiejętności miękkich.</w:t>
      </w:r>
    </w:p>
    <w:p w:rsidR="002D0850" w:rsidRDefault="002D0850" w:rsidP="00B76626"/>
    <w:p w:rsidR="00755B56" w:rsidRDefault="00755B56" w:rsidP="00B76626"/>
    <w:p w:rsidR="00755B56" w:rsidRDefault="00456B84" w:rsidP="00456B84">
      <w:pPr>
        <w:pStyle w:val="Nagwek3"/>
      </w:pPr>
      <w:bookmarkStart w:id="221" w:name="_Toc300039683"/>
      <w:r>
        <w:lastRenderedPageBreak/>
        <w:t xml:space="preserve">Forma prawna </w:t>
      </w:r>
      <w:r w:rsidR="00DD22CC">
        <w:t xml:space="preserve">podmiotów </w:t>
      </w:r>
      <w:r w:rsidR="00755B56">
        <w:t>aplikują</w:t>
      </w:r>
      <w:r>
        <w:t xml:space="preserve">cych </w:t>
      </w:r>
      <w:r w:rsidR="00755B56">
        <w:t>o środki.</w:t>
      </w:r>
      <w:bookmarkEnd w:id="221"/>
    </w:p>
    <w:p w:rsidR="00456B84" w:rsidRDefault="00456B84" w:rsidP="00456B84"/>
    <w:p w:rsidR="00A50376" w:rsidRPr="00456B84" w:rsidRDefault="00A50376" w:rsidP="00456B84">
      <w:r>
        <w:t xml:space="preserve">W tabeli 50 przedstawiono wyniki badania w zakresie formy organizacyjnej i prawnej podmiotów ubiegających się o środki w ramach komponentu regionalnego PO KL. </w:t>
      </w:r>
    </w:p>
    <w:p w:rsidR="00C7781F" w:rsidRDefault="00C7781F" w:rsidP="00C7781F">
      <w:pPr>
        <w:pStyle w:val="Legenda"/>
        <w:keepNext/>
      </w:pPr>
      <w:bookmarkStart w:id="222" w:name="_Toc299706812"/>
      <w:r>
        <w:t xml:space="preserve">Tabela </w:t>
      </w:r>
      <w:fldSimple w:instr=" SEQ Tabela \* ARABIC ">
        <w:r w:rsidR="00A605CA">
          <w:rPr>
            <w:noProof/>
          </w:rPr>
          <w:t>50</w:t>
        </w:r>
      </w:fldSimple>
      <w:r>
        <w:t xml:space="preserve"> - Forma prawna podmiotów aplikujących o środki w </w:t>
      </w:r>
      <w:proofErr w:type="gramStart"/>
      <w:r>
        <w:t>ramach  komponentu</w:t>
      </w:r>
      <w:proofErr w:type="gramEnd"/>
      <w:r>
        <w:t xml:space="preserve"> regionalnego PO KL</w:t>
      </w:r>
      <w:bookmarkEnd w:id="222"/>
    </w:p>
    <w:tbl>
      <w:tblPr>
        <w:tblW w:w="5000" w:type="pct"/>
        <w:jc w:val="center"/>
        <w:tblCellMar>
          <w:left w:w="70" w:type="dxa"/>
          <w:right w:w="70" w:type="dxa"/>
        </w:tblCellMar>
        <w:tblLook w:val="04A0" w:firstRow="1" w:lastRow="0" w:firstColumn="1" w:lastColumn="0" w:noHBand="0" w:noVBand="1"/>
      </w:tblPr>
      <w:tblGrid>
        <w:gridCol w:w="4181"/>
        <w:gridCol w:w="909"/>
        <w:gridCol w:w="1130"/>
        <w:gridCol w:w="1185"/>
        <w:gridCol w:w="1242"/>
        <w:gridCol w:w="1130"/>
      </w:tblGrid>
      <w:tr w:rsidR="00B26596" w:rsidRPr="00C80C4B" w:rsidTr="00014BEB">
        <w:trPr>
          <w:cantSplit/>
          <w:trHeight w:val="285"/>
          <w:tblHeader/>
          <w:jc w:val="center"/>
        </w:trPr>
        <w:tc>
          <w:tcPr>
            <w:tcW w:w="2138"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Forma prawna wnioskodawcy</w:t>
            </w:r>
          </w:p>
        </w:tc>
        <w:tc>
          <w:tcPr>
            <w:tcW w:w="465" w:type="pct"/>
            <w:tcBorders>
              <w:top w:val="single" w:sz="4" w:space="0" w:color="auto"/>
              <w:left w:val="nil"/>
              <w:bottom w:val="single" w:sz="4" w:space="0" w:color="auto"/>
              <w:right w:val="single" w:sz="4" w:space="0" w:color="auto"/>
            </w:tcBorders>
            <w:shd w:val="clear" w:color="000000" w:fill="92D050"/>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Razem</w:t>
            </w:r>
          </w:p>
        </w:tc>
        <w:tc>
          <w:tcPr>
            <w:tcW w:w="578" w:type="pct"/>
            <w:tcBorders>
              <w:top w:val="single" w:sz="4" w:space="0" w:color="auto"/>
              <w:left w:val="nil"/>
              <w:bottom w:val="single" w:sz="4" w:space="0" w:color="auto"/>
              <w:right w:val="single" w:sz="4" w:space="0" w:color="auto"/>
            </w:tcBorders>
            <w:shd w:val="clear" w:color="000000" w:fill="92D050"/>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Priorytet VI</w:t>
            </w:r>
          </w:p>
        </w:tc>
        <w:tc>
          <w:tcPr>
            <w:tcW w:w="606" w:type="pct"/>
            <w:tcBorders>
              <w:top w:val="single" w:sz="4" w:space="0" w:color="auto"/>
              <w:left w:val="nil"/>
              <w:bottom w:val="single" w:sz="4" w:space="0" w:color="auto"/>
              <w:right w:val="single" w:sz="4" w:space="0" w:color="auto"/>
            </w:tcBorders>
            <w:shd w:val="clear" w:color="000000" w:fill="92D050"/>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Priorytet VII</w:t>
            </w:r>
          </w:p>
        </w:tc>
        <w:tc>
          <w:tcPr>
            <w:tcW w:w="635" w:type="pct"/>
            <w:tcBorders>
              <w:top w:val="single" w:sz="4" w:space="0" w:color="auto"/>
              <w:left w:val="nil"/>
              <w:bottom w:val="single" w:sz="4" w:space="0" w:color="auto"/>
              <w:right w:val="single" w:sz="4" w:space="0" w:color="auto"/>
            </w:tcBorders>
            <w:shd w:val="clear" w:color="000000" w:fill="92D050"/>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Priorytet VIII</w:t>
            </w:r>
          </w:p>
        </w:tc>
        <w:tc>
          <w:tcPr>
            <w:tcW w:w="578" w:type="pct"/>
            <w:tcBorders>
              <w:top w:val="single" w:sz="4" w:space="0" w:color="auto"/>
              <w:left w:val="nil"/>
              <w:bottom w:val="single" w:sz="4" w:space="0" w:color="auto"/>
              <w:right w:val="single" w:sz="4" w:space="0" w:color="auto"/>
            </w:tcBorders>
            <w:shd w:val="clear" w:color="000000" w:fill="92D050"/>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Priorytet IX</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Fundacja</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339</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68</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91</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81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99</w:t>
            </w:r>
          </w:p>
        </w:tc>
      </w:tr>
      <w:tr w:rsidR="00B26596" w:rsidRPr="00C80C4B" w:rsidTr="00C7781F">
        <w:trPr>
          <w:trHeight w:val="570"/>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cywilna prowadząca działalność w oparciu o umowę zawartą na podstawie KC - mikro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78</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19</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7</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33</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19</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stowarzyszenie</w:t>
            </w:r>
            <w:proofErr w:type="gramEnd"/>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873</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147</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317</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125</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284</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jawna - małe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9</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4</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Spółka z ograniczoną odpowiedzialnością - małe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211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35</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14</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115</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47</w:t>
            </w:r>
          </w:p>
        </w:tc>
      </w:tr>
      <w:tr w:rsidR="00B26596" w:rsidRPr="00C80C4B" w:rsidTr="00C7781F">
        <w:trPr>
          <w:trHeight w:val="570"/>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Osoba fizyczna prowadząca działalność gospodarczą - mikro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550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126</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83</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214</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127</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Szkoła/Uczelnia Wyższa</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49</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15</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19</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15</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z ograniczoną odpowiedzialnością - mikro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231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33</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14</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154</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30</w:t>
            </w:r>
          </w:p>
        </w:tc>
      </w:tr>
      <w:tr w:rsidR="00B26596" w:rsidRPr="00C80C4B" w:rsidTr="00C7781F">
        <w:trPr>
          <w:trHeight w:val="570"/>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cywilna prowadząca działalność w oparciu o umowę zawartą na podstawie KC - małe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16</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5</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6</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5</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Stowarzyszenia i organizacje społeczne</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137</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18</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26</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34</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59</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Gminna Samorządowa Jednostka Organizacyjna</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409</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22</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172</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214</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z ograniczoną odpowiedzialnością - średnie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90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23</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13</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35</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19</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Spółka cywilna - małe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4</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r>
      <w:tr w:rsidR="00B26596" w:rsidRPr="00C80C4B" w:rsidTr="00C7781F">
        <w:trPr>
          <w:trHeight w:val="570"/>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Osoba fizyczna prowadząca działalność gospodarczą - małe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94</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13</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13</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22</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46</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z ograniczoną odpowiedzialnością - duże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68</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17</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4</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40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7</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Spółka akcyjna - mikro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18</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7</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powiatowa</w:t>
            </w:r>
            <w:proofErr w:type="gramEnd"/>
            <w:r w:rsidRPr="00C80C4B">
              <w:rPr>
                <w:rFonts w:eastAsia="Times New Roman" w:cs="Arial"/>
                <w:color w:val="000000"/>
                <w:szCs w:val="20"/>
                <w:lang w:eastAsia="pl-PL"/>
              </w:rPr>
              <w:t xml:space="preserve"> samorządowa jednostka organizacyjna</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300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96</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87</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7</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110</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wspólnota</w:t>
            </w:r>
            <w:proofErr w:type="gramEnd"/>
            <w:r w:rsidRPr="00C80C4B">
              <w:rPr>
                <w:rFonts w:eastAsia="Times New Roman" w:cs="Arial"/>
                <w:color w:val="000000"/>
                <w:szCs w:val="20"/>
                <w:lang w:eastAsia="pl-PL"/>
              </w:rPr>
              <w:t xml:space="preserve"> samorządowa - gmina</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341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23</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67</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251</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samorząd</w:t>
            </w:r>
            <w:proofErr w:type="gramEnd"/>
            <w:r w:rsidRPr="00C80C4B">
              <w:rPr>
                <w:rFonts w:eastAsia="Times New Roman" w:cs="Arial"/>
                <w:color w:val="000000"/>
                <w:szCs w:val="20"/>
                <w:lang w:eastAsia="pl-PL"/>
              </w:rPr>
              <w:t xml:space="preserve"> gospodarczy i zawodowy</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27</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8</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17</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uczelnia</w:t>
            </w:r>
            <w:proofErr w:type="gramEnd"/>
            <w:r w:rsidRPr="00C80C4B">
              <w:rPr>
                <w:rFonts w:eastAsia="Times New Roman" w:cs="Arial"/>
                <w:color w:val="000000"/>
                <w:szCs w:val="20"/>
                <w:lang w:eastAsia="pl-PL"/>
              </w:rPr>
              <w:t xml:space="preserve"> wyższa</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162</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24</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15</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72</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51</w:t>
            </w:r>
          </w:p>
        </w:tc>
      </w:tr>
      <w:tr w:rsidR="00B26596" w:rsidRPr="00C80C4B" w:rsidTr="00C7781F">
        <w:trPr>
          <w:trHeight w:val="570"/>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osoba</w:t>
            </w:r>
            <w:proofErr w:type="gramEnd"/>
            <w:r w:rsidRPr="00C80C4B">
              <w:rPr>
                <w:rFonts w:eastAsia="Times New Roman" w:cs="Arial"/>
                <w:color w:val="000000"/>
                <w:szCs w:val="20"/>
                <w:lang w:eastAsia="pl-PL"/>
              </w:rPr>
              <w:t xml:space="preserve"> fizyczna prowadząca działalność gospodarczą - małe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wojewódzka</w:t>
            </w:r>
            <w:proofErr w:type="gramEnd"/>
            <w:r w:rsidRPr="00C80C4B">
              <w:rPr>
                <w:rFonts w:eastAsia="Times New Roman" w:cs="Arial"/>
                <w:color w:val="000000"/>
                <w:szCs w:val="20"/>
                <w:lang w:eastAsia="pl-PL"/>
              </w:rPr>
              <w:t xml:space="preserve"> samorządowa jednostka organizacyjna</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6</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5</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7</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8</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akcyjna - duże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43</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27</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6</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Spółka cywilna - mikro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27</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4</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14</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7</w:t>
            </w:r>
          </w:p>
        </w:tc>
      </w:tr>
      <w:tr w:rsidR="00B26596" w:rsidRPr="00C80C4B" w:rsidTr="00C7781F">
        <w:trPr>
          <w:trHeight w:val="570"/>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lastRenderedPageBreak/>
              <w:t>osoba</w:t>
            </w:r>
            <w:proofErr w:type="gramEnd"/>
            <w:r w:rsidRPr="00C80C4B">
              <w:rPr>
                <w:rFonts w:eastAsia="Times New Roman" w:cs="Arial"/>
                <w:color w:val="000000"/>
                <w:szCs w:val="20"/>
                <w:lang w:eastAsia="pl-PL"/>
              </w:rPr>
              <w:t xml:space="preserve"> fizyczna prowadząca działalność gospodarczą - mikro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9</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5</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Kościół Katolicki</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12</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8</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jawna - mikro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7</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5</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Wspólnota Samorządowa</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79</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8</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12</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58</w:t>
            </w:r>
          </w:p>
        </w:tc>
      </w:tr>
      <w:tr w:rsidR="00B26596" w:rsidRPr="00C80C4B" w:rsidTr="00C7781F">
        <w:trPr>
          <w:trHeight w:val="570"/>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osoba</w:t>
            </w:r>
            <w:proofErr w:type="gramEnd"/>
            <w:r w:rsidRPr="00C80C4B">
              <w:rPr>
                <w:rFonts w:eastAsia="Times New Roman" w:cs="Arial"/>
                <w:color w:val="000000"/>
                <w:szCs w:val="20"/>
                <w:lang w:eastAsia="pl-PL"/>
              </w:rPr>
              <w:t xml:space="preserve"> fizyczna prowadząca działalność gospodarczą - średnie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7</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państwowa</w:t>
            </w:r>
            <w:proofErr w:type="gramEnd"/>
            <w:r w:rsidRPr="00C80C4B">
              <w:rPr>
                <w:rFonts w:eastAsia="Times New Roman" w:cs="Arial"/>
                <w:color w:val="000000"/>
                <w:szCs w:val="20"/>
                <w:lang w:eastAsia="pl-PL"/>
              </w:rPr>
              <w:t xml:space="preserve"> jednostka organizacyjna</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27</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6</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8</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11</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związek</w:t>
            </w:r>
            <w:proofErr w:type="gramEnd"/>
            <w:r w:rsidRPr="00C80C4B">
              <w:rPr>
                <w:rFonts w:eastAsia="Times New Roman" w:cs="Arial"/>
                <w:color w:val="000000"/>
                <w:szCs w:val="20"/>
                <w:lang w:eastAsia="pl-PL"/>
              </w:rPr>
              <w:t xml:space="preserve"> zawodowy</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14</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8</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akcyjna - małe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5</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4</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wspólnota</w:t>
            </w:r>
            <w:proofErr w:type="gramEnd"/>
            <w:r w:rsidRPr="00C80C4B">
              <w:rPr>
                <w:rFonts w:eastAsia="Times New Roman" w:cs="Arial"/>
                <w:color w:val="000000"/>
                <w:szCs w:val="20"/>
                <w:lang w:eastAsia="pl-PL"/>
              </w:rPr>
              <w:t xml:space="preserve"> samorządowa - powiat</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82</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12</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57</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organizacja</w:t>
            </w:r>
            <w:proofErr w:type="gramEnd"/>
            <w:r w:rsidRPr="00C80C4B">
              <w:rPr>
                <w:rFonts w:eastAsia="Times New Roman" w:cs="Arial"/>
                <w:color w:val="000000"/>
                <w:szCs w:val="20"/>
                <w:lang w:eastAsia="pl-PL"/>
              </w:rPr>
              <w:t xml:space="preserve"> pracodawców</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25</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14</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7</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szkoła</w:t>
            </w:r>
            <w:proofErr w:type="gramEnd"/>
            <w:r w:rsidRPr="00C80C4B">
              <w:rPr>
                <w:rFonts w:eastAsia="Times New Roman" w:cs="Arial"/>
                <w:color w:val="000000"/>
                <w:szCs w:val="20"/>
                <w:lang w:eastAsia="pl-PL"/>
              </w:rPr>
              <w:t xml:space="preserve"> lub placówka oświatowa</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233</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19</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212</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wspólnota</w:t>
            </w:r>
            <w:proofErr w:type="gramEnd"/>
            <w:r w:rsidRPr="00C80C4B">
              <w:rPr>
                <w:rFonts w:eastAsia="Times New Roman" w:cs="Arial"/>
                <w:color w:val="000000"/>
                <w:szCs w:val="20"/>
                <w:lang w:eastAsia="pl-PL"/>
              </w:rPr>
              <w:t xml:space="preserve"> samorządowa - województwo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5</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organ</w:t>
            </w:r>
            <w:proofErr w:type="gramEnd"/>
            <w:r w:rsidRPr="00C80C4B">
              <w:rPr>
                <w:rFonts w:eastAsia="Times New Roman" w:cs="Arial"/>
                <w:color w:val="000000"/>
                <w:szCs w:val="20"/>
                <w:lang w:eastAsia="pl-PL"/>
              </w:rPr>
              <w:t xml:space="preserve"> władzy, administracji rządowej</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8</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4</w:t>
            </w:r>
          </w:p>
        </w:tc>
      </w:tr>
      <w:tr w:rsidR="00B26596" w:rsidRPr="00C80C4B" w:rsidTr="00C7781F">
        <w:trPr>
          <w:trHeight w:val="85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przewidziana przepisami innych ustaw niż Kodeks handlowy i Kodeks cywilny lub formy prawne, do których stosuje się przepisy o spółkach - mikro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bez</w:t>
            </w:r>
            <w:proofErr w:type="gramEnd"/>
            <w:r w:rsidRPr="00C80C4B">
              <w:rPr>
                <w:rFonts w:eastAsia="Times New Roman" w:cs="Arial"/>
                <w:color w:val="000000"/>
                <w:szCs w:val="20"/>
                <w:lang w:eastAsia="pl-PL"/>
              </w:rPr>
              <w:t xml:space="preserve"> szczególnej formy prawnej</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organizacja</w:t>
            </w:r>
            <w:proofErr w:type="gramEnd"/>
            <w:r w:rsidRPr="00C80C4B">
              <w:rPr>
                <w:rFonts w:eastAsia="Times New Roman" w:cs="Arial"/>
                <w:color w:val="000000"/>
                <w:szCs w:val="20"/>
                <w:lang w:eastAsia="pl-PL"/>
              </w:rPr>
              <w:t xml:space="preserve"> społeczna oddzielnie nie wymieniona</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akcyjna - średnie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13</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komandytowo-akcyjna - małe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r>
      <w:tr w:rsidR="00B26596" w:rsidRPr="00C80C4B" w:rsidTr="00C7781F">
        <w:trPr>
          <w:trHeight w:val="85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Spółka przewidziana przepisami innych ustaw niż kodeks handlowy i kodeks cywilny, ustaw lub formy, do których stosuje się określone przepisy o spółkach - małe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spółdzielnia</w:t>
            </w:r>
            <w:proofErr w:type="gramEnd"/>
            <w:r w:rsidRPr="00C80C4B">
              <w:rPr>
                <w:rFonts w:eastAsia="Times New Roman" w:cs="Arial"/>
                <w:color w:val="000000"/>
                <w:szCs w:val="20"/>
                <w:lang w:eastAsia="pl-PL"/>
              </w:rPr>
              <w:t xml:space="preserve"> - średnie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jednostka</w:t>
            </w:r>
            <w:proofErr w:type="gramEnd"/>
            <w:r w:rsidRPr="00C80C4B">
              <w:rPr>
                <w:rFonts w:eastAsia="Times New Roman" w:cs="Arial"/>
                <w:color w:val="000000"/>
                <w:szCs w:val="20"/>
                <w:lang w:eastAsia="pl-PL"/>
              </w:rPr>
              <w:t xml:space="preserve"> naukowa</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5</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3</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jawna - średnie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partnerska - średnie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2</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komandytowa - mikro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komandytowa - duże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partnerska - mikro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przedsiębiorstwo</w:t>
            </w:r>
            <w:proofErr w:type="gramEnd"/>
            <w:r w:rsidRPr="00C80C4B">
              <w:rPr>
                <w:rFonts w:eastAsia="Times New Roman" w:cs="Arial"/>
                <w:color w:val="000000"/>
                <w:szCs w:val="20"/>
                <w:lang w:eastAsia="pl-PL"/>
              </w:rPr>
              <w:t xml:space="preserve"> państwowe - mikro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r>
      <w:tr w:rsidR="00B26596" w:rsidRPr="00C80C4B" w:rsidTr="00C7781F">
        <w:trPr>
          <w:trHeight w:val="285"/>
          <w:jc w:val="center"/>
        </w:trPr>
        <w:tc>
          <w:tcPr>
            <w:tcW w:w="2138" w:type="pct"/>
            <w:tcBorders>
              <w:top w:val="nil"/>
              <w:left w:val="single" w:sz="4" w:space="0" w:color="auto"/>
              <w:bottom w:val="single" w:sz="4" w:space="0" w:color="auto"/>
              <w:right w:val="single" w:sz="4" w:space="0" w:color="auto"/>
            </w:tcBorders>
            <w:shd w:val="clear" w:color="000000" w:fill="FFFFFF"/>
            <w:vAlign w:val="center"/>
            <w:hideMark/>
          </w:tcPr>
          <w:p w:rsidR="00B26596" w:rsidRPr="00C80C4B" w:rsidRDefault="00B26596" w:rsidP="00E85026">
            <w:pPr>
              <w:spacing w:after="0"/>
              <w:jc w:val="center"/>
              <w:rPr>
                <w:rFonts w:eastAsia="Times New Roman" w:cs="Arial"/>
                <w:color w:val="000000"/>
                <w:szCs w:val="20"/>
                <w:lang w:eastAsia="pl-PL"/>
              </w:rPr>
            </w:pPr>
            <w:proofErr w:type="gramStart"/>
            <w:r w:rsidRPr="00C80C4B">
              <w:rPr>
                <w:rFonts w:eastAsia="Times New Roman" w:cs="Arial"/>
                <w:color w:val="000000"/>
                <w:szCs w:val="20"/>
                <w:lang w:eastAsia="pl-PL"/>
              </w:rPr>
              <w:t>spółka</w:t>
            </w:r>
            <w:proofErr w:type="gramEnd"/>
            <w:r w:rsidRPr="00C80C4B">
              <w:rPr>
                <w:rFonts w:eastAsia="Times New Roman" w:cs="Arial"/>
                <w:color w:val="000000"/>
                <w:szCs w:val="20"/>
                <w:lang w:eastAsia="pl-PL"/>
              </w:rPr>
              <w:t xml:space="preserve"> komandytowa - małe przedsiębiorstwo</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color w:val="000000"/>
                <w:szCs w:val="20"/>
                <w:lang w:eastAsia="pl-PL"/>
              </w:rPr>
            </w:pPr>
            <w:r w:rsidRPr="00C80C4B">
              <w:rPr>
                <w:rFonts w:eastAsia="Times New Roman" w:cs="Arial"/>
                <w:color w:val="000000"/>
                <w:szCs w:val="20"/>
                <w:lang w:eastAsia="pl-PL"/>
              </w:rPr>
              <w:t>1</w:t>
            </w:r>
          </w:p>
        </w:tc>
      </w:tr>
      <w:tr w:rsidR="00B26596" w:rsidRPr="00C80C4B" w:rsidTr="00C7781F">
        <w:trPr>
          <w:trHeight w:val="300"/>
          <w:jc w:val="center"/>
        </w:trPr>
        <w:tc>
          <w:tcPr>
            <w:tcW w:w="2138" w:type="pct"/>
            <w:tcBorders>
              <w:top w:val="nil"/>
              <w:left w:val="single" w:sz="4" w:space="0" w:color="auto"/>
              <w:bottom w:val="single" w:sz="4" w:space="0" w:color="auto"/>
              <w:right w:val="single" w:sz="4" w:space="0" w:color="auto"/>
            </w:tcBorders>
            <w:shd w:val="clear" w:color="auto" w:fill="auto"/>
            <w:vAlign w:val="center"/>
            <w:hideMark/>
          </w:tcPr>
          <w:p w:rsidR="00B26596" w:rsidRPr="00C80C4B" w:rsidRDefault="00B26596" w:rsidP="00E85026">
            <w:pPr>
              <w:spacing w:after="0"/>
              <w:jc w:val="center"/>
              <w:rPr>
                <w:rFonts w:eastAsia="Times New Roman" w:cs="Arial"/>
                <w:b/>
                <w:bCs/>
                <w:color w:val="000000"/>
                <w:szCs w:val="20"/>
                <w:lang w:eastAsia="pl-PL"/>
              </w:rPr>
            </w:pPr>
            <w:r w:rsidRPr="00C80C4B">
              <w:rPr>
                <w:rFonts w:eastAsia="Times New Roman" w:cs="Arial"/>
                <w:b/>
                <w:bCs/>
                <w:color w:val="000000"/>
                <w:szCs w:val="20"/>
                <w:lang w:eastAsia="pl-PL"/>
              </w:rPr>
              <w:t>Razem</w:t>
            </w:r>
          </w:p>
        </w:tc>
        <w:tc>
          <w:tcPr>
            <w:tcW w:w="46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b/>
                <w:bCs/>
                <w:color w:val="000000"/>
                <w:szCs w:val="20"/>
                <w:lang w:eastAsia="pl-PL"/>
              </w:rPr>
            </w:pPr>
            <w:r w:rsidRPr="00C80C4B">
              <w:rPr>
                <w:rFonts w:eastAsia="Times New Roman" w:cs="Arial"/>
                <w:b/>
                <w:bCs/>
                <w:color w:val="000000"/>
                <w:szCs w:val="20"/>
                <w:lang w:eastAsia="pl-PL"/>
              </w:rPr>
              <w:t>4657</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b/>
                <w:bCs/>
                <w:color w:val="000000"/>
                <w:szCs w:val="20"/>
                <w:lang w:eastAsia="pl-PL"/>
              </w:rPr>
            </w:pPr>
            <w:r w:rsidRPr="00C80C4B">
              <w:rPr>
                <w:rFonts w:eastAsia="Times New Roman" w:cs="Arial"/>
                <w:b/>
                <w:bCs/>
                <w:color w:val="000000"/>
                <w:szCs w:val="20"/>
                <w:lang w:eastAsia="pl-PL"/>
              </w:rPr>
              <w:t>759</w:t>
            </w:r>
          </w:p>
        </w:tc>
        <w:tc>
          <w:tcPr>
            <w:tcW w:w="606"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b/>
                <w:bCs/>
                <w:color w:val="000000"/>
                <w:szCs w:val="20"/>
                <w:lang w:eastAsia="pl-PL"/>
              </w:rPr>
            </w:pPr>
            <w:r w:rsidRPr="00C80C4B">
              <w:rPr>
                <w:rFonts w:eastAsia="Times New Roman" w:cs="Arial"/>
                <w:b/>
                <w:bCs/>
                <w:color w:val="000000"/>
                <w:szCs w:val="20"/>
                <w:lang w:eastAsia="pl-PL"/>
              </w:rPr>
              <w:t>1000</w:t>
            </w:r>
          </w:p>
        </w:tc>
        <w:tc>
          <w:tcPr>
            <w:tcW w:w="635"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b/>
                <w:bCs/>
                <w:color w:val="000000"/>
                <w:szCs w:val="20"/>
                <w:lang w:eastAsia="pl-PL"/>
              </w:rPr>
            </w:pPr>
            <w:r w:rsidRPr="00C80C4B">
              <w:rPr>
                <w:rFonts w:eastAsia="Times New Roman" w:cs="Arial"/>
                <w:b/>
                <w:bCs/>
                <w:color w:val="000000"/>
                <w:szCs w:val="20"/>
                <w:lang w:eastAsia="pl-PL"/>
              </w:rPr>
              <w:t>1110</w:t>
            </w:r>
          </w:p>
        </w:tc>
        <w:tc>
          <w:tcPr>
            <w:tcW w:w="578" w:type="pct"/>
            <w:tcBorders>
              <w:top w:val="nil"/>
              <w:left w:val="nil"/>
              <w:bottom w:val="single" w:sz="4" w:space="0" w:color="auto"/>
              <w:right w:val="single" w:sz="4" w:space="0" w:color="auto"/>
            </w:tcBorders>
            <w:shd w:val="clear" w:color="auto" w:fill="auto"/>
            <w:noWrap/>
            <w:vAlign w:val="center"/>
            <w:hideMark/>
          </w:tcPr>
          <w:p w:rsidR="00B26596" w:rsidRPr="00C80C4B" w:rsidRDefault="00B26596" w:rsidP="00E85026">
            <w:pPr>
              <w:spacing w:after="0"/>
              <w:jc w:val="center"/>
              <w:rPr>
                <w:rFonts w:eastAsia="Times New Roman" w:cs="Arial"/>
                <w:b/>
                <w:bCs/>
                <w:color w:val="000000"/>
                <w:szCs w:val="20"/>
                <w:lang w:eastAsia="pl-PL"/>
              </w:rPr>
            </w:pPr>
            <w:r w:rsidRPr="00C80C4B">
              <w:rPr>
                <w:rFonts w:eastAsia="Times New Roman" w:cs="Arial"/>
                <w:b/>
                <w:bCs/>
                <w:color w:val="000000"/>
                <w:szCs w:val="20"/>
                <w:lang w:eastAsia="pl-PL"/>
              </w:rPr>
              <w:t>1784</w:t>
            </w:r>
          </w:p>
        </w:tc>
      </w:tr>
    </w:tbl>
    <w:p w:rsidR="00456B84" w:rsidRPr="00E85026" w:rsidRDefault="00922B58" w:rsidP="00034E3F">
      <w:pPr>
        <w:rPr>
          <w:rFonts w:cs="Arial"/>
          <w:i/>
          <w:sz w:val="18"/>
        </w:rPr>
      </w:pPr>
      <w:r w:rsidRPr="00E85026">
        <w:rPr>
          <w:rFonts w:cs="Arial"/>
          <w:i/>
          <w:sz w:val="18"/>
        </w:rPr>
        <w:t xml:space="preserve">Źródło: </w:t>
      </w:r>
      <w:r w:rsidR="00B976DF" w:rsidRPr="00E85026">
        <w:rPr>
          <w:rFonts w:cs="Arial"/>
          <w:i/>
          <w:sz w:val="18"/>
        </w:rPr>
        <w:t xml:space="preserve">Dane z KSI </w:t>
      </w:r>
      <w:r w:rsidR="007F1C23" w:rsidRPr="00E85026">
        <w:rPr>
          <w:rFonts w:cs="Arial"/>
          <w:i/>
          <w:sz w:val="18"/>
        </w:rPr>
        <w:t>(</w:t>
      </w:r>
      <w:r w:rsidR="00E85026" w:rsidRPr="00E85026">
        <w:rPr>
          <w:rFonts w:cs="Arial"/>
          <w:i/>
          <w:sz w:val="18"/>
        </w:rPr>
        <w:t xml:space="preserve">Działania 6.3, 7.3 </w:t>
      </w:r>
      <w:proofErr w:type="gramStart"/>
      <w:r w:rsidR="00E85026" w:rsidRPr="00E85026">
        <w:rPr>
          <w:rFonts w:cs="Arial"/>
          <w:i/>
          <w:sz w:val="18"/>
        </w:rPr>
        <w:t>i</w:t>
      </w:r>
      <w:proofErr w:type="gramEnd"/>
      <w:r w:rsidR="00E85026" w:rsidRPr="00E85026">
        <w:rPr>
          <w:rFonts w:cs="Arial"/>
          <w:i/>
          <w:sz w:val="18"/>
        </w:rPr>
        <w:t xml:space="preserve"> 9.5</w:t>
      </w:r>
      <w:r w:rsidR="007F1C23" w:rsidRPr="00E85026">
        <w:rPr>
          <w:rFonts w:cs="Arial"/>
          <w:i/>
          <w:sz w:val="18"/>
        </w:rPr>
        <w:t xml:space="preserve">) </w:t>
      </w:r>
      <w:proofErr w:type="gramStart"/>
      <w:r w:rsidR="00E85026" w:rsidRPr="00E85026">
        <w:rPr>
          <w:rFonts w:cs="Arial"/>
          <w:i/>
          <w:sz w:val="18"/>
        </w:rPr>
        <w:t>oraz</w:t>
      </w:r>
      <w:proofErr w:type="gramEnd"/>
      <w:r w:rsidR="00B976DF" w:rsidRPr="00E85026">
        <w:rPr>
          <w:rFonts w:cs="Arial"/>
          <w:i/>
          <w:sz w:val="18"/>
        </w:rPr>
        <w:t xml:space="preserve"> analiz</w:t>
      </w:r>
      <w:r w:rsidR="00E85026" w:rsidRPr="00E85026">
        <w:rPr>
          <w:rFonts w:cs="Arial"/>
          <w:i/>
          <w:sz w:val="18"/>
        </w:rPr>
        <w:t>y</w:t>
      </w:r>
      <w:r w:rsidR="00B976DF" w:rsidRPr="00E85026">
        <w:rPr>
          <w:rFonts w:cs="Arial"/>
          <w:i/>
          <w:sz w:val="18"/>
        </w:rPr>
        <w:t xml:space="preserve"> wniosków</w:t>
      </w:r>
    </w:p>
    <w:p w:rsidR="00B976DF" w:rsidRDefault="00B976DF" w:rsidP="00034E3F">
      <w:pPr>
        <w:rPr>
          <w:rFonts w:cs="Arial"/>
        </w:rPr>
      </w:pPr>
    </w:p>
    <w:p w:rsidR="00B976DF" w:rsidRPr="005469E8" w:rsidRDefault="005469E8" w:rsidP="00034E3F">
      <w:pPr>
        <w:rPr>
          <w:rFonts w:cs="Arial"/>
        </w:rPr>
      </w:pPr>
      <w:r w:rsidRPr="005469E8">
        <w:rPr>
          <w:rFonts w:cs="Arial"/>
        </w:rPr>
        <w:lastRenderedPageBreak/>
        <w:t xml:space="preserve">Wyniki analizy </w:t>
      </w:r>
      <w:r>
        <w:rPr>
          <w:rFonts w:cs="Arial"/>
        </w:rPr>
        <w:t xml:space="preserve">wskazują na fakt iż najczęściej o środki w ramach komponentu regionalnego PO KL </w:t>
      </w:r>
      <w:r w:rsidR="00BB6E93">
        <w:rPr>
          <w:rFonts w:cs="Arial"/>
        </w:rPr>
        <w:br/>
      </w:r>
      <w:r>
        <w:rPr>
          <w:rFonts w:cs="Arial"/>
        </w:rPr>
        <w:t>w Województwie zachodniopomorskim aplikują stowarzyszenia oraz gminy i ich jednostki organizacyjne (</w:t>
      </w:r>
      <w:r w:rsidRPr="00C80C4B">
        <w:rPr>
          <w:rFonts w:eastAsia="Times New Roman" w:cs="Arial"/>
          <w:color w:val="000000"/>
          <w:szCs w:val="20"/>
          <w:lang w:eastAsia="pl-PL"/>
        </w:rPr>
        <w:t xml:space="preserve">Gminna Samorządowa Jednostka </w:t>
      </w:r>
      <w:proofErr w:type="gramStart"/>
      <w:r w:rsidRPr="00C80C4B">
        <w:rPr>
          <w:rFonts w:eastAsia="Times New Roman" w:cs="Arial"/>
          <w:color w:val="000000"/>
          <w:szCs w:val="20"/>
          <w:lang w:eastAsia="pl-PL"/>
        </w:rPr>
        <w:t>Organizacyjna</w:t>
      </w:r>
      <w:r>
        <w:rPr>
          <w:rFonts w:cs="Arial"/>
        </w:rPr>
        <w:t xml:space="preserve"> </w:t>
      </w:r>
      <w:r w:rsidR="00B976DF" w:rsidRPr="005469E8">
        <w:rPr>
          <w:rFonts w:cs="Arial"/>
        </w:rPr>
        <w:t xml:space="preserve"> </w:t>
      </w:r>
      <w:r>
        <w:rPr>
          <w:rFonts w:cs="Arial"/>
        </w:rPr>
        <w:t>oraz</w:t>
      </w:r>
      <w:proofErr w:type="gramEnd"/>
      <w:r>
        <w:rPr>
          <w:rFonts w:cs="Arial"/>
        </w:rPr>
        <w:t xml:space="preserve"> </w:t>
      </w:r>
      <w:r w:rsidRPr="00C80C4B">
        <w:rPr>
          <w:rFonts w:eastAsia="Times New Roman" w:cs="Arial"/>
          <w:color w:val="000000"/>
          <w:szCs w:val="20"/>
          <w:lang w:eastAsia="pl-PL"/>
        </w:rPr>
        <w:t xml:space="preserve">wspólnota samorządowa </w:t>
      </w:r>
      <w:r>
        <w:rPr>
          <w:rFonts w:eastAsia="Times New Roman" w:cs="Arial"/>
          <w:color w:val="000000"/>
          <w:szCs w:val="20"/>
          <w:lang w:eastAsia="pl-PL"/>
        </w:rPr>
        <w:t>–</w:t>
      </w:r>
      <w:r w:rsidRPr="00C80C4B">
        <w:rPr>
          <w:rFonts w:eastAsia="Times New Roman" w:cs="Arial"/>
          <w:color w:val="000000"/>
          <w:szCs w:val="20"/>
          <w:lang w:eastAsia="pl-PL"/>
        </w:rPr>
        <w:t xml:space="preserve"> gmina</w:t>
      </w:r>
      <w:r>
        <w:rPr>
          <w:rFonts w:eastAsia="Times New Roman" w:cs="Arial"/>
          <w:color w:val="000000"/>
          <w:szCs w:val="20"/>
          <w:lang w:eastAsia="pl-PL"/>
        </w:rPr>
        <w:t>). Dużą aktywnością charakteryzują się również o</w:t>
      </w:r>
      <w:r w:rsidRPr="00C80C4B">
        <w:rPr>
          <w:rFonts w:eastAsia="Times New Roman" w:cs="Arial"/>
          <w:color w:val="000000"/>
          <w:szCs w:val="20"/>
          <w:lang w:eastAsia="pl-PL"/>
        </w:rPr>
        <w:t>sob</w:t>
      </w:r>
      <w:r>
        <w:rPr>
          <w:rFonts w:eastAsia="Times New Roman" w:cs="Arial"/>
          <w:color w:val="000000"/>
          <w:szCs w:val="20"/>
          <w:lang w:eastAsia="pl-PL"/>
        </w:rPr>
        <w:t>y</w:t>
      </w:r>
      <w:r w:rsidRPr="00C80C4B">
        <w:rPr>
          <w:rFonts w:eastAsia="Times New Roman" w:cs="Arial"/>
          <w:color w:val="000000"/>
          <w:szCs w:val="20"/>
          <w:lang w:eastAsia="pl-PL"/>
        </w:rPr>
        <w:t xml:space="preserve"> fizyczn</w:t>
      </w:r>
      <w:r>
        <w:rPr>
          <w:rFonts w:eastAsia="Times New Roman" w:cs="Arial"/>
          <w:color w:val="000000"/>
          <w:szCs w:val="20"/>
          <w:lang w:eastAsia="pl-PL"/>
        </w:rPr>
        <w:t>e</w:t>
      </w:r>
      <w:r w:rsidRPr="00C80C4B">
        <w:rPr>
          <w:rFonts w:eastAsia="Times New Roman" w:cs="Arial"/>
          <w:color w:val="000000"/>
          <w:szCs w:val="20"/>
          <w:lang w:eastAsia="pl-PL"/>
        </w:rPr>
        <w:t xml:space="preserve"> prowadząc</w:t>
      </w:r>
      <w:r w:rsidR="00BB6E93">
        <w:rPr>
          <w:rFonts w:eastAsia="Times New Roman" w:cs="Arial"/>
          <w:color w:val="000000"/>
          <w:szCs w:val="20"/>
          <w:lang w:eastAsia="pl-PL"/>
        </w:rPr>
        <w:t>e</w:t>
      </w:r>
      <w:r w:rsidRPr="00C80C4B">
        <w:rPr>
          <w:rFonts w:eastAsia="Times New Roman" w:cs="Arial"/>
          <w:color w:val="000000"/>
          <w:szCs w:val="20"/>
          <w:lang w:eastAsia="pl-PL"/>
        </w:rPr>
        <w:t xml:space="preserve"> działalność gospodarczą - mikro przedsiębiorstw</w:t>
      </w:r>
      <w:r>
        <w:rPr>
          <w:rFonts w:eastAsia="Times New Roman" w:cs="Arial"/>
          <w:color w:val="000000"/>
          <w:szCs w:val="20"/>
          <w:lang w:eastAsia="pl-PL"/>
        </w:rPr>
        <w:t>a oraz Powiaty i ich jednostki organizacyjne.  W ramach Priorytetu IX duż</w:t>
      </w:r>
      <w:r w:rsidR="00BB6E93">
        <w:rPr>
          <w:rFonts w:eastAsia="Times New Roman" w:cs="Arial"/>
          <w:color w:val="000000"/>
          <w:szCs w:val="20"/>
          <w:lang w:eastAsia="pl-PL"/>
        </w:rPr>
        <w:t>ą</w:t>
      </w:r>
      <w:r>
        <w:rPr>
          <w:rFonts w:eastAsia="Times New Roman" w:cs="Arial"/>
          <w:color w:val="000000"/>
          <w:szCs w:val="20"/>
          <w:lang w:eastAsia="pl-PL"/>
        </w:rPr>
        <w:t xml:space="preserve"> aktywność przejawiają również szkoły, co jest oczywiście wynikiem specyfiki priorytetu. Również fundacje, uczelnie wyższe </w:t>
      </w:r>
      <w:proofErr w:type="gramStart"/>
      <w:r>
        <w:rPr>
          <w:rFonts w:eastAsia="Times New Roman" w:cs="Arial"/>
          <w:color w:val="000000"/>
          <w:szCs w:val="20"/>
          <w:lang w:eastAsia="pl-PL"/>
        </w:rPr>
        <w:t>oraz  s</w:t>
      </w:r>
      <w:r w:rsidRPr="00C80C4B">
        <w:rPr>
          <w:rFonts w:eastAsia="Times New Roman" w:cs="Arial"/>
          <w:color w:val="000000"/>
          <w:szCs w:val="20"/>
          <w:lang w:eastAsia="pl-PL"/>
        </w:rPr>
        <w:t>towarzyszenia</w:t>
      </w:r>
      <w:proofErr w:type="gramEnd"/>
      <w:r w:rsidRPr="00C80C4B">
        <w:rPr>
          <w:rFonts w:eastAsia="Times New Roman" w:cs="Arial"/>
          <w:color w:val="000000"/>
          <w:szCs w:val="20"/>
          <w:lang w:eastAsia="pl-PL"/>
        </w:rPr>
        <w:t xml:space="preserve"> i organizacje społeczne</w:t>
      </w:r>
      <w:r>
        <w:rPr>
          <w:rFonts w:eastAsia="Times New Roman" w:cs="Arial"/>
          <w:color w:val="000000"/>
          <w:szCs w:val="20"/>
          <w:lang w:eastAsia="pl-PL"/>
        </w:rPr>
        <w:t xml:space="preserve"> są aktywnymi projektodawcami w ramach PO KL. Pozostałe typy podmiotów aplikują w mniejszym stopniu.  </w:t>
      </w:r>
    </w:p>
    <w:p w:rsidR="00B76626" w:rsidRDefault="00D2054D" w:rsidP="00D2054D">
      <w:pPr>
        <w:spacing w:after="0"/>
        <w:jc w:val="left"/>
        <w:rPr>
          <w:rFonts w:cs="Arial"/>
        </w:rPr>
      </w:pPr>
      <w:r>
        <w:rPr>
          <w:rFonts w:cs="Arial"/>
        </w:rPr>
        <w:br w:type="page"/>
      </w:r>
    </w:p>
    <w:p w:rsidR="00C10415" w:rsidRDefault="00756C15" w:rsidP="00034E3F">
      <w:pPr>
        <w:pStyle w:val="Nagwek1"/>
      </w:pPr>
      <w:bookmarkStart w:id="223" w:name="_Toc300039684"/>
      <w:bookmarkStart w:id="224" w:name="_Toc286916955"/>
      <w:bookmarkStart w:id="225" w:name="_Toc286917306"/>
      <w:r>
        <w:lastRenderedPageBreak/>
        <w:t xml:space="preserve">WNIOSKI </w:t>
      </w:r>
      <w:r w:rsidR="00EC6AD5">
        <w:t>I</w:t>
      </w:r>
      <w:r>
        <w:t xml:space="preserve"> REKOMENDACJE Z BADANIA</w:t>
      </w:r>
      <w:bookmarkEnd w:id="223"/>
    </w:p>
    <w:bookmarkEnd w:id="224"/>
    <w:bookmarkEnd w:id="225"/>
    <w:p w:rsidR="00034E3F" w:rsidRDefault="00034E3F" w:rsidP="00034E3F"/>
    <w:p w:rsidR="00EC6AD5" w:rsidRPr="00C46401" w:rsidRDefault="00756C15" w:rsidP="00EC6AD5">
      <w:pPr>
        <w:pStyle w:val="Nagwek2"/>
      </w:pPr>
      <w:bookmarkStart w:id="226" w:name="_Toc300039685"/>
      <w:bookmarkStart w:id="227" w:name="_Toc286917307"/>
      <w:bookmarkStart w:id="228" w:name="_Toc286916958"/>
      <w:r>
        <w:t>W</w:t>
      </w:r>
      <w:r w:rsidR="00EC6AD5" w:rsidRPr="00C46401">
        <w:t>n</w:t>
      </w:r>
      <w:r>
        <w:t>ioski z badania</w:t>
      </w:r>
      <w:bookmarkEnd w:id="226"/>
    </w:p>
    <w:p w:rsidR="00EC6AD5" w:rsidRDefault="00EC6AD5" w:rsidP="00EC6AD5"/>
    <w:p w:rsidR="00015D7D" w:rsidRDefault="00015D7D" w:rsidP="00EC6AD5">
      <w:r>
        <w:t>Głównym celem badania określonym przez zamawiającego</w:t>
      </w:r>
      <w:r w:rsidR="004D4E5E">
        <w:t xml:space="preserve"> była ocena postępu realizacji komponentu regionalnego PO KL w kontekście realizacji celów poszczególnych działań PO KL wdrażanych </w:t>
      </w:r>
      <w:r w:rsidR="00BB6E93">
        <w:br/>
      </w:r>
      <w:r w:rsidR="004D4E5E">
        <w:t>w województwie zachodniopomorskim.</w:t>
      </w:r>
      <w:r w:rsidR="00F2485E">
        <w:t xml:space="preserve"> Cel ten realizowany był przez szereg celów szczegółowych, te zaś ujęte były w pytania badawcze podzielone na pięć grup tematycznych.</w:t>
      </w:r>
      <w:r w:rsidR="004D4E5E">
        <w:t xml:space="preserve"> </w:t>
      </w:r>
      <w:r w:rsidR="00F2485E">
        <w:t xml:space="preserve">Aby zrealizować cele badania należy odnieść się do zebranego materiału empirycznego w kontekście zakładanych kryteriów ewaluacyjnych </w:t>
      </w:r>
      <w:r w:rsidR="00BB6E93">
        <w:br/>
      </w:r>
      <w:r w:rsidR="00F2485E">
        <w:t>i wyciągnąć wnioski</w:t>
      </w:r>
      <w:r w:rsidR="00BB6E93">
        <w:t>,</w:t>
      </w:r>
      <w:r w:rsidR="00F2485E">
        <w:t xml:space="preserve"> na </w:t>
      </w:r>
      <w:proofErr w:type="gramStart"/>
      <w:r w:rsidR="00F2485E">
        <w:t>podstawie których</w:t>
      </w:r>
      <w:proofErr w:type="gramEnd"/>
      <w:r w:rsidR="00F2485E">
        <w:t xml:space="preserve"> formułowane będą rekomendacje z badania. </w:t>
      </w:r>
      <w:r w:rsidR="00A50969">
        <w:t>Wnioski zostały uszeregowane w ramach poszczególnych obszarów badawczych.</w:t>
      </w:r>
      <w:r w:rsidR="00F2485E">
        <w:t xml:space="preserve"> </w:t>
      </w:r>
    </w:p>
    <w:p w:rsidR="00F468DE" w:rsidRDefault="00F468DE" w:rsidP="00EC6AD5"/>
    <w:p w:rsidR="00C07926" w:rsidRPr="008B378F" w:rsidRDefault="00C07926" w:rsidP="004D4E5E">
      <w:pPr>
        <w:pStyle w:val="Nagwek3"/>
      </w:pPr>
      <w:bookmarkStart w:id="229" w:name="_Toc300039686"/>
      <w:r w:rsidRPr="008B378F">
        <w:t>Ocena zainteresowania projektodawców poszczególnymi typami projektów.</w:t>
      </w:r>
      <w:bookmarkEnd w:id="229"/>
    </w:p>
    <w:p w:rsidR="00C07926" w:rsidRPr="00353BC7" w:rsidRDefault="00C07926" w:rsidP="00C07926">
      <w:pPr>
        <w:autoSpaceDE w:val="0"/>
        <w:autoSpaceDN w:val="0"/>
        <w:adjustRightInd w:val="0"/>
        <w:spacing w:after="0"/>
        <w:ind w:left="720"/>
        <w:rPr>
          <w:bCs/>
          <w:szCs w:val="20"/>
        </w:rPr>
      </w:pPr>
    </w:p>
    <w:p w:rsidR="00626413" w:rsidRDefault="009A3F5E" w:rsidP="008647DA">
      <w:pPr>
        <w:autoSpaceDE w:val="0"/>
        <w:autoSpaceDN w:val="0"/>
        <w:adjustRightInd w:val="0"/>
        <w:rPr>
          <w:szCs w:val="20"/>
        </w:rPr>
      </w:pPr>
      <w:r>
        <w:rPr>
          <w:szCs w:val="20"/>
        </w:rPr>
        <w:t>Biorąc pod uwagę wyniki badania w zakresie oceny zainteresowania projektodawców poszczególnymi typami projektów</w:t>
      </w:r>
      <w:r w:rsidR="00661ACC">
        <w:rPr>
          <w:szCs w:val="20"/>
        </w:rPr>
        <w:t xml:space="preserve"> można wyciągnąć ogólny wniosek</w:t>
      </w:r>
      <w:r w:rsidR="00BB6E93">
        <w:rPr>
          <w:szCs w:val="20"/>
        </w:rPr>
        <w:t>,</w:t>
      </w:r>
      <w:r w:rsidR="00661ACC">
        <w:rPr>
          <w:szCs w:val="20"/>
        </w:rPr>
        <w:t xml:space="preserve"> iż projektodawcy w ramach składnych wniosków ujmują </w:t>
      </w:r>
      <w:r w:rsidR="008D32B8">
        <w:rPr>
          <w:szCs w:val="20"/>
        </w:rPr>
        <w:br/>
      </w:r>
      <w:r w:rsidR="00661ACC">
        <w:rPr>
          <w:szCs w:val="20"/>
        </w:rPr>
        <w:t>w</w:t>
      </w:r>
      <w:r>
        <w:rPr>
          <w:szCs w:val="20"/>
        </w:rPr>
        <w:t xml:space="preserve"> </w:t>
      </w:r>
      <w:r w:rsidR="00661ACC">
        <w:rPr>
          <w:szCs w:val="20"/>
        </w:rPr>
        <w:t>zdecydowaną większość dopuszczonych do realizacji typów projektów. W ramach D</w:t>
      </w:r>
      <w:r w:rsidR="00661ACC" w:rsidRPr="00905775">
        <w:rPr>
          <w:rFonts w:cs="Arial"/>
          <w:szCs w:val="20"/>
        </w:rPr>
        <w:t xml:space="preserve">ziałań </w:t>
      </w:r>
      <w:r w:rsidR="00661ACC">
        <w:rPr>
          <w:rFonts w:cs="Arial"/>
          <w:szCs w:val="20"/>
        </w:rPr>
        <w:t>i Poddziałań</w:t>
      </w:r>
      <w:r w:rsidR="00BB6E93">
        <w:rPr>
          <w:rFonts w:cs="Arial"/>
          <w:szCs w:val="20"/>
        </w:rPr>
        <w:t>,</w:t>
      </w:r>
      <w:r w:rsidR="00661ACC">
        <w:rPr>
          <w:rFonts w:cs="Arial"/>
          <w:szCs w:val="20"/>
        </w:rPr>
        <w:t xml:space="preserve"> </w:t>
      </w:r>
      <w:r w:rsidR="008D32B8">
        <w:rPr>
          <w:rFonts w:cs="Arial"/>
          <w:szCs w:val="20"/>
        </w:rPr>
        <w:br/>
      </w:r>
      <w:r w:rsidR="00661ACC" w:rsidRPr="00905775">
        <w:rPr>
          <w:rFonts w:cs="Arial"/>
          <w:szCs w:val="20"/>
        </w:rPr>
        <w:t xml:space="preserve">w których występuje </w:t>
      </w:r>
      <w:r w:rsidR="00661ACC">
        <w:rPr>
          <w:rFonts w:cs="Arial"/>
          <w:szCs w:val="20"/>
        </w:rPr>
        <w:t>kilka</w:t>
      </w:r>
      <w:r w:rsidR="00661ACC" w:rsidRPr="00905775">
        <w:rPr>
          <w:rFonts w:cs="Arial"/>
          <w:szCs w:val="20"/>
        </w:rPr>
        <w:t xml:space="preserve"> form wsparcia </w:t>
      </w:r>
      <w:r w:rsidR="00661ACC">
        <w:rPr>
          <w:rFonts w:cs="Arial"/>
          <w:szCs w:val="20"/>
        </w:rPr>
        <w:t xml:space="preserve">(6.1.1, 7.2.1, 9.1.3, 9.2, 9.3 </w:t>
      </w:r>
      <w:proofErr w:type="gramStart"/>
      <w:r w:rsidR="00661ACC">
        <w:rPr>
          <w:rFonts w:cs="Arial"/>
          <w:szCs w:val="20"/>
        </w:rPr>
        <w:t>i</w:t>
      </w:r>
      <w:proofErr w:type="gramEnd"/>
      <w:r w:rsidR="00661ACC">
        <w:rPr>
          <w:rFonts w:cs="Arial"/>
          <w:szCs w:val="20"/>
        </w:rPr>
        <w:t xml:space="preserve"> 9.4) </w:t>
      </w:r>
      <w:r w:rsidR="00661ACC" w:rsidRPr="00905775">
        <w:rPr>
          <w:rFonts w:cs="Arial"/>
          <w:szCs w:val="20"/>
        </w:rPr>
        <w:t xml:space="preserve">dominują </w:t>
      </w:r>
      <w:r w:rsidR="00661ACC">
        <w:rPr>
          <w:rFonts w:cs="Arial"/>
          <w:szCs w:val="20"/>
        </w:rPr>
        <w:t xml:space="preserve">zazwyczaj </w:t>
      </w:r>
      <w:r w:rsidR="00661ACC" w:rsidRPr="00905775">
        <w:rPr>
          <w:rFonts w:cs="Arial"/>
          <w:szCs w:val="20"/>
        </w:rPr>
        <w:t>formy najbardziej „popularne”</w:t>
      </w:r>
      <w:r w:rsidR="00661ACC">
        <w:rPr>
          <w:rFonts w:cs="Arial"/>
          <w:szCs w:val="20"/>
        </w:rPr>
        <w:t xml:space="preserve">, co jest wynikiem dużego popytu wśród odbiorców na dane typy projektów, a co za tym </w:t>
      </w:r>
      <w:proofErr w:type="gramStart"/>
      <w:r w:rsidR="00661ACC">
        <w:rPr>
          <w:rFonts w:cs="Arial"/>
          <w:szCs w:val="20"/>
        </w:rPr>
        <w:t>idzie  mniejsze</w:t>
      </w:r>
      <w:proofErr w:type="gramEnd"/>
      <w:r w:rsidR="00661ACC">
        <w:rPr>
          <w:rFonts w:cs="Arial"/>
          <w:szCs w:val="20"/>
        </w:rPr>
        <w:t xml:space="preserve"> ryzyko niepowodzenia realizacji projektu. IP powinna w ramach swoich działań dążyć do łączenia typów projektów mniej popularnych z tymi</w:t>
      </w:r>
      <w:r w:rsidR="00BB6E93">
        <w:rPr>
          <w:rFonts w:cs="Arial"/>
          <w:szCs w:val="20"/>
        </w:rPr>
        <w:t>,</w:t>
      </w:r>
      <w:r w:rsidR="00661ACC">
        <w:rPr>
          <w:rFonts w:cs="Arial"/>
          <w:szCs w:val="20"/>
        </w:rPr>
        <w:t xml:space="preserve"> które cieszą się dużym zainteresowaniem projektodawców</w:t>
      </w:r>
      <w:r w:rsidR="00661ACC" w:rsidRPr="00905775">
        <w:rPr>
          <w:rFonts w:cs="Arial"/>
          <w:szCs w:val="20"/>
        </w:rPr>
        <w:t>.</w:t>
      </w:r>
      <w:r w:rsidR="00661ACC">
        <w:rPr>
          <w:rFonts w:cs="Arial"/>
          <w:szCs w:val="20"/>
        </w:rPr>
        <w:t xml:space="preserve"> W wyniku tych działań dofinansowane powinny zostać projekty bardziej kompleksowe </w:t>
      </w:r>
      <w:r w:rsidR="00BB6E93">
        <w:rPr>
          <w:rFonts w:cs="Arial"/>
          <w:szCs w:val="20"/>
        </w:rPr>
        <w:br/>
      </w:r>
      <w:r w:rsidR="00661ACC">
        <w:rPr>
          <w:rFonts w:cs="Arial"/>
          <w:szCs w:val="20"/>
        </w:rPr>
        <w:t xml:space="preserve">o szerszym spektrum oddziaływania.  </w:t>
      </w:r>
      <w:r w:rsidR="00661ACC" w:rsidRPr="00905775">
        <w:rPr>
          <w:rFonts w:cs="Arial"/>
          <w:szCs w:val="20"/>
        </w:rPr>
        <w:t xml:space="preserve"> </w:t>
      </w:r>
      <w:r>
        <w:rPr>
          <w:szCs w:val="20"/>
        </w:rPr>
        <w:t xml:space="preserve"> </w:t>
      </w:r>
    </w:p>
    <w:p w:rsidR="00235478" w:rsidRDefault="00235478" w:rsidP="00235478">
      <w:pPr>
        <w:autoSpaceDE w:val="0"/>
        <w:autoSpaceDN w:val="0"/>
        <w:adjustRightInd w:val="0"/>
        <w:spacing w:after="0"/>
        <w:rPr>
          <w:szCs w:val="20"/>
        </w:rPr>
      </w:pPr>
      <w:r w:rsidRPr="00353BC7">
        <w:rPr>
          <w:szCs w:val="20"/>
        </w:rPr>
        <w:t>Działani</w:t>
      </w:r>
      <w:r>
        <w:rPr>
          <w:szCs w:val="20"/>
        </w:rPr>
        <w:t>e</w:t>
      </w:r>
      <w:r w:rsidR="00BB6E93">
        <w:rPr>
          <w:szCs w:val="20"/>
        </w:rPr>
        <w:t>,</w:t>
      </w:r>
      <w:r>
        <w:rPr>
          <w:szCs w:val="20"/>
        </w:rPr>
        <w:t xml:space="preserve"> w </w:t>
      </w:r>
      <w:proofErr w:type="gramStart"/>
      <w:r>
        <w:rPr>
          <w:szCs w:val="20"/>
        </w:rPr>
        <w:t>przypadku którego</w:t>
      </w:r>
      <w:proofErr w:type="gramEnd"/>
      <w:r w:rsidRPr="00353BC7">
        <w:rPr>
          <w:szCs w:val="20"/>
        </w:rPr>
        <w:t xml:space="preserve"> realizacja celów jest zagrożona z uwagi na brak zainteresowania projektodawców</w:t>
      </w:r>
      <w:r>
        <w:rPr>
          <w:szCs w:val="20"/>
        </w:rPr>
        <w:t xml:space="preserve"> to Działanie 8.2. Cel działania </w:t>
      </w:r>
      <w:proofErr w:type="gramStart"/>
      <w:r>
        <w:rPr>
          <w:szCs w:val="20"/>
        </w:rPr>
        <w:t>określony jako</w:t>
      </w:r>
      <w:proofErr w:type="gramEnd"/>
      <w:r>
        <w:rPr>
          <w:szCs w:val="20"/>
        </w:rPr>
        <w:t xml:space="preserve"> „</w:t>
      </w:r>
      <w:r w:rsidRPr="008D32B8">
        <w:rPr>
          <w:szCs w:val="20"/>
        </w:rPr>
        <w:t>Zwiększenie transferu wiedzy i wzmocnienie powiązań sfery B+R z przedsiębiorstwami, służące rozwojowi gospodarczemu regionów</w:t>
      </w:r>
      <w:r>
        <w:rPr>
          <w:szCs w:val="20"/>
        </w:rPr>
        <w:t xml:space="preserve">” może nie zostać nie w pełni zrealizowany w uwagi na brak projektów dotyczących tymczasowego zatrudnienia w MŚP wysoko wykwalifikowanego personelu. </w:t>
      </w:r>
    </w:p>
    <w:p w:rsidR="00235478" w:rsidRDefault="00235478" w:rsidP="00235478">
      <w:pPr>
        <w:autoSpaceDE w:val="0"/>
        <w:autoSpaceDN w:val="0"/>
        <w:adjustRightInd w:val="0"/>
        <w:spacing w:after="0"/>
        <w:rPr>
          <w:szCs w:val="20"/>
        </w:rPr>
      </w:pPr>
    </w:p>
    <w:p w:rsidR="004F497A" w:rsidRDefault="00661ACC" w:rsidP="00BC6202">
      <w:pPr>
        <w:autoSpaceDE w:val="0"/>
        <w:autoSpaceDN w:val="0"/>
        <w:adjustRightInd w:val="0"/>
        <w:spacing w:after="0"/>
        <w:rPr>
          <w:szCs w:val="20"/>
        </w:rPr>
      </w:pPr>
      <w:r w:rsidRPr="008D32B8">
        <w:rPr>
          <w:szCs w:val="20"/>
        </w:rPr>
        <w:t>Niebezpieczna z punktu widzenia IP jest sytuacja</w:t>
      </w:r>
      <w:r w:rsidR="00BB6E93">
        <w:rPr>
          <w:szCs w:val="20"/>
        </w:rPr>
        <w:t>,</w:t>
      </w:r>
      <w:r w:rsidRPr="008D32B8">
        <w:rPr>
          <w:szCs w:val="20"/>
        </w:rPr>
        <w:t xml:space="preserve"> w któ</w:t>
      </w:r>
      <w:r>
        <w:rPr>
          <w:rFonts w:cs="Arial"/>
          <w:szCs w:val="20"/>
        </w:rPr>
        <w:t>rej występuje n</w:t>
      </w:r>
      <w:r w:rsidR="004F497A" w:rsidRPr="00905775">
        <w:rPr>
          <w:rFonts w:cs="Arial"/>
          <w:szCs w:val="20"/>
        </w:rPr>
        <w:t>iewielka ilość projektów rekomendowanych do dofinansowania z puli projektów</w:t>
      </w:r>
      <w:r w:rsidR="00BB6E93">
        <w:rPr>
          <w:rFonts w:cs="Arial"/>
          <w:szCs w:val="20"/>
        </w:rPr>
        <w:t>,</w:t>
      </w:r>
      <w:r w:rsidR="004F497A" w:rsidRPr="00905775">
        <w:rPr>
          <w:rFonts w:cs="Arial"/>
          <w:szCs w:val="20"/>
        </w:rPr>
        <w:t xml:space="preserve"> które składane są na konkursy. </w:t>
      </w:r>
      <w:r w:rsidR="004F497A">
        <w:rPr>
          <w:rFonts w:cs="Arial"/>
          <w:szCs w:val="20"/>
        </w:rPr>
        <w:t xml:space="preserve">W przypadku niewyczerpania alokacji na dany konkurs zakładane kryteria strategiczne nie spełniają swojej roli. </w:t>
      </w:r>
      <w:r w:rsidR="004F497A" w:rsidRPr="00905775">
        <w:rPr>
          <w:rFonts w:cs="Arial"/>
          <w:szCs w:val="20"/>
        </w:rPr>
        <w:t>Sytuacja może się jeszcze</w:t>
      </w:r>
      <w:r w:rsidR="004F497A">
        <w:rPr>
          <w:rFonts w:cs="Arial"/>
          <w:szCs w:val="20"/>
        </w:rPr>
        <w:t xml:space="preserve"> pogorszyć ze względu na wprowadzone od roku 2011 </w:t>
      </w:r>
      <w:proofErr w:type="gramStart"/>
      <w:r w:rsidR="004F497A">
        <w:rPr>
          <w:rFonts w:cs="Arial"/>
          <w:szCs w:val="20"/>
        </w:rPr>
        <w:t>nowego  wzoru</w:t>
      </w:r>
      <w:proofErr w:type="gramEnd"/>
      <w:r w:rsidR="004F497A">
        <w:rPr>
          <w:rFonts w:cs="Arial"/>
          <w:szCs w:val="20"/>
        </w:rPr>
        <w:t xml:space="preserve"> wniosków </w:t>
      </w:r>
      <w:r w:rsidR="00BB6E93">
        <w:rPr>
          <w:rFonts w:cs="Arial"/>
          <w:szCs w:val="20"/>
        </w:rPr>
        <w:br/>
      </w:r>
      <w:r w:rsidR="004F497A">
        <w:rPr>
          <w:rFonts w:cs="Arial"/>
          <w:szCs w:val="20"/>
        </w:rPr>
        <w:t>o dofinansowanie pro</w:t>
      </w:r>
      <w:r w:rsidR="008D32B8">
        <w:rPr>
          <w:rFonts w:cs="Arial"/>
          <w:szCs w:val="20"/>
        </w:rPr>
        <w:t xml:space="preserve">jektu, którego zasad wypełniania będą musieli nauczyć się projektodawcy. </w:t>
      </w:r>
      <w:r w:rsidR="000772C9">
        <w:rPr>
          <w:rFonts w:cs="Arial"/>
          <w:szCs w:val="20"/>
        </w:rPr>
        <w:t xml:space="preserve">Zjawisko to wystąpiło w roku 2010 w ramach wszystkich konkursów Priorytetu IX oraz </w:t>
      </w:r>
      <w:r w:rsidR="00B06DC6">
        <w:rPr>
          <w:rFonts w:cs="Arial"/>
          <w:szCs w:val="20"/>
        </w:rPr>
        <w:t xml:space="preserve">w Poddziałaniach 7.2.2, 8.1.3 </w:t>
      </w:r>
      <w:proofErr w:type="gramStart"/>
      <w:r w:rsidR="00B06DC6">
        <w:rPr>
          <w:rFonts w:cs="Arial"/>
          <w:szCs w:val="20"/>
        </w:rPr>
        <w:t>oraz</w:t>
      </w:r>
      <w:proofErr w:type="gramEnd"/>
      <w:r w:rsidR="00B06DC6">
        <w:rPr>
          <w:rFonts w:cs="Arial"/>
          <w:szCs w:val="20"/>
        </w:rPr>
        <w:t xml:space="preserve"> 8.2.1. </w:t>
      </w:r>
      <w:proofErr w:type="gramStart"/>
      <w:r w:rsidR="00B06DC6">
        <w:rPr>
          <w:rFonts w:cs="Arial"/>
          <w:szCs w:val="20"/>
        </w:rPr>
        <w:t>Można zatem</w:t>
      </w:r>
      <w:proofErr w:type="gramEnd"/>
      <w:r w:rsidR="00B06DC6">
        <w:rPr>
          <w:rFonts w:cs="Arial"/>
          <w:szCs w:val="20"/>
        </w:rPr>
        <w:t xml:space="preserve"> stwierdzić, iż problem ma charakter systemowy.</w:t>
      </w:r>
    </w:p>
    <w:p w:rsidR="00BC6202" w:rsidRDefault="00BC6202" w:rsidP="00BC6202">
      <w:pPr>
        <w:autoSpaceDE w:val="0"/>
        <w:autoSpaceDN w:val="0"/>
        <w:adjustRightInd w:val="0"/>
        <w:spacing w:after="0"/>
        <w:rPr>
          <w:szCs w:val="20"/>
        </w:rPr>
      </w:pPr>
    </w:p>
    <w:p w:rsidR="00626413" w:rsidRPr="00905775" w:rsidRDefault="00626413" w:rsidP="00626413">
      <w:pPr>
        <w:spacing w:after="60"/>
        <w:rPr>
          <w:rFonts w:cs="Arial"/>
          <w:szCs w:val="20"/>
        </w:rPr>
      </w:pPr>
      <w:r w:rsidRPr="00905775">
        <w:rPr>
          <w:rFonts w:cs="Arial"/>
          <w:szCs w:val="20"/>
        </w:rPr>
        <w:t>W ramach Planów Działania IP wykluczono możliwość realizacji pro</w:t>
      </w:r>
      <w:r w:rsidR="008D32B8">
        <w:rPr>
          <w:rFonts w:cs="Arial"/>
          <w:szCs w:val="20"/>
        </w:rPr>
        <w:t xml:space="preserve">jektów o charakterze badawczym </w:t>
      </w:r>
      <w:r w:rsidR="00BB6E93">
        <w:rPr>
          <w:rFonts w:cs="Arial"/>
          <w:szCs w:val="20"/>
        </w:rPr>
        <w:br/>
      </w:r>
      <w:r w:rsidR="008D32B8">
        <w:rPr>
          <w:rFonts w:cs="Arial"/>
          <w:szCs w:val="20"/>
        </w:rPr>
        <w:t xml:space="preserve">w ramach Priorytetów VI VII i VIII. Działanie to jest uzasadnione faktem realizacji kompleksowych projektów badawczych w trybie systemowym. </w:t>
      </w:r>
      <w:proofErr w:type="spellStart"/>
      <w:r w:rsidR="008D32B8">
        <w:rPr>
          <w:rFonts w:cs="Arial"/>
          <w:szCs w:val="20"/>
        </w:rPr>
        <w:t>Ewaluatorzy</w:t>
      </w:r>
      <w:proofErr w:type="spellEnd"/>
      <w:r w:rsidR="008D32B8">
        <w:rPr>
          <w:rFonts w:cs="Arial"/>
          <w:szCs w:val="20"/>
        </w:rPr>
        <w:t xml:space="preserve"> rekomendują </w:t>
      </w:r>
      <w:r w:rsidR="008647DA">
        <w:rPr>
          <w:rFonts w:cs="Arial"/>
          <w:szCs w:val="20"/>
        </w:rPr>
        <w:t xml:space="preserve">utrzymanie takiego stanu rzeczy, ponieważ projekty takie zapewniają znacznie bardziej całościowe podejście do badań i większą elastyczność niż rozproszone projekty badawcze realizowane w trybie konkursowym.  </w:t>
      </w:r>
    </w:p>
    <w:p w:rsidR="00626413" w:rsidRPr="00021428" w:rsidRDefault="008647DA" w:rsidP="00BC6202">
      <w:pPr>
        <w:autoSpaceDE w:val="0"/>
        <w:autoSpaceDN w:val="0"/>
        <w:adjustRightInd w:val="0"/>
        <w:spacing w:after="0"/>
        <w:rPr>
          <w:szCs w:val="20"/>
        </w:rPr>
      </w:pPr>
      <w:r>
        <w:rPr>
          <w:szCs w:val="20"/>
        </w:rPr>
        <w:t xml:space="preserve">W trakcie realizacji badania nie stwierdzono ponadto, aby nastąpiła jakaś zasadnicza zmiana w zakresie zainteresowania projektodawców poszczególnymi typami wsparcia oraz zmieniły się przyczyny tego stanu rzeczy w ramach poszczególnych Działań czy Poddziałań. Zdiagnozowane prawidłowości maja charakter stały </w:t>
      </w:r>
      <w:proofErr w:type="gramStart"/>
      <w:r>
        <w:rPr>
          <w:szCs w:val="20"/>
        </w:rPr>
        <w:t>tak więc</w:t>
      </w:r>
      <w:proofErr w:type="gramEnd"/>
      <w:r>
        <w:rPr>
          <w:szCs w:val="20"/>
        </w:rPr>
        <w:t xml:space="preserve"> jedyną możliwością zmiany sytuacji jest aktywna polityka IP w zakresie określania kryteriów naboru projektów.  </w:t>
      </w:r>
    </w:p>
    <w:p w:rsidR="00DD22CC" w:rsidRDefault="00DD22CC" w:rsidP="00C07926">
      <w:pPr>
        <w:autoSpaceDE w:val="0"/>
        <w:autoSpaceDN w:val="0"/>
        <w:adjustRightInd w:val="0"/>
        <w:ind w:left="720"/>
        <w:rPr>
          <w:szCs w:val="20"/>
        </w:rPr>
      </w:pPr>
    </w:p>
    <w:p w:rsidR="00C07926" w:rsidRPr="008B378F" w:rsidRDefault="00C07926" w:rsidP="004D4E5E">
      <w:pPr>
        <w:pStyle w:val="Nagwek3"/>
      </w:pPr>
      <w:bookmarkStart w:id="230" w:name="_Toc300039687"/>
      <w:r w:rsidRPr="008B378F">
        <w:lastRenderedPageBreak/>
        <w:t>Kryteria wyboru projektów.</w:t>
      </w:r>
      <w:bookmarkEnd w:id="230"/>
    </w:p>
    <w:p w:rsidR="00C07926" w:rsidRPr="00353BC7" w:rsidRDefault="00C07926" w:rsidP="00C07926">
      <w:pPr>
        <w:autoSpaceDE w:val="0"/>
        <w:autoSpaceDN w:val="0"/>
        <w:adjustRightInd w:val="0"/>
        <w:spacing w:after="0"/>
        <w:ind w:left="720"/>
        <w:rPr>
          <w:bCs/>
          <w:szCs w:val="20"/>
        </w:rPr>
      </w:pPr>
    </w:p>
    <w:p w:rsidR="002B6120" w:rsidRDefault="008647DA" w:rsidP="00626413">
      <w:pPr>
        <w:autoSpaceDE w:val="0"/>
        <w:autoSpaceDN w:val="0"/>
        <w:adjustRightInd w:val="0"/>
        <w:rPr>
          <w:szCs w:val="20"/>
        </w:rPr>
      </w:pPr>
      <w:r>
        <w:rPr>
          <w:szCs w:val="20"/>
        </w:rPr>
        <w:t>W świetle przeprowadzonych badań ilościowych i jakościowych można ocenić</w:t>
      </w:r>
      <w:r w:rsidR="00BB6E93">
        <w:rPr>
          <w:szCs w:val="20"/>
        </w:rPr>
        <w:t>,</w:t>
      </w:r>
      <w:r>
        <w:rPr>
          <w:szCs w:val="20"/>
        </w:rPr>
        <w:t xml:space="preserve"> iż największą rolę </w:t>
      </w:r>
      <w:r w:rsidR="00BB6E93">
        <w:rPr>
          <w:szCs w:val="20"/>
        </w:rPr>
        <w:br/>
      </w:r>
      <w:r>
        <w:rPr>
          <w:szCs w:val="20"/>
        </w:rPr>
        <w:t>w kierunkowaniu wsparcia w ramach konkursów maj</w:t>
      </w:r>
      <w:r w:rsidR="00BB6E93">
        <w:rPr>
          <w:szCs w:val="20"/>
        </w:rPr>
        <w:t>ą</w:t>
      </w:r>
      <w:r>
        <w:rPr>
          <w:szCs w:val="20"/>
        </w:rPr>
        <w:t xml:space="preserve"> kryteria dostępu. Mają one decydujące znaczenie </w:t>
      </w:r>
      <w:r w:rsidR="00BB6E93">
        <w:rPr>
          <w:szCs w:val="20"/>
        </w:rPr>
        <w:br/>
      </w:r>
      <w:r>
        <w:rPr>
          <w:szCs w:val="20"/>
        </w:rPr>
        <w:t>w przypadku eliminacji projektów</w:t>
      </w:r>
      <w:r w:rsidR="00BB6E93">
        <w:rPr>
          <w:szCs w:val="20"/>
        </w:rPr>
        <w:t>,</w:t>
      </w:r>
      <w:r>
        <w:rPr>
          <w:szCs w:val="20"/>
        </w:rPr>
        <w:t xml:space="preserve"> których realizacja </w:t>
      </w:r>
      <w:r w:rsidR="00A50376">
        <w:rPr>
          <w:szCs w:val="20"/>
        </w:rPr>
        <w:t xml:space="preserve">nie jest pożądana z punktu widzenia IP. Natomiast nie maja one </w:t>
      </w:r>
      <w:r w:rsidR="00037C87">
        <w:rPr>
          <w:szCs w:val="20"/>
        </w:rPr>
        <w:t>wpływu na zwiększenie zainteresowania projektodawców poszczególnymi typami projektu, mogą natomiast taka realizacje niejako „wymusić”. Główne niebezpieczeństwo związane z zastosowaniem kryteriów dostępu w kierunkowaniu wsparcia polega na ograniczeniu ilości wniosków składanych na dany konkurs, co jest zjawiskiem w większości przypadków negatywnym</w:t>
      </w:r>
      <w:r w:rsidR="00037C87">
        <w:rPr>
          <w:rStyle w:val="Odwoanieprzypisudolnego"/>
          <w:szCs w:val="20"/>
        </w:rPr>
        <w:footnoteReference w:id="19"/>
      </w:r>
      <w:r w:rsidR="00037C87">
        <w:rPr>
          <w:szCs w:val="20"/>
        </w:rPr>
        <w:t xml:space="preserve">, gdyż konkurencja pomiędzy projektami na etapie tworzenia listy rankingowej zapewnia odpowiednie oddziaływanie kryteriów strategicznych. </w:t>
      </w:r>
    </w:p>
    <w:p w:rsidR="008647DA" w:rsidRDefault="008647DA" w:rsidP="00626413">
      <w:pPr>
        <w:autoSpaceDE w:val="0"/>
        <w:autoSpaceDN w:val="0"/>
        <w:adjustRightInd w:val="0"/>
        <w:rPr>
          <w:szCs w:val="20"/>
        </w:rPr>
      </w:pPr>
      <w:r>
        <w:rPr>
          <w:szCs w:val="20"/>
        </w:rPr>
        <w:t>Efekt zachęty</w:t>
      </w:r>
      <w:r w:rsidR="00BB6E93">
        <w:rPr>
          <w:szCs w:val="20"/>
        </w:rPr>
        <w:t>,</w:t>
      </w:r>
      <w:r>
        <w:rPr>
          <w:szCs w:val="20"/>
        </w:rPr>
        <w:t xml:space="preserve"> który powinny generować kryteria strategiczne jest ograniczony, zwłaszcza w działaniach</w:t>
      </w:r>
      <w:r w:rsidR="00BB6E93">
        <w:rPr>
          <w:szCs w:val="20"/>
        </w:rPr>
        <w:t>,</w:t>
      </w:r>
      <w:r>
        <w:rPr>
          <w:szCs w:val="20"/>
        </w:rPr>
        <w:t xml:space="preserve"> </w:t>
      </w:r>
      <w:r w:rsidR="00A50376">
        <w:rPr>
          <w:szCs w:val="20"/>
        </w:rPr>
        <w:br/>
      </w:r>
      <w:r>
        <w:rPr>
          <w:szCs w:val="20"/>
        </w:rPr>
        <w:t xml:space="preserve">w których występuje duża ilość nisko punktowanych kryteriów. Premia za ryzyko realizacji projektu </w:t>
      </w:r>
      <w:r w:rsidR="00A50376">
        <w:rPr>
          <w:szCs w:val="20"/>
        </w:rPr>
        <w:t xml:space="preserve">potencjalnie trudniejszego (np. skierowanego do osób lub na obszary w szczególnie niekorzystnej sytuacji) powinna być adekwatna. W przeciwnym przypadku </w:t>
      </w:r>
      <w:r w:rsidR="00037C87">
        <w:rPr>
          <w:szCs w:val="20"/>
        </w:rPr>
        <w:t xml:space="preserve">nie stanowią one wystarczającego uzasadnienia do realizacji takiego projektu. W ramach badań jakościowych określono, iż dotyczy to w głównej mierze kryteriów o charakterze „horyzontalnym” wymaganych przez </w:t>
      </w:r>
      <w:r w:rsidR="00B06DC6">
        <w:rPr>
          <w:szCs w:val="20"/>
        </w:rPr>
        <w:t>IZ</w:t>
      </w:r>
      <w:r w:rsidR="00037C87">
        <w:rPr>
          <w:szCs w:val="20"/>
        </w:rPr>
        <w:t>.</w:t>
      </w:r>
    </w:p>
    <w:p w:rsidR="00626413" w:rsidRDefault="00A50376" w:rsidP="00626413">
      <w:pPr>
        <w:spacing w:after="60"/>
        <w:rPr>
          <w:rFonts w:cs="Arial"/>
          <w:szCs w:val="20"/>
        </w:rPr>
      </w:pPr>
      <w:r>
        <w:rPr>
          <w:rFonts w:cs="Arial"/>
          <w:szCs w:val="20"/>
        </w:rPr>
        <w:t>W trakcie badań jakościowych pojawiła się niepokojąca kwestia nieodpowiedniej</w:t>
      </w:r>
      <w:r w:rsidR="00626413">
        <w:rPr>
          <w:rFonts w:cs="Arial"/>
          <w:szCs w:val="20"/>
        </w:rPr>
        <w:t xml:space="preserve"> interpretacj</w:t>
      </w:r>
      <w:r w:rsidR="00BB6E93">
        <w:rPr>
          <w:rFonts w:cs="Arial"/>
          <w:szCs w:val="20"/>
        </w:rPr>
        <w:t>i</w:t>
      </w:r>
      <w:r w:rsidR="00626413">
        <w:rPr>
          <w:rFonts w:cs="Arial"/>
          <w:szCs w:val="20"/>
        </w:rPr>
        <w:t xml:space="preserve"> </w:t>
      </w:r>
      <w:r w:rsidR="00626413" w:rsidRPr="00905775">
        <w:rPr>
          <w:rFonts w:cs="Arial"/>
          <w:szCs w:val="20"/>
        </w:rPr>
        <w:t>zasady działania kryteriów strategicznych</w:t>
      </w:r>
      <w:r w:rsidR="00626413">
        <w:rPr>
          <w:rFonts w:cs="Arial"/>
          <w:szCs w:val="20"/>
        </w:rPr>
        <w:t xml:space="preserve"> przez część osób oceniających wnioski oraz brak świadomości osób </w:t>
      </w:r>
      <w:proofErr w:type="gramStart"/>
      <w:r w:rsidR="00626413">
        <w:rPr>
          <w:rFonts w:cs="Arial"/>
          <w:szCs w:val="20"/>
        </w:rPr>
        <w:t>oceniających co</w:t>
      </w:r>
      <w:proofErr w:type="gramEnd"/>
      <w:r w:rsidR="00626413">
        <w:rPr>
          <w:rFonts w:cs="Arial"/>
          <w:szCs w:val="20"/>
        </w:rPr>
        <w:t xml:space="preserve"> do niemożności zmiany założeń projektu w zakresie objętym punktami strategicznymi</w:t>
      </w:r>
      <w:r w:rsidR="00672675">
        <w:rPr>
          <w:rStyle w:val="Odwoanieprzypisudolnego"/>
          <w:rFonts w:cs="Arial"/>
          <w:szCs w:val="20"/>
        </w:rPr>
        <w:footnoteReference w:id="20"/>
      </w:r>
      <w:r w:rsidR="00626413" w:rsidRPr="00905775">
        <w:rPr>
          <w:rFonts w:cs="Arial"/>
          <w:szCs w:val="20"/>
        </w:rPr>
        <w:t>.</w:t>
      </w:r>
      <w:r w:rsidR="00626413">
        <w:rPr>
          <w:rFonts w:cs="Arial"/>
          <w:szCs w:val="20"/>
        </w:rPr>
        <w:t xml:space="preserve"> </w:t>
      </w:r>
      <w:r w:rsidR="00037C87">
        <w:rPr>
          <w:rFonts w:cs="Arial"/>
          <w:szCs w:val="20"/>
        </w:rPr>
        <w:t>Takie podejście może skutkować nieadekwatną ocen</w:t>
      </w:r>
      <w:r w:rsidR="00BB6E93">
        <w:rPr>
          <w:rFonts w:cs="Arial"/>
          <w:szCs w:val="20"/>
        </w:rPr>
        <w:t>ą</w:t>
      </w:r>
      <w:r w:rsidR="00037C87">
        <w:rPr>
          <w:rFonts w:cs="Arial"/>
          <w:szCs w:val="20"/>
        </w:rPr>
        <w:t xml:space="preserve"> projektów najbardziej wartościowych z punktu widzenia rozwoju regionu. Rekomenduje się </w:t>
      </w:r>
      <w:r w:rsidR="00672675">
        <w:rPr>
          <w:rFonts w:cs="Arial"/>
          <w:szCs w:val="20"/>
        </w:rPr>
        <w:t>przeprowadzenie działań o charakterze szkoleniowym dla członków KOP w celu wypracowania spójnego podejścia do oceny wniosków w tym zakresie.</w:t>
      </w:r>
    </w:p>
    <w:p w:rsidR="000772C9" w:rsidRPr="00905775" w:rsidRDefault="000772C9" w:rsidP="000772C9">
      <w:pPr>
        <w:autoSpaceDE w:val="0"/>
        <w:autoSpaceDN w:val="0"/>
        <w:adjustRightInd w:val="0"/>
        <w:rPr>
          <w:rFonts w:cs="Arial"/>
          <w:szCs w:val="20"/>
        </w:rPr>
      </w:pPr>
      <w:r>
        <w:rPr>
          <w:rFonts w:cs="Arial"/>
          <w:szCs w:val="20"/>
        </w:rPr>
        <w:t xml:space="preserve">Zdiagnozowano również niedostateczną świadomość projektodawców w zakresie zastosowania reguły proporcjonalności w </w:t>
      </w:r>
      <w:proofErr w:type="gramStart"/>
      <w:r>
        <w:rPr>
          <w:rFonts w:cs="Arial"/>
          <w:szCs w:val="20"/>
        </w:rPr>
        <w:t>przypadku  zmiany</w:t>
      </w:r>
      <w:proofErr w:type="gramEnd"/>
      <w:r>
        <w:rPr>
          <w:rFonts w:cs="Arial"/>
          <w:szCs w:val="20"/>
        </w:rPr>
        <w:t xml:space="preserve"> założeń projektu w zakresie objętym punktami strategicznymi. </w:t>
      </w:r>
      <w:r w:rsidR="00BB6E93">
        <w:rPr>
          <w:rFonts w:cs="Arial"/>
          <w:szCs w:val="20"/>
        </w:rPr>
        <w:br/>
      </w:r>
      <w:r>
        <w:rPr>
          <w:rFonts w:cs="Arial"/>
          <w:szCs w:val="20"/>
        </w:rPr>
        <w:t>W tym przypadku należy uszczegółowić zapisy dokumentacji konkursowych w tym zakresie oraz zwrócić na te</w:t>
      </w:r>
      <w:r w:rsidR="00BB6E93">
        <w:rPr>
          <w:rFonts w:cs="Arial"/>
          <w:szCs w:val="20"/>
        </w:rPr>
        <w:t>n</w:t>
      </w:r>
      <w:r>
        <w:rPr>
          <w:rFonts w:cs="Arial"/>
          <w:szCs w:val="20"/>
        </w:rPr>
        <w:t xml:space="preserve"> fakt uwagę w ramach realizowanych działań informacyjnych.</w:t>
      </w:r>
    </w:p>
    <w:p w:rsidR="00626413" w:rsidRPr="00905775" w:rsidRDefault="00626413" w:rsidP="00626413">
      <w:pPr>
        <w:spacing w:after="60"/>
        <w:rPr>
          <w:rFonts w:cs="Arial"/>
          <w:szCs w:val="20"/>
        </w:rPr>
      </w:pPr>
      <w:r w:rsidRPr="00905775">
        <w:rPr>
          <w:rFonts w:cs="Arial"/>
          <w:szCs w:val="20"/>
        </w:rPr>
        <w:t xml:space="preserve">W przypadku </w:t>
      </w:r>
      <w:r w:rsidR="00A50376">
        <w:rPr>
          <w:rFonts w:cs="Arial"/>
          <w:szCs w:val="20"/>
        </w:rPr>
        <w:t>D</w:t>
      </w:r>
      <w:r w:rsidRPr="00905775">
        <w:rPr>
          <w:rFonts w:cs="Arial"/>
          <w:szCs w:val="20"/>
        </w:rPr>
        <w:t>ziałania 9.</w:t>
      </w:r>
      <w:r>
        <w:rPr>
          <w:rFonts w:cs="Arial"/>
          <w:szCs w:val="20"/>
        </w:rPr>
        <w:t>2</w:t>
      </w:r>
      <w:r w:rsidRPr="00905775">
        <w:rPr>
          <w:rFonts w:cs="Arial"/>
          <w:szCs w:val="20"/>
        </w:rPr>
        <w:t xml:space="preserve"> </w:t>
      </w:r>
      <w:proofErr w:type="gramStart"/>
      <w:r w:rsidR="00A50376">
        <w:rPr>
          <w:rFonts w:cs="Arial"/>
          <w:szCs w:val="20"/>
        </w:rPr>
        <w:t>zidentyfikowano</w:t>
      </w:r>
      <w:proofErr w:type="gramEnd"/>
      <w:r w:rsidR="00A50376">
        <w:rPr>
          <w:rFonts w:cs="Arial"/>
          <w:szCs w:val="20"/>
        </w:rPr>
        <w:t xml:space="preserve"> problem polegający na tym, iż </w:t>
      </w:r>
      <w:r w:rsidRPr="00905775">
        <w:rPr>
          <w:rFonts w:cs="Arial"/>
          <w:szCs w:val="20"/>
        </w:rPr>
        <w:t>kryterium wartości projektu wykluczyło cz</w:t>
      </w:r>
      <w:r w:rsidR="00BB6E93">
        <w:rPr>
          <w:rFonts w:cs="Arial"/>
          <w:szCs w:val="20"/>
        </w:rPr>
        <w:t>ę</w:t>
      </w:r>
      <w:r w:rsidRPr="00905775">
        <w:rPr>
          <w:rFonts w:cs="Arial"/>
          <w:szCs w:val="20"/>
        </w:rPr>
        <w:t xml:space="preserve">ść </w:t>
      </w:r>
      <w:r w:rsidR="00A50376">
        <w:rPr>
          <w:rFonts w:cs="Arial"/>
          <w:szCs w:val="20"/>
        </w:rPr>
        <w:t xml:space="preserve">mniejszych </w:t>
      </w:r>
      <w:r w:rsidRPr="00905775">
        <w:rPr>
          <w:rFonts w:cs="Arial"/>
          <w:szCs w:val="20"/>
        </w:rPr>
        <w:t>projektodawców z aplikowania o środki</w:t>
      </w:r>
      <w:r w:rsidR="00A50376">
        <w:rPr>
          <w:rFonts w:cs="Arial"/>
          <w:szCs w:val="20"/>
        </w:rPr>
        <w:t xml:space="preserve"> w ramach Programu</w:t>
      </w:r>
      <w:r w:rsidRPr="00905775">
        <w:rPr>
          <w:rFonts w:cs="Arial"/>
          <w:szCs w:val="20"/>
        </w:rPr>
        <w:t>.</w:t>
      </w:r>
      <w:r w:rsidR="00A50376">
        <w:rPr>
          <w:rFonts w:cs="Arial"/>
          <w:szCs w:val="20"/>
        </w:rPr>
        <w:t xml:space="preserve"> Należy w tym przypadku rozważyć </w:t>
      </w:r>
      <w:r w:rsidR="00672675">
        <w:rPr>
          <w:rFonts w:cs="Arial"/>
          <w:szCs w:val="20"/>
        </w:rPr>
        <w:t>obniżenie wymaganego minimum, gdyż to właśnie tereny wiejskie</w:t>
      </w:r>
      <w:r w:rsidR="00BB6E93">
        <w:rPr>
          <w:rFonts w:cs="Arial"/>
          <w:szCs w:val="20"/>
        </w:rPr>
        <w:t>,</w:t>
      </w:r>
      <w:r w:rsidR="00672675">
        <w:rPr>
          <w:rFonts w:cs="Arial"/>
          <w:szCs w:val="20"/>
        </w:rPr>
        <w:t xml:space="preserve"> na których działają najmniejsi projektodawcy są w najgorszym położeniu.</w:t>
      </w:r>
    </w:p>
    <w:p w:rsidR="00626413" w:rsidRDefault="00626413" w:rsidP="00626413">
      <w:pPr>
        <w:autoSpaceDE w:val="0"/>
        <w:autoSpaceDN w:val="0"/>
        <w:adjustRightInd w:val="0"/>
        <w:rPr>
          <w:szCs w:val="20"/>
        </w:rPr>
      </w:pPr>
      <w:r w:rsidRPr="00905775">
        <w:rPr>
          <w:rFonts w:cs="Arial"/>
          <w:szCs w:val="20"/>
        </w:rPr>
        <w:t xml:space="preserve">W ramach kryteriów strategicznych zawartych w PD pojawiają się </w:t>
      </w:r>
      <w:r w:rsidR="00037C87">
        <w:rPr>
          <w:rFonts w:cs="Arial"/>
          <w:szCs w:val="20"/>
        </w:rPr>
        <w:t>niejako „</w:t>
      </w:r>
      <w:r w:rsidRPr="00905775">
        <w:rPr>
          <w:rFonts w:cs="Arial"/>
          <w:szCs w:val="20"/>
        </w:rPr>
        <w:t>odgórnie narzucone</w:t>
      </w:r>
      <w:r w:rsidR="00037C87">
        <w:rPr>
          <w:rFonts w:cs="Arial"/>
          <w:szCs w:val="20"/>
        </w:rPr>
        <w:t>”</w:t>
      </w:r>
      <w:r w:rsidRPr="00905775">
        <w:rPr>
          <w:rFonts w:cs="Arial"/>
          <w:szCs w:val="20"/>
        </w:rPr>
        <w:t xml:space="preserve"> przez IZ kryteria „horyzontalne”</w:t>
      </w:r>
      <w:r w:rsidR="00BB6E93">
        <w:rPr>
          <w:rFonts w:cs="Arial"/>
          <w:szCs w:val="20"/>
        </w:rPr>
        <w:t>,</w:t>
      </w:r>
      <w:r w:rsidRPr="00905775">
        <w:rPr>
          <w:rFonts w:cs="Arial"/>
          <w:szCs w:val="20"/>
        </w:rPr>
        <w:t xml:space="preserve"> które z uwagi na niewielką wartość punktową nie mają znaczenia w kierunkowaniu wsparcia a ograniczają ilość punktów możliwych do rozdysponowania na kryteria strategiczne istotne </w:t>
      </w:r>
      <w:r w:rsidR="00BB6E93">
        <w:rPr>
          <w:rFonts w:cs="Arial"/>
          <w:szCs w:val="20"/>
        </w:rPr>
        <w:br/>
      </w:r>
      <w:r w:rsidRPr="00905775">
        <w:rPr>
          <w:rFonts w:cs="Arial"/>
          <w:szCs w:val="20"/>
        </w:rPr>
        <w:t>z punktu widzenia polityki regionalnej.</w:t>
      </w:r>
      <w:r w:rsidR="00672675">
        <w:rPr>
          <w:rFonts w:cs="Arial"/>
          <w:szCs w:val="20"/>
        </w:rPr>
        <w:t xml:space="preserve"> Rekomenduje się rezygnację z tego rodzaju kryteriów gdyż w praktyce ich oddziaływanie jest bardzo niskie. </w:t>
      </w:r>
    </w:p>
    <w:p w:rsidR="00626413" w:rsidRPr="00905775" w:rsidRDefault="00672675" w:rsidP="00626413">
      <w:pPr>
        <w:spacing w:after="60"/>
        <w:rPr>
          <w:rFonts w:cs="Arial"/>
          <w:szCs w:val="20"/>
        </w:rPr>
      </w:pPr>
      <w:r>
        <w:rPr>
          <w:rFonts w:cs="Arial"/>
          <w:szCs w:val="20"/>
        </w:rPr>
        <w:t xml:space="preserve">W toku badania </w:t>
      </w:r>
      <w:proofErr w:type="gramStart"/>
      <w:r>
        <w:rPr>
          <w:rFonts w:cs="Arial"/>
          <w:szCs w:val="20"/>
        </w:rPr>
        <w:t>stwierdzono iż</w:t>
      </w:r>
      <w:proofErr w:type="gramEnd"/>
      <w:r>
        <w:rPr>
          <w:rFonts w:cs="Arial"/>
          <w:szCs w:val="20"/>
        </w:rPr>
        <w:t>, d</w:t>
      </w:r>
      <w:r w:rsidR="00626413" w:rsidRPr="00905775">
        <w:rPr>
          <w:rFonts w:cs="Arial"/>
          <w:szCs w:val="20"/>
        </w:rPr>
        <w:t xml:space="preserve">odatkowe wyjaśnienia odnośnie treści kryteriów ogłaszane w ramach aktualności na stronie internetowej nie zawsze są przez projektodawców czytane. </w:t>
      </w:r>
      <w:proofErr w:type="gramStart"/>
      <w:r>
        <w:rPr>
          <w:rFonts w:cs="Arial"/>
          <w:szCs w:val="20"/>
        </w:rPr>
        <w:t>Należało by</w:t>
      </w:r>
      <w:proofErr w:type="gramEnd"/>
      <w:r>
        <w:rPr>
          <w:rFonts w:cs="Arial"/>
          <w:szCs w:val="20"/>
        </w:rPr>
        <w:t xml:space="preserve"> wprowadzić jedno stałe miejsce na stronie internetowej (najlepiej w miejscu gdzie udostępniana jest dokumentacja konkursowa) gdzie osoba pisząca wniosek mogła by mieć do nich dostęp. Należy w tym przypadku pamiętać, iż niektóre konkursy otwarte trwają dosyć długo (kilka miesięcy) i poszukiwanie interpretacji w śród aktualności może być kłopotliwe.  </w:t>
      </w:r>
    </w:p>
    <w:p w:rsidR="00626413" w:rsidRDefault="00626413" w:rsidP="00626413">
      <w:pPr>
        <w:autoSpaceDE w:val="0"/>
        <w:autoSpaceDN w:val="0"/>
        <w:adjustRightInd w:val="0"/>
        <w:rPr>
          <w:szCs w:val="20"/>
        </w:rPr>
      </w:pPr>
    </w:p>
    <w:p w:rsidR="00014BEB" w:rsidRPr="00353BC7" w:rsidRDefault="00014BEB" w:rsidP="00626413">
      <w:pPr>
        <w:autoSpaceDE w:val="0"/>
        <w:autoSpaceDN w:val="0"/>
        <w:adjustRightInd w:val="0"/>
        <w:rPr>
          <w:szCs w:val="20"/>
        </w:rPr>
      </w:pPr>
    </w:p>
    <w:p w:rsidR="00C07926" w:rsidRPr="008B378F" w:rsidRDefault="00C07926" w:rsidP="004D4E5E">
      <w:pPr>
        <w:pStyle w:val="Nagwek3"/>
      </w:pPr>
      <w:bookmarkStart w:id="231" w:name="_Toc300039688"/>
      <w:r w:rsidRPr="008B378F">
        <w:lastRenderedPageBreak/>
        <w:t>Typy projektów w realizowanych działaniach.</w:t>
      </w:r>
      <w:bookmarkEnd w:id="231"/>
    </w:p>
    <w:p w:rsidR="00C07926" w:rsidRPr="00353BC7" w:rsidRDefault="00C07926" w:rsidP="00C07926">
      <w:pPr>
        <w:autoSpaceDE w:val="0"/>
        <w:autoSpaceDN w:val="0"/>
        <w:adjustRightInd w:val="0"/>
        <w:spacing w:after="0"/>
        <w:ind w:left="720"/>
        <w:rPr>
          <w:bCs/>
          <w:szCs w:val="20"/>
        </w:rPr>
      </w:pPr>
    </w:p>
    <w:p w:rsidR="00DA4EC8" w:rsidRDefault="00672675" w:rsidP="005469E8">
      <w:pPr>
        <w:autoSpaceDE w:val="0"/>
        <w:autoSpaceDN w:val="0"/>
        <w:adjustRightInd w:val="0"/>
        <w:rPr>
          <w:rFonts w:cs="Arial"/>
          <w:szCs w:val="20"/>
        </w:rPr>
      </w:pPr>
      <w:r>
        <w:rPr>
          <w:bCs/>
          <w:szCs w:val="20"/>
        </w:rPr>
        <w:t xml:space="preserve">Szczegółowe wyniki dotyczące realizowanych typów projektów zawarte zostały w Rozdziale 4 raportu. Reasumując należy </w:t>
      </w:r>
      <w:proofErr w:type="gramStart"/>
      <w:r>
        <w:rPr>
          <w:bCs/>
          <w:szCs w:val="20"/>
        </w:rPr>
        <w:t>stwierdzić iż</w:t>
      </w:r>
      <w:proofErr w:type="gramEnd"/>
      <w:r>
        <w:rPr>
          <w:bCs/>
          <w:szCs w:val="20"/>
        </w:rPr>
        <w:t xml:space="preserve"> w</w:t>
      </w:r>
      <w:r w:rsidR="005469E8" w:rsidRPr="00905775">
        <w:rPr>
          <w:rFonts w:cs="Arial"/>
          <w:szCs w:val="20"/>
        </w:rPr>
        <w:t xml:space="preserve"> ramach działań w których występuje </w:t>
      </w:r>
      <w:r w:rsidR="005469E8">
        <w:rPr>
          <w:rFonts w:cs="Arial"/>
          <w:szCs w:val="20"/>
        </w:rPr>
        <w:t>kilka</w:t>
      </w:r>
      <w:r w:rsidR="005469E8" w:rsidRPr="00905775">
        <w:rPr>
          <w:rFonts w:cs="Arial"/>
          <w:szCs w:val="20"/>
        </w:rPr>
        <w:t xml:space="preserve"> form wsparcia </w:t>
      </w:r>
      <w:r w:rsidR="005469E8">
        <w:rPr>
          <w:rFonts w:cs="Arial"/>
          <w:szCs w:val="20"/>
        </w:rPr>
        <w:t xml:space="preserve">(6.1.1, 7.2.1, 9.1.3, 9.2, 9.3 </w:t>
      </w:r>
      <w:proofErr w:type="gramStart"/>
      <w:r w:rsidR="005469E8">
        <w:rPr>
          <w:rFonts w:cs="Arial"/>
          <w:szCs w:val="20"/>
        </w:rPr>
        <w:t>i</w:t>
      </w:r>
      <w:proofErr w:type="gramEnd"/>
      <w:r w:rsidR="005469E8">
        <w:rPr>
          <w:rFonts w:cs="Arial"/>
          <w:szCs w:val="20"/>
        </w:rPr>
        <w:t xml:space="preserve"> 9.4) </w:t>
      </w:r>
      <w:proofErr w:type="gramStart"/>
      <w:r w:rsidR="000772C9">
        <w:rPr>
          <w:rFonts w:cs="Arial"/>
          <w:szCs w:val="20"/>
        </w:rPr>
        <w:t>od</w:t>
      </w:r>
      <w:proofErr w:type="gramEnd"/>
      <w:r w:rsidR="000772C9">
        <w:rPr>
          <w:rFonts w:cs="Arial"/>
          <w:szCs w:val="20"/>
        </w:rPr>
        <w:t xml:space="preserve"> lat </w:t>
      </w:r>
      <w:r w:rsidR="005469E8" w:rsidRPr="00905775">
        <w:rPr>
          <w:rFonts w:cs="Arial"/>
          <w:szCs w:val="20"/>
        </w:rPr>
        <w:t xml:space="preserve">dominują formy najbardziej „popularne”. Ogranicza to </w:t>
      </w:r>
      <w:r w:rsidR="005469E8">
        <w:rPr>
          <w:rFonts w:cs="Arial"/>
          <w:szCs w:val="20"/>
        </w:rPr>
        <w:t>w znacznej mierze realizację wszystkich zakładanych celów Działań i Poddziałań oraz ograniczają kompleksowość oddziaływania interwencji (brak efektu synergii).</w:t>
      </w:r>
      <w:r>
        <w:rPr>
          <w:rFonts w:cs="Arial"/>
          <w:szCs w:val="20"/>
        </w:rPr>
        <w:t xml:space="preserve"> Rekomendowanym działaniem jest w tym przypadku </w:t>
      </w:r>
      <w:r w:rsidR="000772C9">
        <w:rPr>
          <w:rFonts w:cs="Arial"/>
          <w:szCs w:val="20"/>
        </w:rPr>
        <w:t>narzucenie obligatoryjnego łączenia typów projektów w ramach realizowanych operacji. W przypadku konkursów</w:t>
      </w:r>
      <w:r w:rsidR="00BB6E93">
        <w:rPr>
          <w:rFonts w:cs="Arial"/>
          <w:szCs w:val="20"/>
        </w:rPr>
        <w:t>,</w:t>
      </w:r>
      <w:r w:rsidR="000772C9">
        <w:rPr>
          <w:rFonts w:cs="Arial"/>
          <w:szCs w:val="20"/>
        </w:rPr>
        <w:t xml:space="preserve"> w których nie występuje problem niedostatecznej liczby projektów należy rozważyć wprowadzenie kryteriów dostępu</w:t>
      </w:r>
      <w:r w:rsidR="00BB6E93">
        <w:rPr>
          <w:rFonts w:cs="Arial"/>
          <w:szCs w:val="20"/>
        </w:rPr>
        <w:t>,</w:t>
      </w:r>
      <w:r w:rsidR="000772C9">
        <w:rPr>
          <w:rFonts w:cs="Arial"/>
          <w:szCs w:val="20"/>
        </w:rPr>
        <w:t xml:space="preserve"> które spowodują łączenie typów projektu, natomiast dla konkursów</w:t>
      </w:r>
      <w:r w:rsidR="00BB6E93">
        <w:rPr>
          <w:rFonts w:cs="Arial"/>
          <w:szCs w:val="20"/>
        </w:rPr>
        <w:t>,</w:t>
      </w:r>
      <w:r w:rsidR="000772C9">
        <w:rPr>
          <w:rFonts w:cs="Arial"/>
          <w:szCs w:val="20"/>
        </w:rPr>
        <w:t xml:space="preserve"> </w:t>
      </w:r>
      <w:r w:rsidR="00BB6E93">
        <w:rPr>
          <w:rFonts w:cs="Arial"/>
          <w:szCs w:val="20"/>
        </w:rPr>
        <w:br/>
      </w:r>
      <w:r w:rsidR="00B06DC6">
        <w:rPr>
          <w:rFonts w:cs="Arial"/>
          <w:szCs w:val="20"/>
        </w:rPr>
        <w:t xml:space="preserve">w </w:t>
      </w:r>
      <w:proofErr w:type="gramStart"/>
      <w:r w:rsidR="00B06DC6">
        <w:rPr>
          <w:rFonts w:cs="Arial"/>
          <w:szCs w:val="20"/>
        </w:rPr>
        <w:t>przypadku których</w:t>
      </w:r>
      <w:proofErr w:type="gramEnd"/>
      <w:r w:rsidR="00B06DC6">
        <w:rPr>
          <w:rFonts w:cs="Arial"/>
          <w:szCs w:val="20"/>
        </w:rPr>
        <w:t xml:space="preserve"> istnieje zbyt duże ryzyko braku podaży projektów należałoby zastosować kryteria strategiczne.</w:t>
      </w:r>
    </w:p>
    <w:p w:rsidR="00C33AD0" w:rsidRDefault="00C33AD0" w:rsidP="005469E8">
      <w:pPr>
        <w:autoSpaceDE w:val="0"/>
        <w:autoSpaceDN w:val="0"/>
        <w:adjustRightInd w:val="0"/>
        <w:rPr>
          <w:rFonts w:cs="Arial"/>
          <w:szCs w:val="20"/>
        </w:rPr>
      </w:pPr>
      <w:r>
        <w:rPr>
          <w:szCs w:val="20"/>
        </w:rPr>
        <w:t xml:space="preserve">W odpowiedzi na </w:t>
      </w:r>
      <w:proofErr w:type="gramStart"/>
      <w:r>
        <w:rPr>
          <w:szCs w:val="20"/>
        </w:rPr>
        <w:t>pytanie j</w:t>
      </w:r>
      <w:r w:rsidRPr="00021428">
        <w:rPr>
          <w:szCs w:val="20"/>
        </w:rPr>
        <w:t>akie</w:t>
      </w:r>
      <w:proofErr w:type="gramEnd"/>
      <w:r w:rsidRPr="00021428">
        <w:rPr>
          <w:szCs w:val="20"/>
        </w:rPr>
        <w:t xml:space="preserve"> kryteria zawarte w Planach Działania przyczyniają się w największym stopniu do kierunkowania wsparcia w ramach ogłaszanych konkursów</w:t>
      </w:r>
      <w:r>
        <w:rPr>
          <w:szCs w:val="20"/>
        </w:rPr>
        <w:t>? Należy jednoznacznie stwierdzić, iż to kryteria dostępu mają zdecydowanie większe znaczenie praktyczne w kierunkowaniu wsparcia w zakresie negatywnym (</w:t>
      </w:r>
      <w:r w:rsidR="00F2647C">
        <w:rPr>
          <w:szCs w:val="20"/>
        </w:rPr>
        <w:t xml:space="preserve">ograniczanie obszarów realizacji lub typów działań). Charakter pozytywny (zachęcający) powinny mieć w tym zakresie kryteria strategiczne, jednak w świetle przeprowadzonej ewaluacji (jak również ewaluacji z lat 2009 i 2010) można wyciągnąć wniosek, iż oddziaływanie kryteriów strategicznych jest mocno ograniczone.  Z jednej strony przez ich nadmierne rozproszenie, a z drugiej poprzez niewielką konkurencję pomiędzy projektami rekomendowanymi do dofinansowania w ramach posiedzeń KOP.    </w:t>
      </w:r>
    </w:p>
    <w:p w:rsidR="005469E8" w:rsidRDefault="00DA4EC8" w:rsidP="005469E8">
      <w:pPr>
        <w:autoSpaceDE w:val="0"/>
        <w:autoSpaceDN w:val="0"/>
        <w:adjustRightInd w:val="0"/>
        <w:rPr>
          <w:bCs/>
          <w:szCs w:val="20"/>
        </w:rPr>
      </w:pPr>
      <w:r>
        <w:rPr>
          <w:rFonts w:cs="Arial"/>
          <w:szCs w:val="20"/>
        </w:rPr>
        <w:t xml:space="preserve">W ramach raportu zbadano </w:t>
      </w:r>
      <w:proofErr w:type="gramStart"/>
      <w:r>
        <w:rPr>
          <w:rFonts w:cs="Arial"/>
          <w:szCs w:val="20"/>
        </w:rPr>
        <w:t>również jakie</w:t>
      </w:r>
      <w:proofErr w:type="gramEnd"/>
      <w:r>
        <w:rPr>
          <w:rFonts w:cs="Arial"/>
          <w:szCs w:val="20"/>
        </w:rPr>
        <w:t xml:space="preserve"> branże zostały wsparte w ramach projektów Poddziałania 8.1.1 </w:t>
      </w:r>
      <w:proofErr w:type="gramStart"/>
      <w:r>
        <w:rPr>
          <w:rFonts w:cs="Arial"/>
          <w:szCs w:val="20"/>
        </w:rPr>
        <w:t>oraz</w:t>
      </w:r>
      <w:proofErr w:type="gramEnd"/>
      <w:r>
        <w:rPr>
          <w:rFonts w:cs="Arial"/>
          <w:szCs w:val="20"/>
        </w:rPr>
        <w:t xml:space="preserve"> jakie typy ośrodków przedszkolnych wsparto w ramach Poddziałania 9.1.1 </w:t>
      </w:r>
      <w:r w:rsidR="00F2647C">
        <w:rPr>
          <w:rFonts w:cs="Arial"/>
          <w:szCs w:val="20"/>
        </w:rPr>
        <w:t xml:space="preserve">Wyniki badania </w:t>
      </w:r>
      <w:proofErr w:type="gramStart"/>
      <w:r w:rsidR="00F2647C">
        <w:rPr>
          <w:rFonts w:cs="Arial"/>
          <w:szCs w:val="20"/>
        </w:rPr>
        <w:t>wskazują iż</w:t>
      </w:r>
      <w:proofErr w:type="gramEnd"/>
      <w:r w:rsidR="00F2647C">
        <w:rPr>
          <w:rFonts w:cs="Arial"/>
          <w:szCs w:val="20"/>
        </w:rPr>
        <w:t xml:space="preserve"> około 46% projektów w ramach Poddziałania 8.1.1 wspiera branże wskazane w </w:t>
      </w:r>
      <w:proofErr w:type="gramStart"/>
      <w:r w:rsidR="00F2647C">
        <w:rPr>
          <w:rFonts w:cs="Arial"/>
          <w:szCs w:val="20"/>
        </w:rPr>
        <w:t>RSI jako</w:t>
      </w:r>
      <w:proofErr w:type="gramEnd"/>
      <w:r w:rsidR="00F2647C">
        <w:rPr>
          <w:rFonts w:cs="Arial"/>
          <w:szCs w:val="20"/>
        </w:rPr>
        <w:t xml:space="preserve"> rozwojowe (najchętniej w spieraną branżą jest sektor turystyki)</w:t>
      </w:r>
      <w:r w:rsidR="007704ED">
        <w:rPr>
          <w:rFonts w:cs="Arial"/>
          <w:szCs w:val="20"/>
        </w:rPr>
        <w:t xml:space="preserve">. W przypadku Poddziałania 9.1.1 </w:t>
      </w:r>
      <w:proofErr w:type="gramStart"/>
      <w:r w:rsidR="007704ED">
        <w:rPr>
          <w:rFonts w:cs="Arial"/>
          <w:szCs w:val="20"/>
        </w:rPr>
        <w:t>wsparcie</w:t>
      </w:r>
      <w:proofErr w:type="gramEnd"/>
      <w:r w:rsidR="007704ED">
        <w:rPr>
          <w:rFonts w:cs="Arial"/>
          <w:szCs w:val="20"/>
        </w:rPr>
        <w:t xml:space="preserve"> koncentrowało się gł</w:t>
      </w:r>
      <w:r w:rsidR="00BB6E93">
        <w:rPr>
          <w:rFonts w:cs="Arial"/>
          <w:szCs w:val="20"/>
        </w:rPr>
        <w:t>ó</w:t>
      </w:r>
      <w:r w:rsidR="007704ED">
        <w:rPr>
          <w:rFonts w:cs="Arial"/>
          <w:szCs w:val="20"/>
        </w:rPr>
        <w:t>wn</w:t>
      </w:r>
      <w:r w:rsidR="00BB6E93">
        <w:rPr>
          <w:rFonts w:cs="Arial"/>
          <w:szCs w:val="20"/>
        </w:rPr>
        <w:t>i</w:t>
      </w:r>
      <w:r w:rsidR="007704ED">
        <w:rPr>
          <w:rFonts w:cs="Arial"/>
          <w:szCs w:val="20"/>
        </w:rPr>
        <w:t xml:space="preserve">e na tworzeniu nowych ośrodków, zarówno w formach tradycyjnych, jaki </w:t>
      </w:r>
      <w:r w:rsidR="00BB6E93">
        <w:rPr>
          <w:rFonts w:cs="Arial"/>
          <w:szCs w:val="20"/>
        </w:rPr>
        <w:br/>
      </w:r>
      <w:r w:rsidR="007704ED">
        <w:rPr>
          <w:rFonts w:cs="Arial"/>
          <w:szCs w:val="20"/>
        </w:rPr>
        <w:t>i alternatywnych.</w:t>
      </w:r>
    </w:p>
    <w:p w:rsidR="00626413" w:rsidRPr="00353BC7" w:rsidRDefault="00626413" w:rsidP="005469E8">
      <w:pPr>
        <w:autoSpaceDE w:val="0"/>
        <w:autoSpaceDN w:val="0"/>
        <w:adjustRightInd w:val="0"/>
        <w:rPr>
          <w:bCs/>
          <w:szCs w:val="20"/>
        </w:rPr>
      </w:pPr>
    </w:p>
    <w:p w:rsidR="00C07926" w:rsidRPr="008B378F" w:rsidRDefault="00C07926" w:rsidP="004D4E5E">
      <w:pPr>
        <w:pStyle w:val="Nagwek3"/>
        <w:rPr>
          <w:szCs w:val="20"/>
        </w:rPr>
      </w:pPr>
      <w:r w:rsidRPr="008B378F">
        <w:rPr>
          <w:szCs w:val="20"/>
        </w:rPr>
        <w:t xml:space="preserve"> </w:t>
      </w:r>
      <w:bookmarkStart w:id="232" w:name="_Toc300039689"/>
      <w:r w:rsidRPr="004D4E5E">
        <w:t>Ocena realizacji wskaźników monitorowania programu.</w:t>
      </w:r>
      <w:bookmarkEnd w:id="232"/>
    </w:p>
    <w:p w:rsidR="007704ED" w:rsidRDefault="007704ED" w:rsidP="00197F47">
      <w:pPr>
        <w:autoSpaceDE w:val="0"/>
        <w:autoSpaceDN w:val="0"/>
        <w:adjustRightInd w:val="0"/>
        <w:rPr>
          <w:szCs w:val="20"/>
        </w:rPr>
      </w:pPr>
    </w:p>
    <w:p w:rsidR="00626413" w:rsidRDefault="007704ED" w:rsidP="00626413">
      <w:pPr>
        <w:autoSpaceDE w:val="0"/>
        <w:autoSpaceDN w:val="0"/>
        <w:adjustRightInd w:val="0"/>
        <w:spacing w:after="0"/>
        <w:rPr>
          <w:szCs w:val="20"/>
        </w:rPr>
      </w:pPr>
      <w:r>
        <w:rPr>
          <w:szCs w:val="20"/>
        </w:rPr>
        <w:t xml:space="preserve">Analizując postęp rzeczowy programu na podstawie wskaźników monitoringowych należy ocenić </w:t>
      </w:r>
      <w:proofErr w:type="gramStart"/>
      <w:r>
        <w:rPr>
          <w:szCs w:val="20"/>
        </w:rPr>
        <w:t>go jako</w:t>
      </w:r>
      <w:proofErr w:type="gramEnd"/>
      <w:r>
        <w:rPr>
          <w:szCs w:val="20"/>
        </w:rPr>
        <w:t xml:space="preserve"> zadowalający. W większości Priorytetów wskaźniki re</w:t>
      </w:r>
      <w:r w:rsidR="009F42C7">
        <w:rPr>
          <w:szCs w:val="20"/>
        </w:rPr>
        <w:t xml:space="preserve">alizacji osiągnęły wartości przekraczające 50 % stanu docelowego, co biorąc pod uwagę stopień zaawansowania programu jest wartością </w:t>
      </w:r>
      <w:r w:rsidR="00235478">
        <w:rPr>
          <w:szCs w:val="20"/>
        </w:rPr>
        <w:t>akceptowalną</w:t>
      </w:r>
      <w:r w:rsidR="009F42C7">
        <w:rPr>
          <w:szCs w:val="20"/>
        </w:rPr>
        <w:t xml:space="preserve">. W przypadku części wskaźników nastąpiło nieznacznie ich przekroczenie, co również nie powinno budzić zastrzeżeń.  </w:t>
      </w:r>
      <w:r>
        <w:rPr>
          <w:szCs w:val="20"/>
        </w:rPr>
        <w:t xml:space="preserve">  </w:t>
      </w:r>
    </w:p>
    <w:p w:rsidR="005C1B50" w:rsidRDefault="009F42C7" w:rsidP="00626413">
      <w:pPr>
        <w:autoSpaceDE w:val="0"/>
        <w:autoSpaceDN w:val="0"/>
        <w:adjustRightInd w:val="0"/>
        <w:spacing w:after="0"/>
        <w:rPr>
          <w:szCs w:val="20"/>
        </w:rPr>
      </w:pPr>
      <w:r>
        <w:rPr>
          <w:szCs w:val="20"/>
        </w:rPr>
        <w:t>Istnieje jednak grupa wskaźników</w:t>
      </w:r>
      <w:r w:rsidR="00BB6E93">
        <w:rPr>
          <w:szCs w:val="20"/>
        </w:rPr>
        <w:t>,</w:t>
      </w:r>
      <w:r>
        <w:rPr>
          <w:szCs w:val="20"/>
        </w:rPr>
        <w:t xml:space="preserve"> w </w:t>
      </w:r>
      <w:proofErr w:type="gramStart"/>
      <w:r>
        <w:rPr>
          <w:szCs w:val="20"/>
        </w:rPr>
        <w:t>przypadku których</w:t>
      </w:r>
      <w:proofErr w:type="gramEnd"/>
      <w:r>
        <w:rPr>
          <w:szCs w:val="20"/>
        </w:rPr>
        <w:t xml:space="preserve"> istnieje realne ryzyko ich nieosiągnięcia do końca realizacji programu. Dokonana w ramach badania estymacja efektów realizacji Programu na koniec roku 2011 wykazała</w:t>
      </w:r>
      <w:r w:rsidR="005C1B50">
        <w:rPr>
          <w:szCs w:val="20"/>
        </w:rPr>
        <w:t>, że w przypadku następujących wskaźników nie jest realne osiągnięcie wartości docelowej bez radykalnej zmiany w obszarze realizacji Programu. Są to:</w:t>
      </w:r>
    </w:p>
    <w:p w:rsidR="005C1B50" w:rsidRDefault="005C1B50" w:rsidP="00626413">
      <w:pPr>
        <w:autoSpaceDE w:val="0"/>
        <w:autoSpaceDN w:val="0"/>
        <w:adjustRightInd w:val="0"/>
        <w:spacing w:after="0"/>
        <w:rPr>
          <w:szCs w:val="20"/>
        </w:rPr>
      </w:pPr>
      <w:r>
        <w:rPr>
          <w:szCs w:val="20"/>
        </w:rPr>
        <w:t xml:space="preserve">  </w:t>
      </w:r>
      <w:r w:rsidR="009F42C7">
        <w:rPr>
          <w:szCs w:val="20"/>
        </w:rPr>
        <w:t xml:space="preserve"> </w:t>
      </w:r>
    </w:p>
    <w:p w:rsidR="009F42C7" w:rsidRDefault="009F42C7" w:rsidP="0034657F">
      <w:pPr>
        <w:autoSpaceDE w:val="0"/>
        <w:autoSpaceDN w:val="0"/>
        <w:adjustRightInd w:val="0"/>
        <w:spacing w:after="0"/>
        <w:ind w:left="142" w:hanging="142"/>
        <w:rPr>
          <w:szCs w:val="20"/>
        </w:rPr>
      </w:pPr>
      <w:r>
        <w:rPr>
          <w:szCs w:val="20"/>
        </w:rPr>
        <w:t>- liczba osób objętych IPD</w:t>
      </w:r>
      <w:r w:rsidR="005C1B50">
        <w:rPr>
          <w:szCs w:val="20"/>
        </w:rPr>
        <w:t xml:space="preserve"> w ramach Priorytetu VI;</w:t>
      </w:r>
    </w:p>
    <w:p w:rsidR="005C1B50" w:rsidRDefault="005C1B50" w:rsidP="0034657F">
      <w:pPr>
        <w:autoSpaceDE w:val="0"/>
        <w:autoSpaceDN w:val="0"/>
        <w:adjustRightInd w:val="0"/>
        <w:spacing w:after="0"/>
        <w:ind w:left="142" w:hanging="142"/>
        <w:rPr>
          <w:szCs w:val="20"/>
        </w:rPr>
      </w:pPr>
    </w:p>
    <w:p w:rsidR="005C1B50" w:rsidRDefault="005C1B50" w:rsidP="0034657F">
      <w:pPr>
        <w:autoSpaceDE w:val="0"/>
        <w:autoSpaceDN w:val="0"/>
        <w:adjustRightInd w:val="0"/>
        <w:spacing w:after="0"/>
        <w:ind w:left="142" w:hanging="142"/>
        <w:rPr>
          <w:rFonts w:eastAsia="Times New Roman" w:cs="Arial"/>
          <w:color w:val="000000"/>
          <w:szCs w:val="20"/>
          <w:lang w:eastAsia="pl-PL"/>
        </w:rPr>
      </w:pPr>
      <w:r>
        <w:rPr>
          <w:rFonts w:eastAsia="Times New Roman" w:cs="Arial"/>
          <w:color w:val="000000"/>
          <w:szCs w:val="20"/>
          <w:lang w:eastAsia="pl-PL"/>
        </w:rPr>
        <w:t xml:space="preserve">- </w:t>
      </w:r>
      <w:r w:rsidRPr="00270B72">
        <w:rPr>
          <w:rFonts w:eastAsia="Times New Roman" w:cs="Arial"/>
          <w:color w:val="000000"/>
          <w:szCs w:val="20"/>
          <w:lang w:eastAsia="pl-PL"/>
        </w:rPr>
        <w:t>liczba klientów instytucji pomocy społecznej, którzy zakończyli udział w projektach dotyczących aktywnej integracji</w:t>
      </w:r>
      <w:r>
        <w:rPr>
          <w:rFonts w:eastAsia="Times New Roman" w:cs="Arial"/>
          <w:color w:val="000000"/>
          <w:szCs w:val="20"/>
          <w:lang w:eastAsia="pl-PL"/>
        </w:rPr>
        <w:t xml:space="preserve"> w ramach Priorytetu VII</w:t>
      </w:r>
      <w:r w:rsidR="00197F47">
        <w:rPr>
          <w:rFonts w:eastAsia="Times New Roman" w:cs="Arial"/>
          <w:color w:val="000000"/>
          <w:szCs w:val="20"/>
          <w:lang w:eastAsia="pl-PL"/>
        </w:rPr>
        <w:t>;</w:t>
      </w:r>
    </w:p>
    <w:p w:rsidR="005C1B50" w:rsidRDefault="005C1B50" w:rsidP="0034657F">
      <w:pPr>
        <w:autoSpaceDE w:val="0"/>
        <w:autoSpaceDN w:val="0"/>
        <w:adjustRightInd w:val="0"/>
        <w:spacing w:after="0"/>
        <w:ind w:left="142" w:hanging="142"/>
        <w:rPr>
          <w:rFonts w:eastAsia="Times New Roman" w:cs="Arial"/>
          <w:color w:val="000000"/>
          <w:szCs w:val="20"/>
          <w:lang w:eastAsia="pl-PL"/>
        </w:rPr>
      </w:pPr>
    </w:p>
    <w:p w:rsidR="005C1B50" w:rsidRDefault="005C1B50" w:rsidP="0034657F">
      <w:pPr>
        <w:autoSpaceDE w:val="0"/>
        <w:autoSpaceDN w:val="0"/>
        <w:adjustRightInd w:val="0"/>
        <w:spacing w:after="0"/>
        <w:ind w:left="142" w:hanging="142"/>
        <w:rPr>
          <w:rFonts w:eastAsia="Times New Roman" w:cs="Arial"/>
          <w:color w:val="000000"/>
          <w:szCs w:val="20"/>
          <w:lang w:eastAsia="pl-PL"/>
        </w:rPr>
      </w:pPr>
      <w:r>
        <w:rPr>
          <w:rFonts w:eastAsia="Times New Roman" w:cs="Arial"/>
          <w:color w:val="000000"/>
          <w:szCs w:val="20"/>
          <w:lang w:eastAsia="pl-PL"/>
        </w:rPr>
        <w:t xml:space="preserve">- </w:t>
      </w:r>
      <w:r w:rsidRPr="00270B72">
        <w:rPr>
          <w:rFonts w:eastAsia="Times New Roman" w:cs="Arial"/>
          <w:color w:val="000000"/>
          <w:szCs w:val="20"/>
          <w:lang w:eastAsia="pl-PL"/>
        </w:rPr>
        <w:t xml:space="preserve">liczba </w:t>
      </w:r>
      <w:proofErr w:type="gramStart"/>
      <w:r w:rsidRPr="00270B72">
        <w:rPr>
          <w:rFonts w:eastAsia="Times New Roman" w:cs="Arial"/>
          <w:color w:val="000000"/>
          <w:szCs w:val="20"/>
          <w:lang w:eastAsia="pl-PL"/>
        </w:rPr>
        <w:t>przedsiębiorstw które</w:t>
      </w:r>
      <w:proofErr w:type="gramEnd"/>
      <w:r w:rsidRPr="00270B72">
        <w:rPr>
          <w:rFonts w:eastAsia="Times New Roman" w:cs="Arial"/>
          <w:color w:val="000000"/>
          <w:szCs w:val="20"/>
          <w:lang w:eastAsia="pl-PL"/>
        </w:rPr>
        <w:t xml:space="preserve"> zostały objęte wsparciem w zakresie projektów szkoleniowych</w:t>
      </w:r>
      <w:r>
        <w:rPr>
          <w:rFonts w:eastAsia="Times New Roman" w:cs="Arial"/>
          <w:color w:val="000000"/>
          <w:szCs w:val="20"/>
          <w:lang w:eastAsia="pl-PL"/>
        </w:rPr>
        <w:t xml:space="preserve"> w ramach Priorytetu VIII</w:t>
      </w:r>
      <w:r w:rsidR="00197F47">
        <w:rPr>
          <w:rFonts w:eastAsia="Times New Roman" w:cs="Arial"/>
          <w:color w:val="000000"/>
          <w:szCs w:val="20"/>
          <w:lang w:eastAsia="pl-PL"/>
        </w:rPr>
        <w:t>;</w:t>
      </w:r>
    </w:p>
    <w:p w:rsidR="005C1B50" w:rsidRDefault="005C1B50" w:rsidP="0034657F">
      <w:pPr>
        <w:autoSpaceDE w:val="0"/>
        <w:autoSpaceDN w:val="0"/>
        <w:adjustRightInd w:val="0"/>
        <w:spacing w:after="0"/>
        <w:ind w:left="142" w:hanging="142"/>
        <w:rPr>
          <w:rFonts w:eastAsia="Times New Roman" w:cs="Arial"/>
          <w:color w:val="000000"/>
          <w:szCs w:val="20"/>
          <w:lang w:eastAsia="pl-PL"/>
        </w:rPr>
      </w:pPr>
    </w:p>
    <w:p w:rsidR="005C1B50" w:rsidRDefault="005C1B50" w:rsidP="0034657F">
      <w:pPr>
        <w:autoSpaceDE w:val="0"/>
        <w:autoSpaceDN w:val="0"/>
        <w:adjustRightInd w:val="0"/>
        <w:spacing w:after="0"/>
        <w:ind w:left="142" w:hanging="142"/>
        <w:rPr>
          <w:rFonts w:eastAsia="Times New Roman" w:cs="Arial"/>
          <w:color w:val="000000"/>
          <w:szCs w:val="20"/>
          <w:lang w:eastAsia="pl-PL"/>
        </w:rPr>
      </w:pPr>
      <w:r>
        <w:rPr>
          <w:rFonts w:eastAsia="Times New Roman" w:cs="Arial"/>
          <w:color w:val="000000"/>
          <w:szCs w:val="20"/>
          <w:lang w:eastAsia="pl-PL"/>
        </w:rPr>
        <w:t xml:space="preserve">- </w:t>
      </w:r>
      <w:r w:rsidRPr="0043061A">
        <w:rPr>
          <w:rFonts w:eastAsia="Times New Roman" w:cs="Arial"/>
          <w:color w:val="000000"/>
          <w:szCs w:val="20"/>
          <w:lang w:eastAsia="pl-PL"/>
        </w:rPr>
        <w:t>liczba osób dorosłych w wieku 25-64 lata, które uczestniczyły w formalnym kształceniu ustawicznym w ramach Priorytetu</w:t>
      </w:r>
      <w:r w:rsidR="00197F47">
        <w:rPr>
          <w:rFonts w:eastAsia="Times New Roman" w:cs="Arial"/>
          <w:color w:val="000000"/>
          <w:szCs w:val="20"/>
          <w:lang w:eastAsia="pl-PL"/>
        </w:rPr>
        <w:t xml:space="preserve"> IX;</w:t>
      </w:r>
    </w:p>
    <w:p w:rsidR="00197F47" w:rsidRDefault="00197F47" w:rsidP="0034657F">
      <w:pPr>
        <w:autoSpaceDE w:val="0"/>
        <w:autoSpaceDN w:val="0"/>
        <w:adjustRightInd w:val="0"/>
        <w:spacing w:after="0"/>
        <w:ind w:left="142" w:hanging="142"/>
        <w:rPr>
          <w:rFonts w:eastAsia="Times New Roman" w:cs="Arial"/>
          <w:color w:val="000000"/>
          <w:szCs w:val="20"/>
          <w:lang w:eastAsia="pl-PL"/>
        </w:rPr>
      </w:pPr>
      <w:proofErr w:type="gramStart"/>
      <w:r>
        <w:rPr>
          <w:rFonts w:eastAsia="Times New Roman" w:cs="Arial"/>
          <w:color w:val="000000"/>
          <w:szCs w:val="20"/>
          <w:lang w:eastAsia="pl-PL"/>
        </w:rPr>
        <w:lastRenderedPageBreak/>
        <w:t>oraz</w:t>
      </w:r>
      <w:proofErr w:type="gramEnd"/>
      <w:r>
        <w:rPr>
          <w:rFonts w:eastAsia="Times New Roman" w:cs="Arial"/>
          <w:color w:val="000000"/>
          <w:szCs w:val="20"/>
          <w:lang w:eastAsia="pl-PL"/>
        </w:rPr>
        <w:t xml:space="preserve"> </w:t>
      </w:r>
    </w:p>
    <w:p w:rsidR="00197F47" w:rsidRDefault="00197F47" w:rsidP="0034657F">
      <w:pPr>
        <w:autoSpaceDE w:val="0"/>
        <w:autoSpaceDN w:val="0"/>
        <w:adjustRightInd w:val="0"/>
        <w:spacing w:after="0"/>
        <w:ind w:left="142" w:hanging="142"/>
        <w:rPr>
          <w:rFonts w:eastAsia="Times New Roman" w:cs="Arial"/>
          <w:color w:val="000000"/>
          <w:szCs w:val="20"/>
          <w:lang w:eastAsia="pl-PL"/>
        </w:rPr>
      </w:pPr>
      <w:r>
        <w:rPr>
          <w:rFonts w:eastAsia="Times New Roman" w:cs="Arial"/>
          <w:color w:val="000000"/>
          <w:szCs w:val="20"/>
          <w:lang w:eastAsia="pl-PL"/>
        </w:rPr>
        <w:t xml:space="preserve">- </w:t>
      </w:r>
      <w:r w:rsidRPr="0043061A">
        <w:rPr>
          <w:rFonts w:eastAsia="Times New Roman" w:cs="Arial"/>
          <w:color w:val="000000"/>
          <w:szCs w:val="20"/>
          <w:lang w:eastAsia="pl-PL"/>
        </w:rPr>
        <w:t xml:space="preserve">Liczba szkół i placówek kształcenia </w:t>
      </w:r>
      <w:proofErr w:type="gramStart"/>
      <w:r w:rsidRPr="0043061A">
        <w:rPr>
          <w:rFonts w:eastAsia="Times New Roman" w:cs="Arial"/>
          <w:color w:val="000000"/>
          <w:szCs w:val="20"/>
          <w:lang w:eastAsia="pl-PL"/>
        </w:rPr>
        <w:t>zawodowego które</w:t>
      </w:r>
      <w:proofErr w:type="gramEnd"/>
      <w:r w:rsidRPr="0043061A">
        <w:rPr>
          <w:rFonts w:eastAsia="Times New Roman" w:cs="Arial"/>
          <w:color w:val="000000"/>
          <w:szCs w:val="20"/>
          <w:lang w:eastAsia="pl-PL"/>
        </w:rPr>
        <w:t xml:space="preserve"> współpracowały z przedsiębiorstwami w zakresie wdrażania programów rozwojowych</w:t>
      </w:r>
      <w:r>
        <w:rPr>
          <w:rFonts w:eastAsia="Times New Roman" w:cs="Arial"/>
          <w:color w:val="000000"/>
          <w:szCs w:val="20"/>
          <w:lang w:eastAsia="pl-PL"/>
        </w:rPr>
        <w:t>.</w:t>
      </w:r>
    </w:p>
    <w:p w:rsidR="00197F47" w:rsidRDefault="00197F47" w:rsidP="00626413">
      <w:pPr>
        <w:autoSpaceDE w:val="0"/>
        <w:autoSpaceDN w:val="0"/>
        <w:adjustRightInd w:val="0"/>
        <w:spacing w:after="0"/>
        <w:rPr>
          <w:rFonts w:eastAsia="Times New Roman" w:cs="Arial"/>
          <w:color w:val="000000"/>
          <w:szCs w:val="20"/>
          <w:lang w:eastAsia="pl-PL"/>
        </w:rPr>
      </w:pPr>
    </w:p>
    <w:p w:rsidR="00197F47" w:rsidRDefault="00197F47" w:rsidP="00626413">
      <w:pPr>
        <w:autoSpaceDE w:val="0"/>
        <w:autoSpaceDN w:val="0"/>
        <w:adjustRightInd w:val="0"/>
        <w:spacing w:after="0"/>
        <w:rPr>
          <w:rFonts w:eastAsia="Times New Roman" w:cs="Arial"/>
          <w:color w:val="000000"/>
          <w:szCs w:val="20"/>
          <w:lang w:eastAsia="pl-PL"/>
        </w:rPr>
      </w:pPr>
      <w:r>
        <w:rPr>
          <w:rFonts w:eastAsia="Times New Roman" w:cs="Arial"/>
          <w:color w:val="000000"/>
          <w:szCs w:val="20"/>
          <w:lang w:eastAsia="pl-PL"/>
        </w:rPr>
        <w:t>Warto natomiast zwrócić uwagę</w:t>
      </w:r>
      <w:r w:rsidR="00BB6E93">
        <w:rPr>
          <w:rFonts w:eastAsia="Times New Roman" w:cs="Arial"/>
          <w:color w:val="000000"/>
          <w:szCs w:val="20"/>
          <w:lang w:eastAsia="pl-PL"/>
        </w:rPr>
        <w:t>,</w:t>
      </w:r>
      <w:r>
        <w:rPr>
          <w:rFonts w:eastAsia="Times New Roman" w:cs="Arial"/>
          <w:color w:val="000000"/>
          <w:szCs w:val="20"/>
          <w:lang w:eastAsia="pl-PL"/>
        </w:rPr>
        <w:t xml:space="preserve"> iż nastąpił ich znaczący wzrost (jednak wciąż </w:t>
      </w:r>
      <w:proofErr w:type="gramStart"/>
      <w:r>
        <w:rPr>
          <w:rFonts w:eastAsia="Times New Roman" w:cs="Arial"/>
          <w:color w:val="000000"/>
          <w:szCs w:val="20"/>
          <w:lang w:eastAsia="pl-PL"/>
        </w:rPr>
        <w:t>nie gwarantujący</w:t>
      </w:r>
      <w:proofErr w:type="gramEnd"/>
      <w:r>
        <w:rPr>
          <w:rFonts w:eastAsia="Times New Roman" w:cs="Arial"/>
          <w:color w:val="000000"/>
          <w:szCs w:val="20"/>
          <w:lang w:eastAsia="pl-PL"/>
        </w:rPr>
        <w:t xml:space="preserve"> osiągnięcia wartości docelowych) w porównaniu do lat ubiegłych. Wyjątkiem jest w tym przypadku jedynie wskaźnik dotyczący </w:t>
      </w:r>
      <w:proofErr w:type="gramStart"/>
      <w:r>
        <w:rPr>
          <w:rFonts w:eastAsia="Times New Roman" w:cs="Arial"/>
          <w:color w:val="000000"/>
          <w:szCs w:val="20"/>
          <w:lang w:eastAsia="pl-PL"/>
        </w:rPr>
        <w:t>osób które</w:t>
      </w:r>
      <w:proofErr w:type="gramEnd"/>
      <w:r>
        <w:rPr>
          <w:rFonts w:eastAsia="Times New Roman" w:cs="Arial"/>
          <w:color w:val="000000"/>
          <w:szCs w:val="20"/>
          <w:lang w:eastAsia="pl-PL"/>
        </w:rPr>
        <w:t xml:space="preserve"> </w:t>
      </w:r>
      <w:r w:rsidRPr="0043061A">
        <w:rPr>
          <w:rFonts w:eastAsia="Times New Roman" w:cs="Arial"/>
          <w:color w:val="000000"/>
          <w:szCs w:val="20"/>
          <w:lang w:eastAsia="pl-PL"/>
        </w:rPr>
        <w:t>uczestniczyły w formalnym kształceniu ustawicznym</w:t>
      </w:r>
      <w:r>
        <w:rPr>
          <w:rFonts w:eastAsia="Times New Roman" w:cs="Arial"/>
          <w:color w:val="000000"/>
          <w:szCs w:val="20"/>
          <w:lang w:eastAsia="pl-PL"/>
        </w:rPr>
        <w:t>.</w:t>
      </w:r>
    </w:p>
    <w:p w:rsidR="00197F47" w:rsidRDefault="00197F47" w:rsidP="00626413">
      <w:pPr>
        <w:autoSpaceDE w:val="0"/>
        <w:autoSpaceDN w:val="0"/>
        <w:adjustRightInd w:val="0"/>
        <w:spacing w:after="0"/>
        <w:rPr>
          <w:rFonts w:eastAsia="Times New Roman" w:cs="Arial"/>
          <w:color w:val="000000"/>
          <w:szCs w:val="20"/>
          <w:lang w:eastAsia="pl-PL"/>
        </w:rPr>
      </w:pPr>
    </w:p>
    <w:p w:rsidR="00197F47" w:rsidRDefault="00197F47" w:rsidP="00626413">
      <w:pPr>
        <w:autoSpaceDE w:val="0"/>
        <w:autoSpaceDN w:val="0"/>
        <w:adjustRightInd w:val="0"/>
        <w:spacing w:after="0"/>
        <w:rPr>
          <w:rFonts w:eastAsia="Times New Roman" w:cs="Arial"/>
          <w:color w:val="000000"/>
          <w:szCs w:val="20"/>
          <w:lang w:eastAsia="pl-PL"/>
        </w:rPr>
      </w:pPr>
      <w:r>
        <w:rPr>
          <w:rFonts w:eastAsia="Times New Roman" w:cs="Arial"/>
          <w:color w:val="000000"/>
          <w:szCs w:val="20"/>
          <w:lang w:eastAsia="pl-PL"/>
        </w:rPr>
        <w:t xml:space="preserve">W przypadku pozostałych wskaźników uznanych przez Zamawiającego za zagrożone, można stwierdzić, iż wdrożone działania mające na celu osiągnięcie wartości </w:t>
      </w:r>
      <w:proofErr w:type="gramStart"/>
      <w:r>
        <w:rPr>
          <w:rFonts w:eastAsia="Times New Roman" w:cs="Arial"/>
          <w:color w:val="000000"/>
          <w:szCs w:val="20"/>
          <w:lang w:eastAsia="pl-PL"/>
        </w:rPr>
        <w:t>docelowych  przyniosły</w:t>
      </w:r>
      <w:proofErr w:type="gramEnd"/>
      <w:r>
        <w:rPr>
          <w:rFonts w:eastAsia="Times New Roman" w:cs="Arial"/>
          <w:color w:val="000000"/>
          <w:szCs w:val="20"/>
          <w:lang w:eastAsia="pl-PL"/>
        </w:rPr>
        <w:t xml:space="preserve"> zadowalające efekty, czego efektem będzie ich całkowita (lub prawie całkowita) realizacja. </w:t>
      </w:r>
    </w:p>
    <w:p w:rsidR="005C1B50" w:rsidRDefault="005C1B50" w:rsidP="00626413">
      <w:pPr>
        <w:autoSpaceDE w:val="0"/>
        <w:autoSpaceDN w:val="0"/>
        <w:adjustRightInd w:val="0"/>
        <w:spacing w:after="0"/>
        <w:rPr>
          <w:szCs w:val="20"/>
        </w:rPr>
      </w:pPr>
    </w:p>
    <w:p w:rsidR="005C1B50" w:rsidRDefault="005C1B50" w:rsidP="00626413">
      <w:pPr>
        <w:autoSpaceDE w:val="0"/>
        <w:autoSpaceDN w:val="0"/>
        <w:adjustRightInd w:val="0"/>
        <w:spacing w:after="0"/>
        <w:rPr>
          <w:szCs w:val="20"/>
        </w:rPr>
      </w:pPr>
      <w:r>
        <w:rPr>
          <w:szCs w:val="20"/>
        </w:rPr>
        <w:t xml:space="preserve">Przy analizie wskaźników monitoringowych warto również </w:t>
      </w:r>
      <w:proofErr w:type="gramStart"/>
      <w:r w:rsidR="009A54C0">
        <w:rPr>
          <w:szCs w:val="20"/>
        </w:rPr>
        <w:t>pamiętać</w:t>
      </w:r>
      <w:r>
        <w:rPr>
          <w:szCs w:val="20"/>
        </w:rPr>
        <w:t xml:space="preserve">,  </w:t>
      </w:r>
      <w:r>
        <w:t>iż</w:t>
      </w:r>
      <w:proofErr w:type="gramEnd"/>
      <w:r>
        <w:t xml:space="preserve"> część z nich</w:t>
      </w:r>
      <w:r w:rsidR="009A54C0">
        <w:t xml:space="preserve"> </w:t>
      </w:r>
      <w:r>
        <w:t>w najbliższym czasie będzie miało zmienioną wartość docelow</w:t>
      </w:r>
      <w:r w:rsidR="009A54C0">
        <w:t>ą</w:t>
      </w:r>
      <w:r>
        <w:t xml:space="preserve"> z uwagi na dwa czynniki: nową </w:t>
      </w:r>
      <w:proofErr w:type="spellStart"/>
      <w:r>
        <w:t>dezagregację</w:t>
      </w:r>
      <w:proofErr w:type="spellEnd"/>
      <w:r>
        <w:t xml:space="preserve"> wskaźników na poziom regionalny oraz zwiększenie wartości docelowych wskaźników </w:t>
      </w:r>
      <w:r w:rsidR="009A54C0">
        <w:t>oraz</w:t>
      </w:r>
      <w:r>
        <w:t xml:space="preserve"> dodatkowe środki w ramach Krajowej Rezerwy Wykonania Programu. Z uwagi jednak na roboczy charakter zmian</w:t>
      </w:r>
      <w:r w:rsidR="009A54C0">
        <w:t>,</w:t>
      </w:r>
      <w:r>
        <w:t xml:space="preserve"> które są w momencie realizacji badania przedmiotem negocjacji i zatwierdzeń, brak było </w:t>
      </w:r>
      <w:proofErr w:type="gramStart"/>
      <w:r>
        <w:t>podstaw aby</w:t>
      </w:r>
      <w:proofErr w:type="gramEnd"/>
      <w:r>
        <w:t xml:space="preserve"> uwzględnić je w ramach wyników ewaluacji. Konieczne jest jednak zwrócenie uwagi, iż zmiany te z całą pewnością nastąpią. </w:t>
      </w:r>
    </w:p>
    <w:p w:rsidR="002B6120" w:rsidRPr="00353BC7" w:rsidRDefault="002B6120" w:rsidP="00C07926">
      <w:pPr>
        <w:autoSpaceDE w:val="0"/>
        <w:autoSpaceDN w:val="0"/>
        <w:adjustRightInd w:val="0"/>
        <w:ind w:left="720"/>
        <w:rPr>
          <w:szCs w:val="20"/>
        </w:rPr>
      </w:pPr>
    </w:p>
    <w:p w:rsidR="00C07926" w:rsidRPr="008B378F" w:rsidRDefault="00C07926" w:rsidP="004D4E5E">
      <w:pPr>
        <w:pStyle w:val="Nagwek3"/>
      </w:pPr>
      <w:bookmarkStart w:id="233" w:name="_Toc300039690"/>
      <w:r w:rsidRPr="008B378F">
        <w:t>Rozkład geograficzny projektów i wnioskodawców.</w:t>
      </w:r>
      <w:bookmarkEnd w:id="233"/>
    </w:p>
    <w:p w:rsidR="00C07926" w:rsidRPr="00353BC7" w:rsidRDefault="00C07926" w:rsidP="00C07926">
      <w:pPr>
        <w:autoSpaceDE w:val="0"/>
        <w:autoSpaceDN w:val="0"/>
        <w:adjustRightInd w:val="0"/>
        <w:spacing w:after="0"/>
        <w:ind w:left="720"/>
        <w:rPr>
          <w:i/>
          <w:szCs w:val="20"/>
        </w:rPr>
      </w:pPr>
      <w:r w:rsidRPr="00353BC7">
        <w:rPr>
          <w:szCs w:val="20"/>
        </w:rPr>
        <w:t xml:space="preserve"> </w:t>
      </w:r>
    </w:p>
    <w:p w:rsidR="00626413" w:rsidRDefault="00DA4EC8" w:rsidP="00DA4EC8">
      <w:pPr>
        <w:spacing w:after="60"/>
        <w:rPr>
          <w:rFonts w:cs="Arial"/>
          <w:szCs w:val="20"/>
        </w:rPr>
      </w:pPr>
      <w:r w:rsidRPr="00905775">
        <w:rPr>
          <w:rFonts w:cs="Arial"/>
          <w:szCs w:val="20"/>
        </w:rPr>
        <w:t xml:space="preserve">W przypadku większości Priorytetów występuje zjawisko koncentracji obszaru realizacji projektów na dużych ośrodkach Miejskich jak Szczecin czy Koszalin. Grozi to pogłębianiem się polaryzacji pomiędzy poszczególnymi obszarami województwa, a co za tym idzie jest zagrożeniem dla osiągnięcia celu głównego PO KL </w:t>
      </w:r>
      <w:proofErr w:type="gramStart"/>
      <w:r w:rsidRPr="00905775">
        <w:rPr>
          <w:rFonts w:cs="Arial"/>
          <w:szCs w:val="20"/>
        </w:rPr>
        <w:t>określonego jako</w:t>
      </w:r>
      <w:proofErr w:type="gramEnd"/>
      <w:r w:rsidRPr="00905775">
        <w:rPr>
          <w:rFonts w:cs="Arial"/>
          <w:szCs w:val="20"/>
        </w:rPr>
        <w:t xml:space="preserve"> wzrost spójności społecznej.</w:t>
      </w:r>
    </w:p>
    <w:p w:rsidR="007704ED" w:rsidRDefault="00F2647C" w:rsidP="00F2647C">
      <w:pPr>
        <w:spacing w:after="60"/>
        <w:rPr>
          <w:rFonts w:cs="Arial"/>
          <w:szCs w:val="20"/>
        </w:rPr>
      </w:pPr>
      <w:r>
        <w:rPr>
          <w:rFonts w:cs="Arial"/>
          <w:szCs w:val="20"/>
        </w:rPr>
        <w:t xml:space="preserve">Dotyczy to wszystkich aspektów analizowanych w ramach badania, a zatem siedziby projektodawcy, obszaru realizacji projektu (wskazanego we wniosku), oraz ilości </w:t>
      </w:r>
      <w:proofErr w:type="gramStart"/>
      <w:r>
        <w:rPr>
          <w:rFonts w:cs="Arial"/>
          <w:szCs w:val="20"/>
        </w:rPr>
        <w:t xml:space="preserve">środków </w:t>
      </w:r>
      <w:r w:rsidR="007704ED">
        <w:rPr>
          <w:rFonts w:cs="Arial"/>
          <w:szCs w:val="20"/>
        </w:rPr>
        <w:t>o które</w:t>
      </w:r>
      <w:proofErr w:type="gramEnd"/>
      <w:r w:rsidR="007704ED">
        <w:rPr>
          <w:rFonts w:cs="Arial"/>
          <w:szCs w:val="20"/>
        </w:rPr>
        <w:t xml:space="preserve"> aplikowali oraz które pozyskali beneficjenci w poszczególnych obszarach geograficznych.</w:t>
      </w:r>
    </w:p>
    <w:p w:rsidR="00DA4EC8" w:rsidRPr="00F2647C" w:rsidRDefault="007704ED" w:rsidP="00F2647C">
      <w:pPr>
        <w:spacing w:after="60"/>
        <w:rPr>
          <w:rFonts w:cs="Arial"/>
          <w:szCs w:val="20"/>
        </w:rPr>
      </w:pPr>
      <w:r>
        <w:rPr>
          <w:rFonts w:cs="Arial"/>
          <w:szCs w:val="20"/>
        </w:rPr>
        <w:t xml:space="preserve">W zakresie możliwości wprowadzenia kryteriów geograficznych do kierunkowania wsparcia, najlepszym ku temu narzędziem wydaje się zmodyfikowana wersja załącznika nr 6 do RPO WZ. Z zastrzeżeniem, iż </w:t>
      </w:r>
      <w:r>
        <w:rPr>
          <w:rFonts w:cs="Arial"/>
          <w:szCs w:val="20"/>
        </w:rPr>
        <w:br/>
        <w:t xml:space="preserve">w pierwszej kolejności należy stosować kryteria dotyczące obszaru merytorycznego danego Działania (np. wskaźnik </w:t>
      </w:r>
      <w:proofErr w:type="spellStart"/>
      <w:r>
        <w:rPr>
          <w:rFonts w:cs="Arial"/>
          <w:szCs w:val="20"/>
        </w:rPr>
        <w:t>uprzedszkolnienia</w:t>
      </w:r>
      <w:proofErr w:type="spellEnd"/>
      <w:r>
        <w:rPr>
          <w:rFonts w:cs="Arial"/>
          <w:szCs w:val="20"/>
        </w:rPr>
        <w:t xml:space="preserve">, czy wyniki egzaminów w odniesieniu do średniej wojewódzkiej). </w:t>
      </w:r>
    </w:p>
    <w:p w:rsidR="00626413" w:rsidRDefault="00F2647C" w:rsidP="00626413">
      <w:pPr>
        <w:autoSpaceDE w:val="0"/>
        <w:autoSpaceDN w:val="0"/>
        <w:adjustRightInd w:val="0"/>
        <w:spacing w:after="0"/>
        <w:rPr>
          <w:szCs w:val="20"/>
        </w:rPr>
      </w:pPr>
      <w:r>
        <w:rPr>
          <w:rFonts w:cs="Arial"/>
          <w:szCs w:val="20"/>
        </w:rPr>
        <w:t>W ramach zastosowanej metodologii n</w:t>
      </w:r>
      <w:r w:rsidR="00626413" w:rsidRPr="00905775">
        <w:rPr>
          <w:rFonts w:cs="Arial"/>
          <w:szCs w:val="20"/>
        </w:rPr>
        <w:t>iemożliwe jest</w:t>
      </w:r>
      <w:r>
        <w:rPr>
          <w:rFonts w:cs="Arial"/>
          <w:szCs w:val="20"/>
        </w:rPr>
        <w:t xml:space="preserve"> ponadto </w:t>
      </w:r>
      <w:r w:rsidR="00626413" w:rsidRPr="00905775">
        <w:rPr>
          <w:rFonts w:cs="Arial"/>
          <w:szCs w:val="20"/>
        </w:rPr>
        <w:t>dokładne ustalenie</w:t>
      </w:r>
      <w:r w:rsidR="009A54C0">
        <w:rPr>
          <w:rFonts w:cs="Arial"/>
          <w:szCs w:val="20"/>
        </w:rPr>
        <w:t>,</w:t>
      </w:r>
      <w:r w:rsidR="00626413" w:rsidRPr="00905775">
        <w:rPr>
          <w:rFonts w:cs="Arial"/>
          <w:szCs w:val="20"/>
        </w:rPr>
        <w:t xml:space="preserve"> w które rejony województwa trafia wsparcie w ramach poszczególnych Działań EFS. Metodologia zastosowana w ramach niniejszego badania jest do tego celu dalece niewystarczająca. Brak możliwości określenia wielkości wsparcia w ramach EFS na poszczególne obszary geograficzne województwa może znacznie utrudnić proces badania wpływu PO KL na poziomie regionalnym. </w:t>
      </w:r>
      <w:r>
        <w:rPr>
          <w:rFonts w:cs="Arial"/>
          <w:szCs w:val="20"/>
        </w:rPr>
        <w:t xml:space="preserve">Rekomendowane jest rozszerzenie metod badawczych o analizę bazy danych PEFS w ramach kolejnych badań. </w:t>
      </w:r>
    </w:p>
    <w:p w:rsidR="00626413" w:rsidRPr="00626413" w:rsidRDefault="00626413" w:rsidP="00626413">
      <w:pPr>
        <w:autoSpaceDE w:val="0"/>
        <w:autoSpaceDN w:val="0"/>
        <w:adjustRightInd w:val="0"/>
        <w:spacing w:after="0"/>
        <w:ind w:left="720"/>
        <w:rPr>
          <w:szCs w:val="20"/>
        </w:rPr>
      </w:pPr>
    </w:p>
    <w:p w:rsidR="00EC6AD5" w:rsidRDefault="002B6120" w:rsidP="00EC6AD5">
      <w:pPr>
        <w:pStyle w:val="Nagwek2"/>
      </w:pPr>
      <w:bookmarkStart w:id="234" w:name="_Toc300039691"/>
      <w:r>
        <w:t>R</w:t>
      </w:r>
      <w:r w:rsidR="00473E37">
        <w:t>ekomendacj</w:t>
      </w:r>
      <w:r w:rsidR="009F3D2B">
        <w:t>e z badania</w:t>
      </w:r>
      <w:bookmarkEnd w:id="234"/>
    </w:p>
    <w:bookmarkEnd w:id="227"/>
    <w:bookmarkEnd w:id="228"/>
    <w:p w:rsidR="001D31F7" w:rsidRDefault="001D31F7" w:rsidP="001D31F7"/>
    <w:p w:rsidR="00152127" w:rsidRDefault="00A47BDE" w:rsidP="001D31F7">
      <w:r>
        <w:t xml:space="preserve">Zawarte w raporcie wnioski zostały w sposób krytyczny przeanalizowane przez zespół badawczy i na ich podstawie zostały sformułowane rekomendacje. Dla każdej z rekomendacji określony został sposób wdrożenia, adresat oraz </w:t>
      </w:r>
      <w:proofErr w:type="gramStart"/>
      <w:r>
        <w:t>termin w jakim</w:t>
      </w:r>
      <w:proofErr w:type="gramEnd"/>
      <w:r>
        <w:t xml:space="preserve"> powinno nastąpić jej wdrożenie. Tabela wdrażania rekomendacji została skonsultowana</w:t>
      </w:r>
      <w:r w:rsidR="00152127">
        <w:t xml:space="preserve"> z Zamawiającym na etapie konsultacji wstępnej wersji raportu końcowego. Kształt tabeli rekomendacji jest zgodny ze wzorem tabeli wymaganej przez Krajową Jednostkę Oceny w ramach Zintegrowanego systemu zarządzania wdrażaniem rekomendacji. Z uwagi na większą czytelność tabeli, usunięto z niej </w:t>
      </w:r>
      <w:proofErr w:type="gramStart"/>
      <w:r w:rsidR="00152127">
        <w:t>elementy za których</w:t>
      </w:r>
      <w:proofErr w:type="gramEnd"/>
      <w:r w:rsidR="00152127">
        <w:t xml:space="preserve"> wypełnienie nie odpowiada realizator ewaluacji.</w:t>
      </w:r>
    </w:p>
    <w:p w:rsidR="00A47BDE" w:rsidRDefault="00A47BDE" w:rsidP="00A47BDE">
      <w:pPr>
        <w:spacing w:after="0"/>
        <w:ind w:firstLine="360"/>
        <w:sectPr w:rsidR="00A47BDE" w:rsidSect="0065288D">
          <w:pgSz w:w="11906" w:h="16838"/>
          <w:pgMar w:top="2835" w:right="1418" w:bottom="1701" w:left="851" w:header="709" w:footer="709" w:gutter="0"/>
          <w:cols w:space="708"/>
          <w:docGrid w:linePitch="360"/>
        </w:sectPr>
      </w:pPr>
      <w:r>
        <w:t xml:space="preserve">   </w:t>
      </w:r>
    </w:p>
    <w:p w:rsidR="00E3596B" w:rsidRDefault="00E3596B" w:rsidP="00E3596B">
      <w:pPr>
        <w:pStyle w:val="Nagwek3"/>
        <w:jc w:val="left"/>
      </w:pPr>
      <w:bookmarkStart w:id="235" w:name="_Toc300039692"/>
      <w:r>
        <w:lastRenderedPageBreak/>
        <w:t>Tabela wdrażania rekomendacji</w:t>
      </w:r>
      <w:bookmarkEnd w:id="235"/>
    </w:p>
    <w:p w:rsidR="00152127" w:rsidRPr="00905775" w:rsidRDefault="00152127" w:rsidP="00152127">
      <w:pPr>
        <w:rPr>
          <w:rFonts w:cs="Arial"/>
          <w:szCs w:val="20"/>
        </w:rPr>
      </w:pPr>
      <w:r w:rsidRPr="00905775">
        <w:rPr>
          <w:rFonts w:cs="Arial"/>
          <w:szCs w:val="20"/>
        </w:rPr>
        <w:t>Rekomendacje operacyjne</w:t>
      </w:r>
    </w:p>
    <w:tbl>
      <w:tblPr>
        <w:tblW w:w="145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3855"/>
        <w:gridCol w:w="2805"/>
        <w:gridCol w:w="1800"/>
        <w:gridCol w:w="3780"/>
        <w:gridCol w:w="1800"/>
      </w:tblGrid>
      <w:tr w:rsidR="00152127" w:rsidRPr="00905775" w:rsidTr="001D31F7">
        <w:trPr>
          <w:trHeight w:val="511"/>
          <w:tblHeader/>
        </w:trPr>
        <w:tc>
          <w:tcPr>
            <w:tcW w:w="540" w:type="dxa"/>
            <w:shd w:val="clear" w:color="auto" w:fill="auto"/>
          </w:tcPr>
          <w:p w:rsidR="00152127" w:rsidRPr="00905775" w:rsidRDefault="00152127" w:rsidP="00534216">
            <w:pPr>
              <w:spacing w:after="60"/>
              <w:jc w:val="center"/>
              <w:rPr>
                <w:rFonts w:cs="Arial"/>
                <w:b/>
                <w:bCs/>
                <w:szCs w:val="20"/>
              </w:rPr>
            </w:pPr>
            <w:r w:rsidRPr="00905775">
              <w:rPr>
                <w:rFonts w:cs="Arial"/>
                <w:b/>
                <w:bCs/>
                <w:szCs w:val="20"/>
              </w:rPr>
              <w:t>Lp.</w:t>
            </w:r>
          </w:p>
        </w:tc>
        <w:tc>
          <w:tcPr>
            <w:tcW w:w="3855" w:type="dxa"/>
            <w:shd w:val="clear" w:color="auto" w:fill="auto"/>
            <w:noWrap/>
            <w:vAlign w:val="center"/>
          </w:tcPr>
          <w:p w:rsidR="00152127" w:rsidRPr="00905775" w:rsidRDefault="00152127" w:rsidP="00534216">
            <w:pPr>
              <w:spacing w:after="60"/>
              <w:jc w:val="center"/>
              <w:rPr>
                <w:rFonts w:cs="Arial"/>
                <w:b/>
                <w:bCs/>
                <w:szCs w:val="20"/>
              </w:rPr>
            </w:pPr>
            <w:r w:rsidRPr="00905775">
              <w:rPr>
                <w:rFonts w:cs="Arial"/>
                <w:b/>
                <w:bCs/>
                <w:szCs w:val="20"/>
              </w:rPr>
              <w:t>Wniosek (strona w raporcie)</w:t>
            </w:r>
          </w:p>
        </w:tc>
        <w:tc>
          <w:tcPr>
            <w:tcW w:w="2805" w:type="dxa"/>
            <w:shd w:val="clear" w:color="auto" w:fill="auto"/>
            <w:vAlign w:val="center"/>
          </w:tcPr>
          <w:p w:rsidR="00152127" w:rsidRPr="00905775" w:rsidRDefault="00152127" w:rsidP="00534216">
            <w:pPr>
              <w:spacing w:after="60"/>
              <w:jc w:val="center"/>
              <w:rPr>
                <w:rFonts w:cs="Arial"/>
                <w:b/>
                <w:bCs/>
                <w:szCs w:val="20"/>
              </w:rPr>
            </w:pPr>
            <w:r w:rsidRPr="00905775">
              <w:rPr>
                <w:rFonts w:cs="Arial"/>
                <w:b/>
                <w:szCs w:val="20"/>
              </w:rPr>
              <w:t>Rekomendacja</w:t>
            </w:r>
          </w:p>
        </w:tc>
        <w:tc>
          <w:tcPr>
            <w:tcW w:w="1800" w:type="dxa"/>
            <w:shd w:val="clear" w:color="auto" w:fill="auto"/>
          </w:tcPr>
          <w:p w:rsidR="00152127" w:rsidRPr="00905775" w:rsidRDefault="00152127" w:rsidP="00534216">
            <w:pPr>
              <w:spacing w:after="60"/>
              <w:jc w:val="center"/>
              <w:rPr>
                <w:rFonts w:cs="Arial"/>
                <w:b/>
                <w:bCs/>
                <w:szCs w:val="20"/>
              </w:rPr>
            </w:pPr>
            <w:r w:rsidRPr="00905775">
              <w:rPr>
                <w:rFonts w:cs="Arial"/>
                <w:b/>
                <w:bCs/>
                <w:szCs w:val="20"/>
              </w:rPr>
              <w:t>Adresat rekomendacji</w:t>
            </w:r>
          </w:p>
        </w:tc>
        <w:tc>
          <w:tcPr>
            <w:tcW w:w="3780" w:type="dxa"/>
            <w:shd w:val="clear" w:color="auto" w:fill="auto"/>
            <w:vAlign w:val="center"/>
          </w:tcPr>
          <w:p w:rsidR="00152127" w:rsidRPr="00905775" w:rsidRDefault="00152127" w:rsidP="00534216">
            <w:pPr>
              <w:spacing w:after="60"/>
              <w:jc w:val="center"/>
              <w:rPr>
                <w:rFonts w:cs="Arial"/>
                <w:b/>
                <w:bCs/>
                <w:szCs w:val="20"/>
              </w:rPr>
            </w:pPr>
            <w:r w:rsidRPr="00905775">
              <w:rPr>
                <w:rFonts w:cs="Arial"/>
                <w:b/>
                <w:bCs/>
                <w:szCs w:val="20"/>
              </w:rPr>
              <w:t xml:space="preserve">Sposób wdrożenia rekomendacji </w:t>
            </w:r>
          </w:p>
        </w:tc>
        <w:tc>
          <w:tcPr>
            <w:tcW w:w="1800" w:type="dxa"/>
            <w:shd w:val="clear" w:color="auto" w:fill="auto"/>
          </w:tcPr>
          <w:p w:rsidR="00152127" w:rsidRPr="00905775" w:rsidRDefault="00152127" w:rsidP="001D31F7">
            <w:pPr>
              <w:spacing w:after="60"/>
              <w:jc w:val="center"/>
              <w:rPr>
                <w:rFonts w:cs="Arial"/>
                <w:b/>
                <w:bCs/>
                <w:szCs w:val="20"/>
              </w:rPr>
            </w:pPr>
            <w:r w:rsidRPr="00905775">
              <w:rPr>
                <w:rFonts w:cs="Arial"/>
                <w:b/>
                <w:bCs/>
                <w:szCs w:val="20"/>
              </w:rPr>
              <w:t xml:space="preserve">Termin wdrożenia </w:t>
            </w:r>
          </w:p>
        </w:tc>
      </w:tr>
      <w:tr w:rsidR="00152127" w:rsidRPr="00905775" w:rsidTr="00534216">
        <w:trPr>
          <w:trHeight w:val="276"/>
        </w:trPr>
        <w:tc>
          <w:tcPr>
            <w:tcW w:w="540" w:type="dxa"/>
            <w:shd w:val="clear" w:color="auto" w:fill="auto"/>
          </w:tcPr>
          <w:p w:rsidR="00152127" w:rsidRPr="00905775" w:rsidRDefault="00152127" w:rsidP="00152127">
            <w:pPr>
              <w:numPr>
                <w:ilvl w:val="0"/>
                <w:numId w:val="53"/>
              </w:numPr>
              <w:tabs>
                <w:tab w:val="clear" w:pos="720"/>
                <w:tab w:val="num" w:pos="290"/>
                <w:tab w:val="num" w:pos="786"/>
              </w:tabs>
              <w:spacing w:after="60"/>
              <w:ind w:left="290" w:hanging="290"/>
              <w:rPr>
                <w:rFonts w:cs="Arial"/>
                <w:szCs w:val="20"/>
              </w:rPr>
            </w:pPr>
          </w:p>
        </w:tc>
        <w:tc>
          <w:tcPr>
            <w:tcW w:w="3855" w:type="dxa"/>
            <w:shd w:val="clear" w:color="auto" w:fill="auto"/>
            <w:noWrap/>
          </w:tcPr>
          <w:p w:rsidR="00152127" w:rsidRPr="00905775" w:rsidRDefault="00152127" w:rsidP="00F33AC8">
            <w:pPr>
              <w:spacing w:after="60"/>
              <w:rPr>
                <w:rFonts w:cs="Arial"/>
                <w:szCs w:val="20"/>
              </w:rPr>
            </w:pPr>
            <w:r w:rsidRPr="00905775">
              <w:rPr>
                <w:rFonts w:cs="Arial"/>
                <w:szCs w:val="20"/>
              </w:rPr>
              <w:t xml:space="preserve">W ramach </w:t>
            </w:r>
            <w:proofErr w:type="gramStart"/>
            <w:r w:rsidRPr="00905775">
              <w:rPr>
                <w:rFonts w:cs="Arial"/>
                <w:szCs w:val="20"/>
              </w:rPr>
              <w:t>działań w których</w:t>
            </w:r>
            <w:proofErr w:type="gramEnd"/>
            <w:r w:rsidRPr="00905775">
              <w:rPr>
                <w:rFonts w:cs="Arial"/>
                <w:szCs w:val="20"/>
              </w:rPr>
              <w:t xml:space="preserve"> występuje </w:t>
            </w:r>
            <w:r>
              <w:rPr>
                <w:rFonts w:cs="Arial"/>
                <w:szCs w:val="20"/>
              </w:rPr>
              <w:t>kilka</w:t>
            </w:r>
            <w:r w:rsidRPr="00905775">
              <w:rPr>
                <w:rFonts w:cs="Arial"/>
                <w:szCs w:val="20"/>
              </w:rPr>
              <w:t xml:space="preserve"> form wsparcia </w:t>
            </w:r>
            <w:r w:rsidR="00F33AC8">
              <w:rPr>
                <w:rFonts w:cs="Arial"/>
                <w:szCs w:val="20"/>
              </w:rPr>
              <w:t xml:space="preserve">(6.1.1, 7.2.1, 9.1.3, 9.2, 9.3 </w:t>
            </w:r>
            <w:proofErr w:type="gramStart"/>
            <w:r w:rsidR="00F33AC8">
              <w:rPr>
                <w:rFonts w:cs="Arial"/>
                <w:szCs w:val="20"/>
              </w:rPr>
              <w:t>i</w:t>
            </w:r>
            <w:proofErr w:type="gramEnd"/>
            <w:r w:rsidR="00F33AC8">
              <w:rPr>
                <w:rFonts w:cs="Arial"/>
                <w:szCs w:val="20"/>
              </w:rPr>
              <w:t xml:space="preserve"> 9.4) </w:t>
            </w:r>
            <w:proofErr w:type="gramStart"/>
            <w:r w:rsidRPr="00905775">
              <w:rPr>
                <w:rFonts w:cs="Arial"/>
                <w:szCs w:val="20"/>
              </w:rPr>
              <w:t>dominują</w:t>
            </w:r>
            <w:proofErr w:type="gramEnd"/>
            <w:r w:rsidRPr="00905775">
              <w:rPr>
                <w:rFonts w:cs="Arial"/>
                <w:szCs w:val="20"/>
              </w:rPr>
              <w:t xml:space="preserve"> formy najbardziej „popularne”. Ogranicza to </w:t>
            </w:r>
            <w:r>
              <w:rPr>
                <w:rFonts w:cs="Arial"/>
                <w:szCs w:val="20"/>
              </w:rPr>
              <w:t>w znacznej mierze realizację wszystkich zakładanych celów Działań i Poddziałań oraz ograniczają kompleksowość oddziaływania interwencji (brak efektu synergii).</w:t>
            </w:r>
          </w:p>
        </w:tc>
        <w:tc>
          <w:tcPr>
            <w:tcW w:w="2805" w:type="dxa"/>
            <w:shd w:val="clear" w:color="auto" w:fill="auto"/>
          </w:tcPr>
          <w:p w:rsidR="00152127" w:rsidRPr="00905775" w:rsidRDefault="00152127" w:rsidP="00534216">
            <w:pPr>
              <w:spacing w:after="60"/>
              <w:rPr>
                <w:rFonts w:cs="Arial"/>
                <w:szCs w:val="20"/>
              </w:rPr>
            </w:pPr>
            <w:r w:rsidRPr="00905775">
              <w:rPr>
                <w:rFonts w:cs="Arial"/>
                <w:szCs w:val="20"/>
              </w:rPr>
              <w:t xml:space="preserve">Obligatoryjne łączenie form wsparcia </w:t>
            </w:r>
            <w:proofErr w:type="gramStart"/>
            <w:r w:rsidRPr="00905775">
              <w:rPr>
                <w:rFonts w:cs="Arial"/>
                <w:szCs w:val="20"/>
              </w:rPr>
              <w:t xml:space="preserve">lub  </w:t>
            </w:r>
            <w:r>
              <w:rPr>
                <w:rFonts w:cs="Arial"/>
                <w:szCs w:val="20"/>
              </w:rPr>
              <w:t>premiowanie</w:t>
            </w:r>
            <w:proofErr w:type="gramEnd"/>
            <w:r>
              <w:rPr>
                <w:rFonts w:cs="Arial"/>
                <w:szCs w:val="20"/>
              </w:rPr>
              <w:t xml:space="preserve"> punktami strategicznymi mniej popularnych typów projektów.</w:t>
            </w: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t>Instytucja Pośrednicząca</w:t>
            </w:r>
          </w:p>
        </w:tc>
        <w:tc>
          <w:tcPr>
            <w:tcW w:w="3780" w:type="dxa"/>
            <w:shd w:val="clear" w:color="auto" w:fill="auto"/>
          </w:tcPr>
          <w:p w:rsidR="00152127" w:rsidRPr="00905775" w:rsidRDefault="00152127" w:rsidP="00534216">
            <w:pPr>
              <w:spacing w:after="60"/>
              <w:rPr>
                <w:rFonts w:cs="Arial"/>
                <w:szCs w:val="20"/>
              </w:rPr>
            </w:pPr>
            <w:r w:rsidRPr="00905775">
              <w:rPr>
                <w:rFonts w:cs="Arial"/>
                <w:szCs w:val="20"/>
              </w:rPr>
              <w:t>Ujęcie w PD konieczności łączenia form wsparcia w formie kryteriów dostępu</w:t>
            </w:r>
            <w:r>
              <w:rPr>
                <w:rFonts w:cs="Arial"/>
                <w:szCs w:val="20"/>
              </w:rPr>
              <w:t xml:space="preserve"> lub wprowadzenie kryteriów strategicznych za realizacje projektów określonego typu.</w:t>
            </w: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t>Plany działania na lata 2012-15</w:t>
            </w:r>
          </w:p>
        </w:tc>
      </w:tr>
      <w:tr w:rsidR="00152127" w:rsidRPr="00905775" w:rsidTr="00534216">
        <w:trPr>
          <w:trHeight w:val="276"/>
        </w:trPr>
        <w:tc>
          <w:tcPr>
            <w:tcW w:w="540" w:type="dxa"/>
            <w:shd w:val="clear" w:color="auto" w:fill="auto"/>
          </w:tcPr>
          <w:p w:rsidR="00152127" w:rsidRPr="00905775" w:rsidRDefault="00152127" w:rsidP="00152127">
            <w:pPr>
              <w:numPr>
                <w:ilvl w:val="0"/>
                <w:numId w:val="53"/>
              </w:numPr>
              <w:tabs>
                <w:tab w:val="clear" w:pos="720"/>
                <w:tab w:val="num" w:pos="290"/>
                <w:tab w:val="num" w:pos="786"/>
              </w:tabs>
              <w:spacing w:after="60"/>
              <w:ind w:left="290" w:hanging="290"/>
              <w:rPr>
                <w:rFonts w:cs="Arial"/>
                <w:szCs w:val="20"/>
              </w:rPr>
            </w:pPr>
          </w:p>
        </w:tc>
        <w:tc>
          <w:tcPr>
            <w:tcW w:w="3855" w:type="dxa"/>
            <w:shd w:val="clear" w:color="auto" w:fill="auto"/>
            <w:noWrap/>
          </w:tcPr>
          <w:p w:rsidR="00152127" w:rsidRPr="00905775" w:rsidRDefault="00152127" w:rsidP="00534216">
            <w:pPr>
              <w:spacing w:after="60"/>
              <w:rPr>
                <w:rFonts w:cs="Arial"/>
                <w:szCs w:val="20"/>
              </w:rPr>
            </w:pPr>
            <w:r w:rsidRPr="00905775">
              <w:rPr>
                <w:rFonts w:cs="Arial"/>
                <w:szCs w:val="20"/>
              </w:rPr>
              <w:t xml:space="preserve">Niewielka ilość projektów rekomendowanych do dofinansowania z puli </w:t>
            </w:r>
            <w:proofErr w:type="gramStart"/>
            <w:r w:rsidRPr="00905775">
              <w:rPr>
                <w:rFonts w:cs="Arial"/>
                <w:szCs w:val="20"/>
              </w:rPr>
              <w:t>projektów które</w:t>
            </w:r>
            <w:proofErr w:type="gramEnd"/>
            <w:r w:rsidRPr="00905775">
              <w:rPr>
                <w:rFonts w:cs="Arial"/>
                <w:szCs w:val="20"/>
              </w:rPr>
              <w:t xml:space="preserve"> składane są na konkursy. </w:t>
            </w:r>
            <w:r>
              <w:rPr>
                <w:rFonts w:cs="Arial"/>
                <w:szCs w:val="20"/>
              </w:rPr>
              <w:t xml:space="preserve">W przypadku niewyczerpania alokacji na dany konkurs zakładane kryteria strategiczne nie spełniają swojej roli. </w:t>
            </w:r>
            <w:r w:rsidRPr="00905775">
              <w:rPr>
                <w:rFonts w:cs="Arial"/>
                <w:szCs w:val="20"/>
              </w:rPr>
              <w:t>Sytuacja może się jeszcze</w:t>
            </w:r>
            <w:r>
              <w:rPr>
                <w:rFonts w:cs="Arial"/>
                <w:szCs w:val="20"/>
              </w:rPr>
              <w:t xml:space="preserve"> pogorszyć ze względu na wprowadzone od roku 2011 </w:t>
            </w:r>
            <w:proofErr w:type="gramStart"/>
            <w:r>
              <w:rPr>
                <w:rFonts w:cs="Arial"/>
                <w:szCs w:val="20"/>
              </w:rPr>
              <w:t>nowego  wzoru</w:t>
            </w:r>
            <w:proofErr w:type="gramEnd"/>
            <w:r>
              <w:rPr>
                <w:rFonts w:cs="Arial"/>
                <w:szCs w:val="20"/>
              </w:rPr>
              <w:t xml:space="preserve"> wniosków o dofinansowanie projektu.</w:t>
            </w:r>
            <w:r w:rsidRPr="00905775">
              <w:rPr>
                <w:rFonts w:cs="Arial"/>
                <w:szCs w:val="20"/>
              </w:rPr>
              <w:t xml:space="preserve">  </w:t>
            </w:r>
          </w:p>
          <w:p w:rsidR="00152127" w:rsidRPr="00905775" w:rsidRDefault="00152127" w:rsidP="00534216">
            <w:pPr>
              <w:spacing w:after="60"/>
              <w:rPr>
                <w:rFonts w:cs="Arial"/>
                <w:szCs w:val="20"/>
              </w:rPr>
            </w:pPr>
          </w:p>
        </w:tc>
        <w:tc>
          <w:tcPr>
            <w:tcW w:w="2805" w:type="dxa"/>
            <w:shd w:val="clear" w:color="auto" w:fill="auto"/>
          </w:tcPr>
          <w:p w:rsidR="00152127" w:rsidRPr="00905775" w:rsidRDefault="00152127" w:rsidP="00534216">
            <w:pPr>
              <w:spacing w:after="60"/>
              <w:rPr>
                <w:rFonts w:cs="Arial"/>
                <w:szCs w:val="20"/>
              </w:rPr>
            </w:pPr>
            <w:r w:rsidRPr="00905775">
              <w:rPr>
                <w:rFonts w:cs="Arial"/>
                <w:szCs w:val="20"/>
              </w:rPr>
              <w:t xml:space="preserve">Zwiększenie podaży dobrych </w:t>
            </w:r>
            <w:proofErr w:type="gramStart"/>
            <w:r w:rsidRPr="00905775">
              <w:rPr>
                <w:rFonts w:cs="Arial"/>
                <w:szCs w:val="20"/>
              </w:rPr>
              <w:t>projektów które</w:t>
            </w:r>
            <w:proofErr w:type="gramEnd"/>
            <w:r w:rsidRPr="00905775">
              <w:rPr>
                <w:rFonts w:cs="Arial"/>
                <w:szCs w:val="20"/>
              </w:rPr>
              <w:t xml:space="preserve"> spełniały by minimum punktowe</w:t>
            </w:r>
            <w:r>
              <w:rPr>
                <w:rFonts w:cs="Arial"/>
                <w:szCs w:val="20"/>
              </w:rPr>
              <w:t>.</w:t>
            </w:r>
            <w:r w:rsidRPr="00905775">
              <w:rPr>
                <w:rFonts w:cs="Arial"/>
                <w:szCs w:val="20"/>
              </w:rPr>
              <w:t xml:space="preserve"> </w:t>
            </w: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t>Instytucja Pośrednicząca</w:t>
            </w:r>
          </w:p>
          <w:p w:rsidR="00152127" w:rsidRPr="00905775" w:rsidRDefault="00152127" w:rsidP="00534216">
            <w:pPr>
              <w:spacing w:after="60"/>
              <w:rPr>
                <w:rFonts w:cs="Arial"/>
                <w:szCs w:val="20"/>
              </w:rPr>
            </w:pPr>
            <w:r w:rsidRPr="00905775">
              <w:rPr>
                <w:rFonts w:cs="Arial"/>
                <w:szCs w:val="20"/>
              </w:rPr>
              <w:t>ROEFS</w:t>
            </w:r>
          </w:p>
        </w:tc>
        <w:tc>
          <w:tcPr>
            <w:tcW w:w="3780" w:type="dxa"/>
            <w:shd w:val="clear" w:color="auto" w:fill="auto"/>
          </w:tcPr>
          <w:p w:rsidR="00152127" w:rsidRPr="00905775" w:rsidRDefault="00152127" w:rsidP="00534216">
            <w:pPr>
              <w:spacing w:after="60"/>
              <w:rPr>
                <w:rFonts w:cs="Arial"/>
                <w:szCs w:val="20"/>
              </w:rPr>
            </w:pPr>
            <w:r w:rsidRPr="00905775">
              <w:rPr>
                <w:rFonts w:cs="Arial"/>
                <w:szCs w:val="20"/>
              </w:rPr>
              <w:t>Działania info</w:t>
            </w:r>
            <w:r>
              <w:rPr>
                <w:rFonts w:cs="Arial"/>
                <w:szCs w:val="20"/>
              </w:rPr>
              <w:t>rmacyjno -</w:t>
            </w:r>
            <w:r w:rsidRPr="00905775">
              <w:rPr>
                <w:rFonts w:cs="Arial"/>
                <w:szCs w:val="20"/>
              </w:rPr>
              <w:t xml:space="preserve"> promo</w:t>
            </w:r>
            <w:r>
              <w:rPr>
                <w:rFonts w:cs="Arial"/>
                <w:szCs w:val="20"/>
              </w:rPr>
              <w:t>cyjne</w:t>
            </w:r>
            <w:r w:rsidRPr="00905775">
              <w:rPr>
                <w:rFonts w:cs="Arial"/>
                <w:szCs w:val="20"/>
              </w:rPr>
              <w:t xml:space="preserve"> </w:t>
            </w:r>
            <w:r>
              <w:rPr>
                <w:rFonts w:cs="Arial"/>
                <w:szCs w:val="20"/>
              </w:rPr>
              <w:t>oraz działania szkoleniowe w zakresie tworzenia projektów i pisania wniosków o dofinansowanie.</w:t>
            </w:r>
          </w:p>
        </w:tc>
        <w:tc>
          <w:tcPr>
            <w:tcW w:w="1800" w:type="dxa"/>
            <w:shd w:val="clear" w:color="auto" w:fill="auto"/>
          </w:tcPr>
          <w:p w:rsidR="00152127" w:rsidRPr="00905775" w:rsidRDefault="00197F47" w:rsidP="00534216">
            <w:pPr>
              <w:spacing w:after="60"/>
              <w:rPr>
                <w:rFonts w:cs="Arial"/>
                <w:szCs w:val="20"/>
              </w:rPr>
            </w:pPr>
            <w:r>
              <w:rPr>
                <w:rFonts w:cs="Arial"/>
                <w:szCs w:val="20"/>
              </w:rPr>
              <w:t>IV kwartał 2011</w:t>
            </w:r>
          </w:p>
        </w:tc>
      </w:tr>
      <w:tr w:rsidR="00152127" w:rsidRPr="00905775" w:rsidTr="00534216">
        <w:trPr>
          <w:trHeight w:val="276"/>
        </w:trPr>
        <w:tc>
          <w:tcPr>
            <w:tcW w:w="540" w:type="dxa"/>
            <w:shd w:val="clear" w:color="auto" w:fill="auto"/>
          </w:tcPr>
          <w:p w:rsidR="00152127" w:rsidRPr="00905775" w:rsidRDefault="00152127" w:rsidP="00152127">
            <w:pPr>
              <w:numPr>
                <w:ilvl w:val="0"/>
                <w:numId w:val="53"/>
              </w:numPr>
              <w:tabs>
                <w:tab w:val="clear" w:pos="720"/>
                <w:tab w:val="num" w:pos="290"/>
                <w:tab w:val="num" w:pos="786"/>
              </w:tabs>
              <w:spacing w:after="60"/>
              <w:ind w:left="290" w:hanging="290"/>
              <w:rPr>
                <w:rFonts w:cs="Arial"/>
                <w:szCs w:val="20"/>
              </w:rPr>
            </w:pPr>
          </w:p>
        </w:tc>
        <w:tc>
          <w:tcPr>
            <w:tcW w:w="3855" w:type="dxa"/>
            <w:shd w:val="clear" w:color="auto" w:fill="auto"/>
            <w:noWrap/>
          </w:tcPr>
          <w:p w:rsidR="00152127" w:rsidRPr="00905775" w:rsidRDefault="00152127" w:rsidP="00534216">
            <w:pPr>
              <w:spacing w:after="60"/>
              <w:rPr>
                <w:rFonts w:cs="Arial"/>
                <w:szCs w:val="20"/>
              </w:rPr>
            </w:pPr>
            <w:r>
              <w:rPr>
                <w:rFonts w:cs="Arial"/>
                <w:szCs w:val="20"/>
              </w:rPr>
              <w:t xml:space="preserve">Nieodpowiednia interpretacja </w:t>
            </w:r>
            <w:r w:rsidRPr="00905775">
              <w:rPr>
                <w:rFonts w:cs="Arial"/>
                <w:szCs w:val="20"/>
              </w:rPr>
              <w:t>zasady działania kryteriów strategicznych</w:t>
            </w:r>
            <w:r>
              <w:rPr>
                <w:rFonts w:cs="Arial"/>
                <w:szCs w:val="20"/>
              </w:rPr>
              <w:t xml:space="preserve"> przez część osób oceniających wnioski oraz brak świadomości osób </w:t>
            </w:r>
            <w:proofErr w:type="gramStart"/>
            <w:r>
              <w:rPr>
                <w:rFonts w:cs="Arial"/>
                <w:szCs w:val="20"/>
              </w:rPr>
              <w:t>oceniających co</w:t>
            </w:r>
            <w:proofErr w:type="gramEnd"/>
            <w:r>
              <w:rPr>
                <w:rFonts w:cs="Arial"/>
                <w:szCs w:val="20"/>
              </w:rPr>
              <w:t xml:space="preserve"> do niemożności zmiany założeń projektu </w:t>
            </w:r>
            <w:r>
              <w:rPr>
                <w:rFonts w:cs="Arial"/>
                <w:szCs w:val="20"/>
              </w:rPr>
              <w:lastRenderedPageBreak/>
              <w:t>w zakresie objętym punktami strategicznymi</w:t>
            </w:r>
            <w:r w:rsidRPr="00905775">
              <w:rPr>
                <w:rFonts w:cs="Arial"/>
                <w:szCs w:val="20"/>
              </w:rPr>
              <w:t>.</w:t>
            </w:r>
            <w:r>
              <w:rPr>
                <w:rFonts w:cs="Arial"/>
                <w:szCs w:val="20"/>
              </w:rPr>
              <w:t xml:space="preserve"> </w:t>
            </w:r>
          </w:p>
          <w:p w:rsidR="00152127" w:rsidRPr="00905775" w:rsidRDefault="00152127" w:rsidP="00534216">
            <w:pPr>
              <w:spacing w:after="60"/>
              <w:rPr>
                <w:rFonts w:cs="Arial"/>
                <w:szCs w:val="20"/>
              </w:rPr>
            </w:pPr>
          </w:p>
        </w:tc>
        <w:tc>
          <w:tcPr>
            <w:tcW w:w="2805" w:type="dxa"/>
            <w:shd w:val="clear" w:color="auto" w:fill="auto"/>
          </w:tcPr>
          <w:p w:rsidR="00152127" w:rsidRPr="00905775" w:rsidRDefault="00152127" w:rsidP="00534216">
            <w:pPr>
              <w:spacing w:after="60"/>
              <w:rPr>
                <w:rFonts w:cs="Arial"/>
                <w:szCs w:val="20"/>
              </w:rPr>
            </w:pPr>
            <w:r w:rsidRPr="00905775">
              <w:rPr>
                <w:rFonts w:cs="Arial"/>
                <w:szCs w:val="20"/>
              </w:rPr>
              <w:lastRenderedPageBreak/>
              <w:t xml:space="preserve">Zmiana świadomości członków KOP w zakresie </w:t>
            </w:r>
            <w:r>
              <w:rPr>
                <w:rFonts w:cs="Arial"/>
                <w:szCs w:val="20"/>
              </w:rPr>
              <w:t>roli kryteriów strategicznych w procesie realizacji programu</w:t>
            </w:r>
            <w:r w:rsidRPr="00905775">
              <w:rPr>
                <w:rFonts w:cs="Arial"/>
                <w:szCs w:val="20"/>
              </w:rPr>
              <w:t>.</w:t>
            </w: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t>Instytucja Pośrednicząca</w:t>
            </w:r>
          </w:p>
        </w:tc>
        <w:tc>
          <w:tcPr>
            <w:tcW w:w="3780" w:type="dxa"/>
            <w:shd w:val="clear" w:color="auto" w:fill="auto"/>
          </w:tcPr>
          <w:p w:rsidR="00152127" w:rsidRPr="00905775" w:rsidRDefault="00152127" w:rsidP="00534216">
            <w:pPr>
              <w:spacing w:after="60"/>
              <w:rPr>
                <w:rFonts w:cs="Arial"/>
                <w:szCs w:val="20"/>
              </w:rPr>
            </w:pPr>
            <w:r w:rsidRPr="00905775">
              <w:rPr>
                <w:rFonts w:cs="Arial"/>
                <w:szCs w:val="20"/>
              </w:rPr>
              <w:t xml:space="preserve">Przeprowadzenie </w:t>
            </w:r>
            <w:r>
              <w:rPr>
                <w:rFonts w:cs="Arial"/>
                <w:szCs w:val="20"/>
              </w:rPr>
              <w:t xml:space="preserve">szkolenia/ </w:t>
            </w:r>
            <w:r w:rsidRPr="00905775">
              <w:rPr>
                <w:rFonts w:cs="Arial"/>
                <w:szCs w:val="20"/>
              </w:rPr>
              <w:t xml:space="preserve">warsztatów dla członków KOP </w:t>
            </w:r>
            <w:r>
              <w:rPr>
                <w:rFonts w:cs="Arial"/>
                <w:szCs w:val="20"/>
              </w:rPr>
              <w:t xml:space="preserve">i ekspertów </w:t>
            </w:r>
            <w:proofErr w:type="gramStart"/>
            <w:r>
              <w:rPr>
                <w:rFonts w:cs="Arial"/>
                <w:szCs w:val="20"/>
              </w:rPr>
              <w:t>zewnętrznych którego</w:t>
            </w:r>
            <w:proofErr w:type="gramEnd"/>
            <w:r>
              <w:rPr>
                <w:rFonts w:cs="Arial"/>
                <w:szCs w:val="20"/>
              </w:rPr>
              <w:t xml:space="preserve"> elementem była by przedmiotowa kwestia.</w:t>
            </w:r>
          </w:p>
        </w:tc>
        <w:tc>
          <w:tcPr>
            <w:tcW w:w="1800" w:type="dxa"/>
            <w:shd w:val="clear" w:color="auto" w:fill="auto"/>
          </w:tcPr>
          <w:p w:rsidR="00152127" w:rsidRPr="00905775" w:rsidRDefault="00152127" w:rsidP="00534216">
            <w:pPr>
              <w:spacing w:after="60"/>
              <w:rPr>
                <w:rFonts w:cs="Arial"/>
                <w:szCs w:val="20"/>
              </w:rPr>
            </w:pPr>
            <w:r>
              <w:rPr>
                <w:rFonts w:cs="Arial"/>
                <w:szCs w:val="20"/>
              </w:rPr>
              <w:t>IV kwartał 2011</w:t>
            </w:r>
          </w:p>
        </w:tc>
      </w:tr>
      <w:tr w:rsidR="00152127" w:rsidRPr="00905775" w:rsidTr="00534216">
        <w:trPr>
          <w:trHeight w:val="276"/>
        </w:trPr>
        <w:tc>
          <w:tcPr>
            <w:tcW w:w="540" w:type="dxa"/>
            <w:shd w:val="clear" w:color="auto" w:fill="auto"/>
          </w:tcPr>
          <w:p w:rsidR="00152127" w:rsidRPr="00905775" w:rsidRDefault="00152127" w:rsidP="00152127">
            <w:pPr>
              <w:numPr>
                <w:ilvl w:val="0"/>
                <w:numId w:val="53"/>
              </w:numPr>
              <w:tabs>
                <w:tab w:val="clear" w:pos="720"/>
                <w:tab w:val="num" w:pos="290"/>
                <w:tab w:val="num" w:pos="786"/>
              </w:tabs>
              <w:spacing w:after="60"/>
              <w:ind w:left="290" w:hanging="290"/>
              <w:rPr>
                <w:rFonts w:cs="Arial"/>
                <w:szCs w:val="20"/>
              </w:rPr>
            </w:pPr>
          </w:p>
        </w:tc>
        <w:tc>
          <w:tcPr>
            <w:tcW w:w="3855" w:type="dxa"/>
            <w:shd w:val="clear" w:color="auto" w:fill="auto"/>
            <w:noWrap/>
          </w:tcPr>
          <w:p w:rsidR="00152127" w:rsidRPr="00905775" w:rsidRDefault="00152127" w:rsidP="00534216">
            <w:pPr>
              <w:spacing w:after="60"/>
              <w:rPr>
                <w:rFonts w:cs="Arial"/>
                <w:szCs w:val="20"/>
              </w:rPr>
            </w:pPr>
            <w:r>
              <w:rPr>
                <w:rFonts w:cs="Arial"/>
                <w:szCs w:val="20"/>
              </w:rPr>
              <w:t xml:space="preserve">Niedostateczna świadomość projektodawców w zakresie zastosowania reguły proporcjonalności w </w:t>
            </w:r>
            <w:proofErr w:type="gramStart"/>
            <w:r>
              <w:rPr>
                <w:rFonts w:cs="Arial"/>
                <w:szCs w:val="20"/>
              </w:rPr>
              <w:t>przypadku  zmiany</w:t>
            </w:r>
            <w:proofErr w:type="gramEnd"/>
            <w:r>
              <w:rPr>
                <w:rFonts w:cs="Arial"/>
                <w:szCs w:val="20"/>
              </w:rPr>
              <w:t xml:space="preserve"> założeń projektu w zakresie objętym punktami strategicznymi</w:t>
            </w:r>
          </w:p>
        </w:tc>
        <w:tc>
          <w:tcPr>
            <w:tcW w:w="2805" w:type="dxa"/>
            <w:shd w:val="clear" w:color="auto" w:fill="auto"/>
          </w:tcPr>
          <w:p w:rsidR="00152127" w:rsidRPr="00905775" w:rsidRDefault="00152127" w:rsidP="00534216">
            <w:pPr>
              <w:spacing w:after="60"/>
              <w:rPr>
                <w:rFonts w:cs="Arial"/>
                <w:szCs w:val="20"/>
              </w:rPr>
            </w:pPr>
            <w:r>
              <w:rPr>
                <w:rFonts w:cs="Arial"/>
                <w:szCs w:val="20"/>
              </w:rPr>
              <w:t>Zwrócenie podmiotom aplikującym o środki uwagi na ryzyko związane ze zbyt pochopnym zakładaniem spełnienia przez projekt rezultatów lub założeń premiowanych kryteriami strategicznymi.</w:t>
            </w: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t>Instytucja Pośrednicząca</w:t>
            </w:r>
          </w:p>
        </w:tc>
        <w:tc>
          <w:tcPr>
            <w:tcW w:w="3780" w:type="dxa"/>
            <w:shd w:val="clear" w:color="auto" w:fill="auto"/>
          </w:tcPr>
          <w:p w:rsidR="00152127" w:rsidRPr="00905775" w:rsidRDefault="00152127" w:rsidP="00534216">
            <w:pPr>
              <w:spacing w:after="60"/>
              <w:rPr>
                <w:rFonts w:cs="Arial"/>
                <w:szCs w:val="20"/>
              </w:rPr>
            </w:pPr>
            <w:r>
              <w:rPr>
                <w:rFonts w:cs="Arial"/>
                <w:szCs w:val="20"/>
              </w:rPr>
              <w:t xml:space="preserve">Umieszczenie w dokumentacjach konkursowych wyraźnej informacji o konsekwencjach finansowych rezygnacji z </w:t>
            </w:r>
            <w:proofErr w:type="gramStart"/>
            <w:r>
              <w:rPr>
                <w:rFonts w:cs="Arial"/>
                <w:szCs w:val="20"/>
              </w:rPr>
              <w:t>działań za które</w:t>
            </w:r>
            <w:proofErr w:type="gramEnd"/>
            <w:r>
              <w:rPr>
                <w:rFonts w:cs="Arial"/>
                <w:szCs w:val="20"/>
              </w:rPr>
              <w:t xml:space="preserve"> zostały przyznane punkty strategiczne na etapie oceny wniosku.. </w:t>
            </w:r>
          </w:p>
        </w:tc>
        <w:tc>
          <w:tcPr>
            <w:tcW w:w="1800" w:type="dxa"/>
            <w:shd w:val="clear" w:color="auto" w:fill="auto"/>
          </w:tcPr>
          <w:p w:rsidR="00152127" w:rsidRPr="00905775" w:rsidRDefault="00152127" w:rsidP="00534216">
            <w:pPr>
              <w:spacing w:after="60"/>
              <w:rPr>
                <w:rFonts w:cs="Arial"/>
                <w:szCs w:val="20"/>
              </w:rPr>
            </w:pPr>
            <w:r>
              <w:rPr>
                <w:rFonts w:cs="Arial"/>
                <w:szCs w:val="20"/>
              </w:rPr>
              <w:t>Od IV kwartału 2011</w:t>
            </w:r>
          </w:p>
        </w:tc>
      </w:tr>
      <w:tr w:rsidR="00152127" w:rsidRPr="00905775" w:rsidTr="00534216">
        <w:trPr>
          <w:trHeight w:val="276"/>
        </w:trPr>
        <w:tc>
          <w:tcPr>
            <w:tcW w:w="540" w:type="dxa"/>
            <w:shd w:val="clear" w:color="auto" w:fill="auto"/>
          </w:tcPr>
          <w:p w:rsidR="00152127" w:rsidRPr="00905775" w:rsidRDefault="00152127" w:rsidP="00152127">
            <w:pPr>
              <w:numPr>
                <w:ilvl w:val="0"/>
                <w:numId w:val="53"/>
              </w:numPr>
              <w:tabs>
                <w:tab w:val="clear" w:pos="720"/>
                <w:tab w:val="num" w:pos="290"/>
                <w:tab w:val="num" w:pos="786"/>
              </w:tabs>
              <w:spacing w:after="60"/>
              <w:ind w:left="290" w:hanging="290"/>
              <w:rPr>
                <w:rFonts w:cs="Arial"/>
                <w:szCs w:val="20"/>
              </w:rPr>
            </w:pPr>
          </w:p>
        </w:tc>
        <w:tc>
          <w:tcPr>
            <w:tcW w:w="3855" w:type="dxa"/>
            <w:shd w:val="clear" w:color="auto" w:fill="auto"/>
            <w:noWrap/>
          </w:tcPr>
          <w:p w:rsidR="00152127" w:rsidRPr="00905775" w:rsidRDefault="00152127" w:rsidP="00534216">
            <w:pPr>
              <w:spacing w:after="60"/>
              <w:rPr>
                <w:rFonts w:cs="Arial"/>
                <w:szCs w:val="20"/>
              </w:rPr>
            </w:pPr>
            <w:r w:rsidRPr="00905775">
              <w:rPr>
                <w:rFonts w:cs="Arial"/>
                <w:szCs w:val="20"/>
              </w:rPr>
              <w:t>W przypadku działania 9.</w:t>
            </w:r>
            <w:r w:rsidR="00F33AC8">
              <w:rPr>
                <w:rFonts w:cs="Arial"/>
                <w:szCs w:val="20"/>
              </w:rPr>
              <w:t>2</w:t>
            </w:r>
            <w:r w:rsidRPr="00905775">
              <w:rPr>
                <w:rFonts w:cs="Arial"/>
                <w:szCs w:val="20"/>
              </w:rPr>
              <w:t xml:space="preserve"> </w:t>
            </w:r>
            <w:proofErr w:type="gramStart"/>
            <w:r w:rsidRPr="00905775">
              <w:rPr>
                <w:rFonts w:cs="Arial"/>
                <w:szCs w:val="20"/>
              </w:rPr>
              <w:t>kryterium</w:t>
            </w:r>
            <w:proofErr w:type="gramEnd"/>
            <w:r w:rsidRPr="00905775">
              <w:rPr>
                <w:rFonts w:cs="Arial"/>
                <w:szCs w:val="20"/>
              </w:rPr>
              <w:t xml:space="preserve"> wartości projektu wykluczyło cześć projektodawców z aplikowania o środki.</w:t>
            </w:r>
          </w:p>
          <w:p w:rsidR="00152127" w:rsidRPr="00905775" w:rsidRDefault="00152127" w:rsidP="00534216">
            <w:pPr>
              <w:spacing w:after="60"/>
              <w:rPr>
                <w:rFonts w:cs="Arial"/>
                <w:szCs w:val="20"/>
              </w:rPr>
            </w:pPr>
          </w:p>
        </w:tc>
        <w:tc>
          <w:tcPr>
            <w:tcW w:w="2805" w:type="dxa"/>
            <w:shd w:val="clear" w:color="auto" w:fill="auto"/>
          </w:tcPr>
          <w:p w:rsidR="00152127" w:rsidRPr="00905775" w:rsidRDefault="00152127" w:rsidP="00534216">
            <w:pPr>
              <w:spacing w:after="60"/>
              <w:rPr>
                <w:rFonts w:cs="Arial"/>
                <w:szCs w:val="20"/>
              </w:rPr>
            </w:pPr>
            <w:r w:rsidRPr="00905775">
              <w:rPr>
                <w:rFonts w:cs="Arial"/>
                <w:szCs w:val="20"/>
              </w:rPr>
              <w:t>Zmniejszyć minimalną wartość projektu dla przedsięwzięć skierowanych na tereny wiejskie.</w:t>
            </w: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t>Instytucja Pośrednicząca</w:t>
            </w:r>
          </w:p>
        </w:tc>
        <w:tc>
          <w:tcPr>
            <w:tcW w:w="3780" w:type="dxa"/>
            <w:shd w:val="clear" w:color="auto" w:fill="auto"/>
          </w:tcPr>
          <w:p w:rsidR="00152127" w:rsidRPr="00905775" w:rsidRDefault="00152127" w:rsidP="00534216">
            <w:pPr>
              <w:spacing w:after="60"/>
              <w:rPr>
                <w:rFonts w:cs="Arial"/>
                <w:szCs w:val="20"/>
              </w:rPr>
            </w:pPr>
            <w:r w:rsidRPr="00905775">
              <w:rPr>
                <w:rFonts w:cs="Arial"/>
                <w:szCs w:val="20"/>
              </w:rPr>
              <w:t>Zawarcie w PD odpowiednich zapisów.</w:t>
            </w:r>
            <w:r w:rsidR="00197F47">
              <w:rPr>
                <w:rFonts w:cs="Arial"/>
                <w:szCs w:val="20"/>
              </w:rPr>
              <w:t xml:space="preserve"> Proponowana minimalna wielkość projektu to 100 tys. zł.</w:t>
            </w: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t>Plany działania na lata 2012-15</w:t>
            </w:r>
          </w:p>
        </w:tc>
      </w:tr>
      <w:tr w:rsidR="00152127" w:rsidRPr="00905775" w:rsidTr="00534216">
        <w:trPr>
          <w:trHeight w:val="276"/>
        </w:trPr>
        <w:tc>
          <w:tcPr>
            <w:tcW w:w="540" w:type="dxa"/>
            <w:shd w:val="clear" w:color="auto" w:fill="auto"/>
          </w:tcPr>
          <w:p w:rsidR="00152127" w:rsidRPr="00905775" w:rsidRDefault="00152127" w:rsidP="00152127">
            <w:pPr>
              <w:numPr>
                <w:ilvl w:val="0"/>
                <w:numId w:val="53"/>
              </w:numPr>
              <w:tabs>
                <w:tab w:val="clear" w:pos="720"/>
                <w:tab w:val="num" w:pos="290"/>
                <w:tab w:val="num" w:pos="786"/>
              </w:tabs>
              <w:spacing w:after="60"/>
              <w:ind w:left="290" w:hanging="290"/>
              <w:rPr>
                <w:rFonts w:cs="Arial"/>
                <w:szCs w:val="20"/>
              </w:rPr>
            </w:pPr>
          </w:p>
        </w:tc>
        <w:tc>
          <w:tcPr>
            <w:tcW w:w="3855" w:type="dxa"/>
            <w:shd w:val="clear" w:color="auto" w:fill="auto"/>
            <w:noWrap/>
          </w:tcPr>
          <w:p w:rsidR="00152127" w:rsidRPr="00905775" w:rsidRDefault="00152127" w:rsidP="00534216">
            <w:pPr>
              <w:spacing w:after="60"/>
              <w:rPr>
                <w:rFonts w:cs="Arial"/>
                <w:szCs w:val="20"/>
              </w:rPr>
            </w:pPr>
            <w:r w:rsidRPr="00905775">
              <w:rPr>
                <w:rFonts w:cs="Arial"/>
                <w:szCs w:val="20"/>
              </w:rPr>
              <w:t xml:space="preserve">Dodatkowe wyjaśnienia odnośnie treści kryteriów ogłaszane w ramach aktualności na stronie internetowej nie zawsze są przez projektodawców czytane. </w:t>
            </w:r>
          </w:p>
          <w:p w:rsidR="00152127" w:rsidRPr="00905775" w:rsidRDefault="00152127" w:rsidP="00534216">
            <w:pPr>
              <w:spacing w:after="60"/>
              <w:rPr>
                <w:rFonts w:cs="Arial"/>
                <w:szCs w:val="20"/>
              </w:rPr>
            </w:pPr>
          </w:p>
        </w:tc>
        <w:tc>
          <w:tcPr>
            <w:tcW w:w="2805" w:type="dxa"/>
            <w:shd w:val="clear" w:color="auto" w:fill="auto"/>
          </w:tcPr>
          <w:p w:rsidR="00152127" w:rsidRPr="00905775" w:rsidRDefault="00152127" w:rsidP="00534216">
            <w:pPr>
              <w:spacing w:after="60"/>
              <w:rPr>
                <w:rFonts w:cs="Arial"/>
                <w:szCs w:val="20"/>
              </w:rPr>
            </w:pPr>
            <w:r w:rsidRPr="00905775">
              <w:rPr>
                <w:rFonts w:cs="Arial"/>
                <w:szCs w:val="20"/>
              </w:rPr>
              <w:t xml:space="preserve">Określone miejsce na stronie internetowej IP gdzie umieszczane były by interpretacje </w:t>
            </w:r>
            <w:proofErr w:type="gramStart"/>
            <w:r w:rsidRPr="00905775">
              <w:rPr>
                <w:rFonts w:cs="Arial"/>
                <w:szCs w:val="20"/>
              </w:rPr>
              <w:t>dotyczące  konkursów</w:t>
            </w:r>
            <w:proofErr w:type="gramEnd"/>
            <w:r w:rsidRPr="00905775">
              <w:rPr>
                <w:rFonts w:cs="Arial"/>
                <w:szCs w:val="20"/>
              </w:rPr>
              <w:t>.</w:t>
            </w: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t>Instytucja Pośrednicząca</w:t>
            </w:r>
          </w:p>
        </w:tc>
        <w:tc>
          <w:tcPr>
            <w:tcW w:w="3780" w:type="dxa"/>
            <w:shd w:val="clear" w:color="auto" w:fill="auto"/>
          </w:tcPr>
          <w:p w:rsidR="00152127" w:rsidRPr="00905775" w:rsidRDefault="00152127" w:rsidP="00534216">
            <w:pPr>
              <w:spacing w:after="60"/>
              <w:rPr>
                <w:rFonts w:cs="Arial"/>
                <w:szCs w:val="20"/>
              </w:rPr>
            </w:pPr>
            <w:r w:rsidRPr="00905775">
              <w:rPr>
                <w:rFonts w:cs="Arial"/>
                <w:szCs w:val="20"/>
              </w:rPr>
              <w:t xml:space="preserve">Stałe miejsce na stronie gdzie </w:t>
            </w:r>
            <w:proofErr w:type="gramStart"/>
            <w:r w:rsidRPr="00905775">
              <w:rPr>
                <w:rFonts w:cs="Arial"/>
                <w:szCs w:val="20"/>
              </w:rPr>
              <w:t>pojawiały by</w:t>
            </w:r>
            <w:proofErr w:type="gramEnd"/>
            <w:r w:rsidRPr="00905775">
              <w:rPr>
                <w:rFonts w:cs="Arial"/>
                <w:szCs w:val="20"/>
              </w:rPr>
              <w:t xml:space="preserve"> się interpretacje do kryteriów w ramach poszczególnych ogłoszonych konkursów.  </w:t>
            </w: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t xml:space="preserve">IV kwartał 2011 </w:t>
            </w:r>
          </w:p>
        </w:tc>
      </w:tr>
      <w:tr w:rsidR="00152127" w:rsidRPr="00905775" w:rsidTr="00534216">
        <w:trPr>
          <w:trHeight w:val="276"/>
        </w:trPr>
        <w:tc>
          <w:tcPr>
            <w:tcW w:w="540" w:type="dxa"/>
            <w:shd w:val="clear" w:color="auto" w:fill="auto"/>
          </w:tcPr>
          <w:p w:rsidR="00152127" w:rsidRPr="00905775" w:rsidRDefault="00152127" w:rsidP="00152127">
            <w:pPr>
              <w:numPr>
                <w:ilvl w:val="0"/>
                <w:numId w:val="53"/>
              </w:numPr>
              <w:tabs>
                <w:tab w:val="clear" w:pos="720"/>
                <w:tab w:val="num" w:pos="290"/>
                <w:tab w:val="num" w:pos="786"/>
              </w:tabs>
              <w:spacing w:after="60"/>
              <w:ind w:left="290" w:hanging="290"/>
              <w:rPr>
                <w:rFonts w:cs="Arial"/>
                <w:szCs w:val="20"/>
              </w:rPr>
            </w:pPr>
          </w:p>
        </w:tc>
        <w:tc>
          <w:tcPr>
            <w:tcW w:w="3855" w:type="dxa"/>
            <w:shd w:val="clear" w:color="auto" w:fill="auto"/>
            <w:noWrap/>
          </w:tcPr>
          <w:p w:rsidR="00152127" w:rsidRPr="00905775" w:rsidRDefault="00152127" w:rsidP="00534216">
            <w:pPr>
              <w:spacing w:after="60"/>
              <w:rPr>
                <w:rFonts w:cs="Arial"/>
                <w:szCs w:val="20"/>
              </w:rPr>
            </w:pPr>
            <w:r w:rsidRPr="00905775">
              <w:rPr>
                <w:rFonts w:cs="Arial"/>
                <w:szCs w:val="20"/>
              </w:rPr>
              <w:t xml:space="preserve">W ramach Planów Działania IP wykluczono możliwość realizacji projektów o charakterze badawczym. </w:t>
            </w:r>
          </w:p>
          <w:p w:rsidR="00152127" w:rsidRPr="00905775" w:rsidRDefault="00152127" w:rsidP="00534216">
            <w:pPr>
              <w:spacing w:after="60"/>
              <w:rPr>
                <w:rFonts w:cs="Arial"/>
                <w:szCs w:val="20"/>
              </w:rPr>
            </w:pPr>
          </w:p>
        </w:tc>
        <w:tc>
          <w:tcPr>
            <w:tcW w:w="2805" w:type="dxa"/>
            <w:shd w:val="clear" w:color="auto" w:fill="auto"/>
          </w:tcPr>
          <w:p w:rsidR="00152127" w:rsidRPr="00905775" w:rsidRDefault="00152127" w:rsidP="00534216">
            <w:pPr>
              <w:jc w:val="left"/>
              <w:rPr>
                <w:rFonts w:cs="Arial"/>
                <w:szCs w:val="20"/>
              </w:rPr>
            </w:pPr>
            <w:r w:rsidRPr="00905775">
              <w:rPr>
                <w:rFonts w:cs="Arial"/>
                <w:szCs w:val="20"/>
              </w:rPr>
              <w:t>Utrzymanie realizacji badań w ramach rozwiązań systemowych.</w:t>
            </w:r>
          </w:p>
          <w:p w:rsidR="00152127" w:rsidRPr="00905775" w:rsidRDefault="00152127" w:rsidP="00534216">
            <w:pPr>
              <w:spacing w:after="60"/>
              <w:rPr>
                <w:rFonts w:cs="Arial"/>
                <w:szCs w:val="20"/>
              </w:rPr>
            </w:pP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t>Instytucja Pośrednicząca</w:t>
            </w:r>
          </w:p>
        </w:tc>
        <w:tc>
          <w:tcPr>
            <w:tcW w:w="3780" w:type="dxa"/>
            <w:shd w:val="clear" w:color="auto" w:fill="auto"/>
          </w:tcPr>
          <w:p w:rsidR="00152127" w:rsidRPr="00905775" w:rsidRDefault="00152127" w:rsidP="00534216">
            <w:pPr>
              <w:spacing w:after="60"/>
              <w:rPr>
                <w:rFonts w:cs="Arial"/>
                <w:szCs w:val="20"/>
              </w:rPr>
            </w:pPr>
            <w:r w:rsidRPr="00905775">
              <w:rPr>
                <w:rFonts w:cs="Arial"/>
                <w:szCs w:val="20"/>
              </w:rPr>
              <w:t xml:space="preserve">Wyłączenie z PD </w:t>
            </w: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t>Plany działania na lata 2012-15</w:t>
            </w:r>
          </w:p>
        </w:tc>
      </w:tr>
      <w:tr w:rsidR="00152127" w:rsidRPr="00905775" w:rsidTr="00534216">
        <w:trPr>
          <w:trHeight w:val="276"/>
        </w:trPr>
        <w:tc>
          <w:tcPr>
            <w:tcW w:w="540" w:type="dxa"/>
            <w:shd w:val="clear" w:color="auto" w:fill="auto"/>
          </w:tcPr>
          <w:p w:rsidR="00152127" w:rsidRPr="00905775" w:rsidRDefault="00152127" w:rsidP="00152127">
            <w:pPr>
              <w:numPr>
                <w:ilvl w:val="0"/>
                <w:numId w:val="53"/>
              </w:numPr>
              <w:tabs>
                <w:tab w:val="clear" w:pos="720"/>
                <w:tab w:val="num" w:pos="290"/>
                <w:tab w:val="num" w:pos="786"/>
              </w:tabs>
              <w:spacing w:after="60"/>
              <w:ind w:left="290" w:hanging="290"/>
              <w:rPr>
                <w:rFonts w:cs="Arial"/>
                <w:szCs w:val="20"/>
              </w:rPr>
            </w:pPr>
          </w:p>
        </w:tc>
        <w:tc>
          <w:tcPr>
            <w:tcW w:w="3855" w:type="dxa"/>
            <w:shd w:val="clear" w:color="auto" w:fill="auto"/>
            <w:noWrap/>
          </w:tcPr>
          <w:p w:rsidR="00152127" w:rsidRPr="00905775" w:rsidRDefault="00152127" w:rsidP="00534216">
            <w:pPr>
              <w:spacing w:after="60"/>
              <w:rPr>
                <w:rFonts w:cs="Arial"/>
                <w:szCs w:val="20"/>
              </w:rPr>
            </w:pPr>
            <w:r w:rsidRPr="00905775">
              <w:rPr>
                <w:rFonts w:cs="Arial"/>
                <w:szCs w:val="20"/>
              </w:rPr>
              <w:t xml:space="preserve">W przypadku większości Priorytetów </w:t>
            </w:r>
            <w:r w:rsidRPr="00905775">
              <w:rPr>
                <w:rFonts w:cs="Arial"/>
                <w:szCs w:val="20"/>
              </w:rPr>
              <w:lastRenderedPageBreak/>
              <w:t xml:space="preserve">występuje zjawisko koncentracji obszaru realizacji projektów na dużych ośrodkach </w:t>
            </w:r>
          </w:p>
          <w:p w:rsidR="00152127" w:rsidRPr="00905775" w:rsidRDefault="00152127" w:rsidP="00534216">
            <w:pPr>
              <w:spacing w:after="60"/>
              <w:rPr>
                <w:rFonts w:cs="Arial"/>
                <w:szCs w:val="20"/>
              </w:rPr>
            </w:pPr>
            <w:r w:rsidRPr="00905775">
              <w:rPr>
                <w:rFonts w:cs="Arial"/>
                <w:szCs w:val="20"/>
              </w:rPr>
              <w:t xml:space="preserve">Miejskich jak Szczecin czy Koszalin. Grozi to pogłębianiem się polaryzacji pomiędzy poszczególnymi obszarami województwa, a co za tym idzie jest zagrożeniem dla osiągnięcia celu głównego PO KL </w:t>
            </w:r>
            <w:proofErr w:type="gramStart"/>
            <w:r w:rsidRPr="00905775">
              <w:rPr>
                <w:rFonts w:cs="Arial"/>
                <w:szCs w:val="20"/>
              </w:rPr>
              <w:t>określonego jako</w:t>
            </w:r>
            <w:proofErr w:type="gramEnd"/>
            <w:r w:rsidRPr="00905775">
              <w:rPr>
                <w:rFonts w:cs="Arial"/>
                <w:szCs w:val="20"/>
              </w:rPr>
              <w:t xml:space="preserve"> wzrost spójności społecznej.</w:t>
            </w:r>
          </w:p>
        </w:tc>
        <w:tc>
          <w:tcPr>
            <w:tcW w:w="2805" w:type="dxa"/>
            <w:shd w:val="clear" w:color="auto" w:fill="auto"/>
          </w:tcPr>
          <w:p w:rsidR="00152127" w:rsidRPr="00905775" w:rsidRDefault="00152127" w:rsidP="00534216">
            <w:pPr>
              <w:jc w:val="left"/>
              <w:rPr>
                <w:rFonts w:cs="Arial"/>
                <w:szCs w:val="20"/>
              </w:rPr>
            </w:pPr>
            <w:r w:rsidRPr="00905775">
              <w:rPr>
                <w:rFonts w:cs="Arial"/>
                <w:szCs w:val="20"/>
              </w:rPr>
              <w:lastRenderedPageBreak/>
              <w:t xml:space="preserve">Kierunkowanie wsparcia na </w:t>
            </w:r>
            <w:r w:rsidRPr="00905775">
              <w:rPr>
                <w:rFonts w:cs="Arial"/>
                <w:szCs w:val="20"/>
              </w:rPr>
              <w:lastRenderedPageBreak/>
              <w:t xml:space="preserve">tereny geograficzne województwa charakteryzujące się niższym poziomem </w:t>
            </w:r>
            <w:r w:rsidR="00F33AC8">
              <w:rPr>
                <w:rFonts w:cs="Arial"/>
                <w:szCs w:val="20"/>
              </w:rPr>
              <w:t>rozwoju społeczno-gospodarczego.</w:t>
            </w:r>
            <w:r w:rsidRPr="00905775">
              <w:rPr>
                <w:rFonts w:cs="Arial"/>
                <w:szCs w:val="20"/>
              </w:rPr>
              <w:t xml:space="preserve"> </w:t>
            </w:r>
          </w:p>
          <w:p w:rsidR="00152127" w:rsidRPr="00905775" w:rsidRDefault="00152127" w:rsidP="00534216">
            <w:pPr>
              <w:spacing w:after="60"/>
              <w:rPr>
                <w:rFonts w:cs="Arial"/>
                <w:szCs w:val="20"/>
              </w:rPr>
            </w:pP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lastRenderedPageBreak/>
              <w:t xml:space="preserve">Instytucja </w:t>
            </w:r>
            <w:r w:rsidRPr="00905775">
              <w:rPr>
                <w:rFonts w:cs="Arial"/>
                <w:szCs w:val="20"/>
              </w:rPr>
              <w:lastRenderedPageBreak/>
              <w:t>Pośrednicząca</w:t>
            </w:r>
          </w:p>
        </w:tc>
        <w:tc>
          <w:tcPr>
            <w:tcW w:w="3780" w:type="dxa"/>
            <w:shd w:val="clear" w:color="auto" w:fill="auto"/>
          </w:tcPr>
          <w:p w:rsidR="00152127" w:rsidRPr="00905775" w:rsidRDefault="00152127" w:rsidP="00534216">
            <w:pPr>
              <w:spacing w:after="60"/>
              <w:rPr>
                <w:rFonts w:cs="Arial"/>
                <w:szCs w:val="20"/>
              </w:rPr>
            </w:pPr>
            <w:r w:rsidRPr="00905775">
              <w:rPr>
                <w:rFonts w:cs="Arial"/>
                <w:szCs w:val="20"/>
              </w:rPr>
              <w:lastRenderedPageBreak/>
              <w:t xml:space="preserve">Zastosowanie załącznika </w:t>
            </w:r>
            <w:proofErr w:type="gramStart"/>
            <w:r w:rsidRPr="00905775">
              <w:rPr>
                <w:rFonts w:cs="Arial"/>
                <w:szCs w:val="20"/>
              </w:rPr>
              <w:t>nr 6 jako</w:t>
            </w:r>
            <w:proofErr w:type="gramEnd"/>
            <w:r w:rsidRPr="00905775">
              <w:rPr>
                <w:rFonts w:cs="Arial"/>
                <w:szCs w:val="20"/>
              </w:rPr>
              <w:t xml:space="preserve"> </w:t>
            </w:r>
            <w:r w:rsidRPr="00905775">
              <w:rPr>
                <w:rFonts w:cs="Arial"/>
                <w:szCs w:val="20"/>
              </w:rPr>
              <w:lastRenderedPageBreak/>
              <w:t xml:space="preserve">instrumentu kierunkującego wsparcie na tereny w gorszej sytuacji, dla priorytetów VI, VII i VIII(z wyłączeniem Działania 8.2). W przypadku Priorytetu IX należy kierunkować wsparcie w pierwszej kolejności przy pomocy kryteriów geograficznych dotyczących poziomu adekwatnych obiektywnych wskaźników (poziom </w:t>
            </w:r>
            <w:proofErr w:type="spellStart"/>
            <w:r w:rsidRPr="00905775">
              <w:rPr>
                <w:rFonts w:cs="Arial"/>
                <w:szCs w:val="20"/>
              </w:rPr>
              <w:t>uprzedszkolnienia</w:t>
            </w:r>
            <w:proofErr w:type="spellEnd"/>
            <w:r w:rsidRPr="00905775">
              <w:rPr>
                <w:rFonts w:cs="Arial"/>
                <w:szCs w:val="20"/>
              </w:rPr>
              <w:t xml:space="preserve">, wyniki egzaminów). W przypadku gdy nie </w:t>
            </w:r>
            <w:proofErr w:type="gramStart"/>
            <w:r w:rsidRPr="00905775">
              <w:rPr>
                <w:rFonts w:cs="Arial"/>
                <w:szCs w:val="20"/>
              </w:rPr>
              <w:t>ma  takiego</w:t>
            </w:r>
            <w:proofErr w:type="gramEnd"/>
            <w:r w:rsidRPr="00905775">
              <w:rPr>
                <w:rFonts w:cs="Arial"/>
                <w:szCs w:val="20"/>
              </w:rPr>
              <w:t xml:space="preserve"> wskaźnika należy zastosować załącznik 6 do RPO WZ.  </w:t>
            </w: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lastRenderedPageBreak/>
              <w:t xml:space="preserve">Plany działania na </w:t>
            </w:r>
            <w:r w:rsidRPr="00905775">
              <w:rPr>
                <w:rFonts w:cs="Arial"/>
                <w:szCs w:val="20"/>
              </w:rPr>
              <w:lastRenderedPageBreak/>
              <w:t>lata 2012-15</w:t>
            </w:r>
          </w:p>
        </w:tc>
      </w:tr>
      <w:tr w:rsidR="00152127" w:rsidRPr="00905775" w:rsidTr="00534216">
        <w:trPr>
          <w:trHeight w:val="276"/>
        </w:trPr>
        <w:tc>
          <w:tcPr>
            <w:tcW w:w="540" w:type="dxa"/>
            <w:shd w:val="clear" w:color="auto" w:fill="auto"/>
          </w:tcPr>
          <w:p w:rsidR="00152127" w:rsidRPr="00905775" w:rsidRDefault="00152127" w:rsidP="00152127">
            <w:pPr>
              <w:numPr>
                <w:ilvl w:val="0"/>
                <w:numId w:val="53"/>
              </w:numPr>
              <w:tabs>
                <w:tab w:val="clear" w:pos="720"/>
                <w:tab w:val="num" w:pos="290"/>
                <w:tab w:val="num" w:pos="786"/>
              </w:tabs>
              <w:spacing w:after="60"/>
              <w:ind w:left="290" w:hanging="290"/>
              <w:rPr>
                <w:rFonts w:cs="Arial"/>
                <w:szCs w:val="20"/>
              </w:rPr>
            </w:pPr>
          </w:p>
        </w:tc>
        <w:tc>
          <w:tcPr>
            <w:tcW w:w="3855" w:type="dxa"/>
            <w:shd w:val="clear" w:color="auto" w:fill="auto"/>
            <w:noWrap/>
          </w:tcPr>
          <w:p w:rsidR="00152127" w:rsidRPr="00905775" w:rsidRDefault="00152127" w:rsidP="00534216">
            <w:pPr>
              <w:spacing w:after="60"/>
              <w:rPr>
                <w:rFonts w:cs="Arial"/>
                <w:szCs w:val="20"/>
              </w:rPr>
            </w:pPr>
            <w:r w:rsidRPr="00905775">
              <w:rPr>
                <w:rFonts w:cs="Arial"/>
                <w:szCs w:val="20"/>
              </w:rPr>
              <w:t xml:space="preserve">W przypadku większości Priorytetów występuje zjawisko koncentracji obszaru realizacji projektów na dużych ośrodkach </w:t>
            </w:r>
          </w:p>
          <w:p w:rsidR="00152127" w:rsidRPr="00905775" w:rsidRDefault="00152127" w:rsidP="00534216">
            <w:pPr>
              <w:spacing w:after="60"/>
              <w:rPr>
                <w:rFonts w:cs="Arial"/>
                <w:szCs w:val="20"/>
              </w:rPr>
            </w:pPr>
            <w:r w:rsidRPr="00905775">
              <w:rPr>
                <w:rFonts w:cs="Arial"/>
                <w:szCs w:val="20"/>
              </w:rPr>
              <w:t xml:space="preserve">Miejskich jak Szczecin czy Koszalin. Grozi to pogłębianiem się polaryzacji pomiędzy poszczególnymi obszarami województwa, a co za tym idzie jest zagrożeniem dla osiągnięcia celu głównego PO KL </w:t>
            </w:r>
            <w:proofErr w:type="gramStart"/>
            <w:r w:rsidRPr="00905775">
              <w:rPr>
                <w:rFonts w:cs="Arial"/>
                <w:szCs w:val="20"/>
              </w:rPr>
              <w:t>określonego jako</w:t>
            </w:r>
            <w:proofErr w:type="gramEnd"/>
            <w:r w:rsidRPr="00905775">
              <w:rPr>
                <w:rFonts w:cs="Arial"/>
                <w:szCs w:val="20"/>
              </w:rPr>
              <w:t xml:space="preserve"> wzrost spójności społecznej.</w:t>
            </w:r>
          </w:p>
        </w:tc>
        <w:tc>
          <w:tcPr>
            <w:tcW w:w="2805" w:type="dxa"/>
            <w:shd w:val="clear" w:color="auto" w:fill="auto"/>
          </w:tcPr>
          <w:p w:rsidR="00152127" w:rsidRPr="00905775" w:rsidRDefault="00152127" w:rsidP="00534216">
            <w:pPr>
              <w:jc w:val="left"/>
              <w:rPr>
                <w:rFonts w:cs="Arial"/>
                <w:szCs w:val="20"/>
              </w:rPr>
            </w:pPr>
            <w:r w:rsidRPr="00905775">
              <w:rPr>
                <w:rFonts w:cs="Arial"/>
                <w:szCs w:val="20"/>
              </w:rPr>
              <w:t>Zastosowanie kryteriów</w:t>
            </w:r>
            <w:r w:rsidR="00F33AC8">
              <w:rPr>
                <w:rFonts w:cs="Arial"/>
                <w:szCs w:val="20"/>
              </w:rPr>
              <w:t xml:space="preserve"> dostępu</w:t>
            </w:r>
            <w:r w:rsidRPr="00905775">
              <w:rPr>
                <w:rFonts w:cs="Arial"/>
                <w:szCs w:val="20"/>
              </w:rPr>
              <w:t xml:space="preserve"> do kierunkowania wsparcia w przypadku Działań i </w:t>
            </w:r>
            <w:proofErr w:type="gramStart"/>
            <w:r w:rsidRPr="00905775">
              <w:rPr>
                <w:rFonts w:cs="Arial"/>
                <w:szCs w:val="20"/>
              </w:rPr>
              <w:t>Poddziałań w których</w:t>
            </w:r>
            <w:proofErr w:type="gramEnd"/>
            <w:r w:rsidRPr="00905775">
              <w:rPr>
                <w:rFonts w:cs="Arial"/>
                <w:szCs w:val="20"/>
              </w:rPr>
              <w:t xml:space="preserve"> zrealizowano zakładane docelowe wartości wskaźników</w:t>
            </w:r>
            <w:r>
              <w:rPr>
                <w:rFonts w:cs="Arial"/>
                <w:szCs w:val="20"/>
              </w:rPr>
              <w:t>.</w:t>
            </w:r>
            <w:r w:rsidRPr="00905775">
              <w:rPr>
                <w:rFonts w:cs="Arial"/>
                <w:szCs w:val="20"/>
              </w:rPr>
              <w:t xml:space="preserve"> </w:t>
            </w:r>
          </w:p>
          <w:p w:rsidR="00152127" w:rsidRPr="00905775" w:rsidRDefault="00152127" w:rsidP="00534216">
            <w:pPr>
              <w:spacing w:after="60"/>
              <w:rPr>
                <w:rFonts w:cs="Arial"/>
                <w:szCs w:val="20"/>
              </w:rPr>
            </w:pP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t>Instytucja Pośrednicząca</w:t>
            </w:r>
          </w:p>
        </w:tc>
        <w:tc>
          <w:tcPr>
            <w:tcW w:w="3780" w:type="dxa"/>
            <w:shd w:val="clear" w:color="auto" w:fill="auto"/>
          </w:tcPr>
          <w:p w:rsidR="00152127" w:rsidRPr="00905775" w:rsidRDefault="00152127" w:rsidP="00197F47">
            <w:pPr>
              <w:spacing w:after="60"/>
              <w:rPr>
                <w:rFonts w:cs="Arial"/>
                <w:szCs w:val="20"/>
              </w:rPr>
            </w:pPr>
            <w:r>
              <w:rPr>
                <w:rFonts w:cs="Arial"/>
                <w:szCs w:val="20"/>
              </w:rPr>
              <w:t xml:space="preserve">Zawarcie odpowiednich zapisów w ramach planów działania na lata </w:t>
            </w:r>
            <w:r w:rsidR="00197F47">
              <w:rPr>
                <w:rFonts w:cs="Arial"/>
                <w:szCs w:val="20"/>
              </w:rPr>
              <w:t>2013-15</w:t>
            </w:r>
            <w:r>
              <w:rPr>
                <w:rFonts w:cs="Arial"/>
                <w:szCs w:val="20"/>
              </w:rPr>
              <w:t>.</w:t>
            </w:r>
          </w:p>
        </w:tc>
        <w:tc>
          <w:tcPr>
            <w:tcW w:w="1800" w:type="dxa"/>
            <w:shd w:val="clear" w:color="auto" w:fill="auto"/>
          </w:tcPr>
          <w:p w:rsidR="00152127" w:rsidRPr="00905775" w:rsidRDefault="00152127" w:rsidP="00197F47">
            <w:pPr>
              <w:spacing w:after="60"/>
              <w:rPr>
                <w:rFonts w:cs="Arial"/>
                <w:szCs w:val="20"/>
              </w:rPr>
            </w:pPr>
            <w:r w:rsidRPr="00905775">
              <w:rPr>
                <w:rFonts w:cs="Arial"/>
                <w:szCs w:val="20"/>
              </w:rPr>
              <w:t>Plany działania na lata 201</w:t>
            </w:r>
            <w:r w:rsidR="00197F47">
              <w:rPr>
                <w:rFonts w:cs="Arial"/>
                <w:szCs w:val="20"/>
              </w:rPr>
              <w:t>3</w:t>
            </w:r>
            <w:r w:rsidRPr="00905775">
              <w:rPr>
                <w:rFonts w:cs="Arial"/>
                <w:szCs w:val="20"/>
              </w:rPr>
              <w:t>-15</w:t>
            </w:r>
          </w:p>
        </w:tc>
      </w:tr>
      <w:tr w:rsidR="00152127" w:rsidRPr="00905775" w:rsidTr="00534216">
        <w:trPr>
          <w:trHeight w:val="276"/>
        </w:trPr>
        <w:tc>
          <w:tcPr>
            <w:tcW w:w="540" w:type="dxa"/>
            <w:shd w:val="clear" w:color="auto" w:fill="auto"/>
          </w:tcPr>
          <w:p w:rsidR="00152127" w:rsidRPr="00905775" w:rsidRDefault="00152127" w:rsidP="00152127">
            <w:pPr>
              <w:numPr>
                <w:ilvl w:val="0"/>
                <w:numId w:val="53"/>
              </w:numPr>
              <w:tabs>
                <w:tab w:val="clear" w:pos="720"/>
                <w:tab w:val="num" w:pos="290"/>
                <w:tab w:val="num" w:pos="786"/>
              </w:tabs>
              <w:spacing w:after="60"/>
              <w:ind w:left="290" w:hanging="290"/>
              <w:rPr>
                <w:rFonts w:cs="Arial"/>
                <w:szCs w:val="20"/>
              </w:rPr>
            </w:pPr>
          </w:p>
        </w:tc>
        <w:tc>
          <w:tcPr>
            <w:tcW w:w="3855" w:type="dxa"/>
            <w:shd w:val="clear" w:color="auto" w:fill="auto"/>
            <w:noWrap/>
          </w:tcPr>
          <w:p w:rsidR="00152127" w:rsidRPr="00905775" w:rsidRDefault="00152127" w:rsidP="00534216">
            <w:pPr>
              <w:spacing w:after="60"/>
              <w:rPr>
                <w:rFonts w:cs="Arial"/>
                <w:szCs w:val="20"/>
              </w:rPr>
            </w:pPr>
            <w:r w:rsidRPr="00905775">
              <w:rPr>
                <w:rFonts w:cs="Arial"/>
                <w:szCs w:val="20"/>
              </w:rPr>
              <w:t xml:space="preserve">Niemożliwe jest dokładne </w:t>
            </w:r>
            <w:proofErr w:type="gramStart"/>
            <w:r w:rsidRPr="00905775">
              <w:rPr>
                <w:rFonts w:cs="Arial"/>
                <w:szCs w:val="20"/>
              </w:rPr>
              <w:t>ustalenie w które</w:t>
            </w:r>
            <w:proofErr w:type="gramEnd"/>
            <w:r w:rsidRPr="00905775">
              <w:rPr>
                <w:rFonts w:cs="Arial"/>
                <w:szCs w:val="20"/>
              </w:rPr>
              <w:t xml:space="preserve"> rejony województwa trafia wsparcie w ramach poszczególnych Działań EFS. Metodologia zastosowana w ramach niniejszego badania jest do tego celu dalece niewystarczająca. Brak możliwości </w:t>
            </w:r>
            <w:r w:rsidRPr="00905775">
              <w:rPr>
                <w:rFonts w:cs="Arial"/>
                <w:szCs w:val="20"/>
              </w:rPr>
              <w:lastRenderedPageBreak/>
              <w:t xml:space="preserve">określenia wielkości wsparcia w ramach EFS na poszczególne obszary geograficzne województwa może znacznie utrudnić proces badania wpływu PO KL na poziomie regionalnym.    </w:t>
            </w:r>
          </w:p>
        </w:tc>
        <w:tc>
          <w:tcPr>
            <w:tcW w:w="2805" w:type="dxa"/>
            <w:shd w:val="clear" w:color="auto" w:fill="auto"/>
          </w:tcPr>
          <w:p w:rsidR="00152127" w:rsidRPr="00905775" w:rsidRDefault="00152127" w:rsidP="00534216">
            <w:pPr>
              <w:jc w:val="left"/>
              <w:rPr>
                <w:rFonts w:cs="Arial"/>
                <w:szCs w:val="20"/>
              </w:rPr>
            </w:pPr>
            <w:r w:rsidRPr="00905775">
              <w:rPr>
                <w:rFonts w:cs="Arial"/>
                <w:szCs w:val="20"/>
              </w:rPr>
              <w:lastRenderedPageBreak/>
              <w:t xml:space="preserve">Wypracowanie </w:t>
            </w:r>
            <w:proofErr w:type="gramStart"/>
            <w:r w:rsidRPr="00905775">
              <w:rPr>
                <w:rFonts w:cs="Arial"/>
                <w:szCs w:val="20"/>
              </w:rPr>
              <w:t>miarodajnej  metody</w:t>
            </w:r>
            <w:proofErr w:type="gramEnd"/>
            <w:r w:rsidRPr="00905775">
              <w:rPr>
                <w:rFonts w:cs="Arial"/>
                <w:szCs w:val="20"/>
              </w:rPr>
              <w:t xml:space="preserve"> określania ilości środków w ramach EFS  jakie zaabsorbowały poszczególne obszary geograficzne województwa.</w:t>
            </w:r>
          </w:p>
          <w:p w:rsidR="00152127" w:rsidRPr="00905775" w:rsidRDefault="00152127" w:rsidP="00534216">
            <w:pPr>
              <w:spacing w:after="60"/>
              <w:rPr>
                <w:rFonts w:cs="Arial"/>
                <w:szCs w:val="20"/>
              </w:rPr>
            </w:pP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lastRenderedPageBreak/>
              <w:t>Instytucja Pośrednicząca</w:t>
            </w:r>
          </w:p>
        </w:tc>
        <w:tc>
          <w:tcPr>
            <w:tcW w:w="3780" w:type="dxa"/>
            <w:shd w:val="clear" w:color="auto" w:fill="auto"/>
          </w:tcPr>
          <w:p w:rsidR="00152127" w:rsidRPr="00905775" w:rsidRDefault="00152127" w:rsidP="00534216">
            <w:pPr>
              <w:spacing w:after="60"/>
              <w:rPr>
                <w:rFonts w:cs="Arial"/>
                <w:szCs w:val="20"/>
              </w:rPr>
            </w:pPr>
            <w:r w:rsidRPr="00905775">
              <w:rPr>
                <w:rFonts w:cs="Arial"/>
                <w:szCs w:val="20"/>
              </w:rPr>
              <w:t xml:space="preserve">Realizacja badania </w:t>
            </w:r>
            <w:proofErr w:type="gramStart"/>
            <w:r w:rsidRPr="00905775">
              <w:rPr>
                <w:rFonts w:cs="Arial"/>
                <w:szCs w:val="20"/>
              </w:rPr>
              <w:t xml:space="preserve">ewaluacyjnego  </w:t>
            </w:r>
            <w:r>
              <w:rPr>
                <w:rFonts w:cs="Arial"/>
                <w:szCs w:val="20"/>
              </w:rPr>
              <w:t>(lub</w:t>
            </w:r>
            <w:proofErr w:type="gramEnd"/>
            <w:r>
              <w:rPr>
                <w:rFonts w:cs="Arial"/>
                <w:szCs w:val="20"/>
              </w:rPr>
              <w:t xml:space="preserve"> ekspertyzy) </w:t>
            </w:r>
            <w:r w:rsidRPr="00905775">
              <w:rPr>
                <w:rFonts w:cs="Arial"/>
                <w:szCs w:val="20"/>
              </w:rPr>
              <w:t xml:space="preserve">skoncentrowanego na określeniu najlepszej metody pomiaru ilości środków w ramach EFS  jakie zaabsorbowały poszczególne obszary geograficzne województwa. Badanie </w:t>
            </w:r>
            <w:r w:rsidRPr="00905775">
              <w:rPr>
                <w:rFonts w:cs="Arial"/>
                <w:szCs w:val="20"/>
              </w:rPr>
              <w:lastRenderedPageBreak/>
              <w:t xml:space="preserve">takie powinno </w:t>
            </w:r>
            <w:r>
              <w:rPr>
                <w:rFonts w:cs="Arial"/>
                <w:szCs w:val="20"/>
              </w:rPr>
              <w:t xml:space="preserve">uwzględniać </w:t>
            </w:r>
            <w:proofErr w:type="gramStart"/>
            <w:r>
              <w:rPr>
                <w:rFonts w:cs="Arial"/>
                <w:szCs w:val="20"/>
              </w:rPr>
              <w:t>sprawdzenie  możliwości</w:t>
            </w:r>
            <w:proofErr w:type="gramEnd"/>
            <w:r>
              <w:rPr>
                <w:rFonts w:cs="Arial"/>
                <w:szCs w:val="20"/>
              </w:rPr>
              <w:t xml:space="preserve"> użycia do tego celu bazy PEFS.</w:t>
            </w: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lastRenderedPageBreak/>
              <w:t>Plany ewaluacji na lata 2012-15</w:t>
            </w:r>
          </w:p>
        </w:tc>
      </w:tr>
    </w:tbl>
    <w:p w:rsidR="00152127" w:rsidRPr="00905775" w:rsidRDefault="00152127" w:rsidP="00152127">
      <w:pPr>
        <w:rPr>
          <w:rFonts w:cs="Arial"/>
          <w:szCs w:val="20"/>
        </w:rPr>
      </w:pPr>
      <w:r w:rsidRPr="00905775">
        <w:rPr>
          <w:rFonts w:cs="Arial"/>
          <w:szCs w:val="20"/>
        </w:rPr>
        <w:lastRenderedPageBreak/>
        <w:t>Rekomendacje kluczowe</w:t>
      </w:r>
    </w:p>
    <w:tbl>
      <w:tblPr>
        <w:tblW w:w="145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4140"/>
        <w:gridCol w:w="2520"/>
        <w:gridCol w:w="1800"/>
        <w:gridCol w:w="3780"/>
        <w:gridCol w:w="1800"/>
      </w:tblGrid>
      <w:tr w:rsidR="00152127" w:rsidRPr="00905775" w:rsidTr="00534216">
        <w:trPr>
          <w:trHeight w:val="255"/>
          <w:tblHeader/>
        </w:trPr>
        <w:tc>
          <w:tcPr>
            <w:tcW w:w="540" w:type="dxa"/>
            <w:shd w:val="clear" w:color="auto" w:fill="auto"/>
          </w:tcPr>
          <w:p w:rsidR="00152127" w:rsidRPr="00905775" w:rsidRDefault="00152127" w:rsidP="00534216">
            <w:pPr>
              <w:spacing w:after="60"/>
              <w:jc w:val="center"/>
              <w:rPr>
                <w:rFonts w:cs="Arial"/>
                <w:b/>
                <w:bCs/>
                <w:szCs w:val="20"/>
              </w:rPr>
            </w:pPr>
            <w:r w:rsidRPr="00905775">
              <w:rPr>
                <w:rFonts w:cs="Arial"/>
                <w:b/>
                <w:bCs/>
                <w:szCs w:val="20"/>
              </w:rPr>
              <w:t>Lp.</w:t>
            </w:r>
          </w:p>
        </w:tc>
        <w:tc>
          <w:tcPr>
            <w:tcW w:w="4140" w:type="dxa"/>
            <w:shd w:val="clear" w:color="auto" w:fill="auto"/>
            <w:noWrap/>
            <w:vAlign w:val="center"/>
          </w:tcPr>
          <w:p w:rsidR="00152127" w:rsidRPr="00905775" w:rsidRDefault="00152127" w:rsidP="00534216">
            <w:pPr>
              <w:spacing w:after="60"/>
              <w:jc w:val="center"/>
              <w:rPr>
                <w:rFonts w:cs="Arial"/>
                <w:b/>
                <w:bCs/>
                <w:szCs w:val="20"/>
              </w:rPr>
            </w:pPr>
            <w:r w:rsidRPr="00905775">
              <w:rPr>
                <w:rFonts w:cs="Arial"/>
                <w:b/>
                <w:bCs/>
                <w:szCs w:val="20"/>
              </w:rPr>
              <w:t>Wniosek (strona w raporcie)</w:t>
            </w:r>
          </w:p>
        </w:tc>
        <w:tc>
          <w:tcPr>
            <w:tcW w:w="2520" w:type="dxa"/>
            <w:shd w:val="clear" w:color="auto" w:fill="auto"/>
            <w:vAlign w:val="center"/>
          </w:tcPr>
          <w:p w:rsidR="00152127" w:rsidRPr="00905775" w:rsidRDefault="00152127" w:rsidP="00534216">
            <w:pPr>
              <w:spacing w:after="60"/>
              <w:jc w:val="center"/>
              <w:rPr>
                <w:rFonts w:cs="Arial"/>
                <w:b/>
                <w:bCs/>
                <w:szCs w:val="20"/>
              </w:rPr>
            </w:pPr>
            <w:r w:rsidRPr="00905775">
              <w:rPr>
                <w:rFonts w:cs="Arial"/>
                <w:b/>
                <w:szCs w:val="20"/>
              </w:rPr>
              <w:t>Rekomendacja</w:t>
            </w:r>
          </w:p>
        </w:tc>
        <w:tc>
          <w:tcPr>
            <w:tcW w:w="1800" w:type="dxa"/>
            <w:shd w:val="clear" w:color="auto" w:fill="auto"/>
          </w:tcPr>
          <w:p w:rsidR="00152127" w:rsidRPr="00905775" w:rsidRDefault="00152127" w:rsidP="00534216">
            <w:pPr>
              <w:spacing w:after="60"/>
              <w:jc w:val="center"/>
              <w:rPr>
                <w:rFonts w:cs="Arial"/>
                <w:b/>
                <w:bCs/>
                <w:szCs w:val="20"/>
              </w:rPr>
            </w:pPr>
            <w:r w:rsidRPr="00905775">
              <w:rPr>
                <w:rFonts w:cs="Arial"/>
                <w:b/>
                <w:bCs/>
                <w:szCs w:val="20"/>
              </w:rPr>
              <w:t>Adresat rekomendacji</w:t>
            </w:r>
          </w:p>
        </w:tc>
        <w:tc>
          <w:tcPr>
            <w:tcW w:w="3780" w:type="dxa"/>
            <w:shd w:val="clear" w:color="auto" w:fill="auto"/>
            <w:vAlign w:val="center"/>
          </w:tcPr>
          <w:p w:rsidR="00152127" w:rsidRPr="00905775" w:rsidRDefault="00152127" w:rsidP="00534216">
            <w:pPr>
              <w:spacing w:after="60"/>
              <w:jc w:val="center"/>
              <w:rPr>
                <w:rFonts w:cs="Arial"/>
                <w:b/>
                <w:bCs/>
                <w:szCs w:val="20"/>
              </w:rPr>
            </w:pPr>
            <w:r w:rsidRPr="00905775">
              <w:rPr>
                <w:rFonts w:cs="Arial"/>
                <w:b/>
                <w:bCs/>
                <w:szCs w:val="20"/>
              </w:rPr>
              <w:t xml:space="preserve">Sposób wdrożenia rekomendacji </w:t>
            </w:r>
          </w:p>
        </w:tc>
        <w:tc>
          <w:tcPr>
            <w:tcW w:w="1800" w:type="dxa"/>
            <w:shd w:val="clear" w:color="auto" w:fill="auto"/>
          </w:tcPr>
          <w:p w:rsidR="00152127" w:rsidRPr="00905775" w:rsidRDefault="00152127" w:rsidP="00534216">
            <w:pPr>
              <w:spacing w:after="60"/>
              <w:jc w:val="center"/>
              <w:rPr>
                <w:rFonts w:cs="Arial"/>
                <w:b/>
                <w:bCs/>
                <w:szCs w:val="20"/>
              </w:rPr>
            </w:pPr>
            <w:r w:rsidRPr="00905775">
              <w:rPr>
                <w:rFonts w:cs="Arial"/>
                <w:b/>
                <w:bCs/>
                <w:szCs w:val="20"/>
              </w:rPr>
              <w:t>Termin wdrożenia rekomendacji</w:t>
            </w:r>
          </w:p>
        </w:tc>
      </w:tr>
      <w:tr w:rsidR="00152127" w:rsidRPr="00905775" w:rsidTr="00534216">
        <w:trPr>
          <w:trHeight w:val="276"/>
        </w:trPr>
        <w:tc>
          <w:tcPr>
            <w:tcW w:w="540" w:type="dxa"/>
            <w:shd w:val="clear" w:color="auto" w:fill="auto"/>
          </w:tcPr>
          <w:p w:rsidR="00152127" w:rsidRPr="00905775" w:rsidRDefault="00152127" w:rsidP="00534216">
            <w:pPr>
              <w:spacing w:after="60"/>
              <w:jc w:val="left"/>
              <w:rPr>
                <w:rFonts w:cs="Arial"/>
                <w:szCs w:val="20"/>
              </w:rPr>
            </w:pPr>
            <w:r w:rsidRPr="00905775">
              <w:rPr>
                <w:rFonts w:cs="Arial"/>
                <w:szCs w:val="20"/>
              </w:rPr>
              <w:t>1.</w:t>
            </w:r>
          </w:p>
        </w:tc>
        <w:tc>
          <w:tcPr>
            <w:tcW w:w="4140" w:type="dxa"/>
            <w:shd w:val="clear" w:color="auto" w:fill="auto"/>
            <w:noWrap/>
          </w:tcPr>
          <w:p w:rsidR="00152127" w:rsidRPr="00905775" w:rsidRDefault="00152127" w:rsidP="00534216">
            <w:pPr>
              <w:spacing w:after="60"/>
              <w:rPr>
                <w:rFonts w:cs="Arial"/>
                <w:szCs w:val="20"/>
              </w:rPr>
            </w:pPr>
            <w:r w:rsidRPr="00905775">
              <w:rPr>
                <w:rFonts w:cs="Arial"/>
                <w:szCs w:val="20"/>
              </w:rPr>
              <w:t>W ramach kryteriów strategicznych zawartych w PD pojawiają się odgórnie narzucone przez IZ kryteria „</w:t>
            </w:r>
            <w:proofErr w:type="gramStart"/>
            <w:r w:rsidRPr="00905775">
              <w:rPr>
                <w:rFonts w:cs="Arial"/>
                <w:szCs w:val="20"/>
              </w:rPr>
              <w:t>horyzontalne” które</w:t>
            </w:r>
            <w:proofErr w:type="gramEnd"/>
            <w:r w:rsidRPr="00905775">
              <w:rPr>
                <w:rFonts w:cs="Arial"/>
                <w:szCs w:val="20"/>
              </w:rPr>
              <w:t xml:space="preserve"> z uwagi na niewielką wartość punktową nie mają znaczenia w kierunkowaniu wsparcia a ograniczają ilość punktów możliwych do rozdysponowania na kryteria strategiczne istotne z punktu widzenia polityki regionalnej.</w:t>
            </w:r>
          </w:p>
        </w:tc>
        <w:tc>
          <w:tcPr>
            <w:tcW w:w="2520" w:type="dxa"/>
            <w:shd w:val="clear" w:color="auto" w:fill="auto"/>
          </w:tcPr>
          <w:p w:rsidR="00152127" w:rsidRPr="00905775" w:rsidRDefault="00152127" w:rsidP="00534216">
            <w:pPr>
              <w:spacing w:after="60"/>
              <w:rPr>
                <w:rFonts w:cs="Arial"/>
                <w:szCs w:val="20"/>
              </w:rPr>
            </w:pPr>
            <w:r w:rsidRPr="00905775">
              <w:rPr>
                <w:rFonts w:cs="Arial"/>
                <w:szCs w:val="20"/>
              </w:rPr>
              <w:t xml:space="preserve">Ograniczenie w Planach Działania </w:t>
            </w:r>
            <w:proofErr w:type="gramStart"/>
            <w:r w:rsidRPr="00905775">
              <w:rPr>
                <w:rFonts w:cs="Arial"/>
                <w:szCs w:val="20"/>
              </w:rPr>
              <w:t>IP  ilości</w:t>
            </w:r>
            <w:proofErr w:type="gramEnd"/>
            <w:r w:rsidRPr="00905775">
              <w:rPr>
                <w:rFonts w:cs="Arial"/>
                <w:szCs w:val="20"/>
              </w:rPr>
              <w:t xml:space="preserve"> kryteriów strategicznych nisko punktowanych (poniżej 10 pkt.) </w:t>
            </w: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t>Instytucja Zarządzająca</w:t>
            </w:r>
          </w:p>
        </w:tc>
        <w:tc>
          <w:tcPr>
            <w:tcW w:w="3780" w:type="dxa"/>
            <w:shd w:val="clear" w:color="auto" w:fill="auto"/>
          </w:tcPr>
          <w:p w:rsidR="00152127" w:rsidRPr="00905775" w:rsidRDefault="00152127" w:rsidP="00534216">
            <w:pPr>
              <w:spacing w:after="60"/>
              <w:rPr>
                <w:rFonts w:cs="Arial"/>
                <w:szCs w:val="20"/>
              </w:rPr>
            </w:pPr>
            <w:r w:rsidRPr="00905775">
              <w:rPr>
                <w:rFonts w:cs="Arial"/>
                <w:szCs w:val="20"/>
              </w:rPr>
              <w:t xml:space="preserve">Rezygnacja z dodatkowych kryteriów o niskiej wartości punktowej „narzucanych” Instytucjom Pośredniczącym w Procesie negocjacji Planów Działania na poszczególne lata.  </w:t>
            </w:r>
          </w:p>
        </w:tc>
        <w:tc>
          <w:tcPr>
            <w:tcW w:w="1800" w:type="dxa"/>
            <w:shd w:val="clear" w:color="auto" w:fill="auto"/>
          </w:tcPr>
          <w:p w:rsidR="00152127" w:rsidRPr="00905775" w:rsidRDefault="00152127" w:rsidP="00534216">
            <w:pPr>
              <w:spacing w:after="60"/>
              <w:rPr>
                <w:rFonts w:cs="Arial"/>
                <w:szCs w:val="20"/>
              </w:rPr>
            </w:pPr>
            <w:r w:rsidRPr="00905775">
              <w:rPr>
                <w:rFonts w:cs="Arial"/>
                <w:szCs w:val="20"/>
              </w:rPr>
              <w:t>Plany działania na lata 2012-15</w:t>
            </w:r>
          </w:p>
        </w:tc>
      </w:tr>
    </w:tbl>
    <w:p w:rsidR="00152127" w:rsidRDefault="00152127" w:rsidP="00152127">
      <w:pPr>
        <w:rPr>
          <w:rFonts w:cs="Arial"/>
          <w:szCs w:val="20"/>
        </w:rPr>
      </w:pPr>
    </w:p>
    <w:p w:rsidR="00152127" w:rsidRPr="00905775" w:rsidRDefault="00152127" w:rsidP="00152127">
      <w:pPr>
        <w:rPr>
          <w:rFonts w:cs="Arial"/>
          <w:szCs w:val="20"/>
        </w:rPr>
      </w:pPr>
      <w:r w:rsidRPr="00905775">
        <w:rPr>
          <w:rFonts w:cs="Arial"/>
          <w:szCs w:val="20"/>
        </w:rPr>
        <w:t>Rekomendacje horyzontalne - brak</w:t>
      </w:r>
    </w:p>
    <w:tbl>
      <w:tblPr>
        <w:tblW w:w="145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4140"/>
        <w:gridCol w:w="2520"/>
        <w:gridCol w:w="1800"/>
        <w:gridCol w:w="3780"/>
        <w:gridCol w:w="1800"/>
      </w:tblGrid>
      <w:tr w:rsidR="00152127" w:rsidRPr="00905775" w:rsidTr="00534216">
        <w:trPr>
          <w:trHeight w:val="255"/>
          <w:tblHeader/>
        </w:trPr>
        <w:tc>
          <w:tcPr>
            <w:tcW w:w="540" w:type="dxa"/>
            <w:shd w:val="clear" w:color="auto" w:fill="auto"/>
          </w:tcPr>
          <w:p w:rsidR="00152127" w:rsidRPr="00905775" w:rsidRDefault="00152127" w:rsidP="00534216">
            <w:pPr>
              <w:spacing w:after="60"/>
              <w:jc w:val="center"/>
              <w:rPr>
                <w:rFonts w:cs="Arial"/>
                <w:b/>
                <w:bCs/>
                <w:szCs w:val="20"/>
              </w:rPr>
            </w:pPr>
            <w:r w:rsidRPr="00905775">
              <w:rPr>
                <w:rFonts w:cs="Arial"/>
                <w:b/>
                <w:bCs/>
                <w:szCs w:val="20"/>
              </w:rPr>
              <w:t>Lp.</w:t>
            </w:r>
          </w:p>
        </w:tc>
        <w:tc>
          <w:tcPr>
            <w:tcW w:w="4140" w:type="dxa"/>
            <w:shd w:val="clear" w:color="auto" w:fill="auto"/>
            <w:noWrap/>
            <w:vAlign w:val="center"/>
          </w:tcPr>
          <w:p w:rsidR="00152127" w:rsidRPr="00905775" w:rsidRDefault="00152127" w:rsidP="00534216">
            <w:pPr>
              <w:spacing w:after="60"/>
              <w:jc w:val="center"/>
              <w:rPr>
                <w:rFonts w:cs="Arial"/>
                <w:b/>
                <w:bCs/>
                <w:szCs w:val="20"/>
              </w:rPr>
            </w:pPr>
            <w:r w:rsidRPr="00905775">
              <w:rPr>
                <w:rFonts w:cs="Arial"/>
                <w:b/>
                <w:bCs/>
                <w:szCs w:val="20"/>
              </w:rPr>
              <w:t>Wniosek (strona w raporcie)</w:t>
            </w:r>
          </w:p>
        </w:tc>
        <w:tc>
          <w:tcPr>
            <w:tcW w:w="2520" w:type="dxa"/>
            <w:shd w:val="clear" w:color="auto" w:fill="auto"/>
            <w:vAlign w:val="center"/>
          </w:tcPr>
          <w:p w:rsidR="00152127" w:rsidRPr="00905775" w:rsidRDefault="00152127" w:rsidP="00534216">
            <w:pPr>
              <w:spacing w:after="60"/>
              <w:jc w:val="center"/>
              <w:rPr>
                <w:rFonts w:cs="Arial"/>
                <w:b/>
                <w:bCs/>
                <w:szCs w:val="20"/>
              </w:rPr>
            </w:pPr>
            <w:r w:rsidRPr="00905775">
              <w:rPr>
                <w:rFonts w:cs="Arial"/>
                <w:b/>
                <w:szCs w:val="20"/>
              </w:rPr>
              <w:t>Rekomendacja</w:t>
            </w:r>
          </w:p>
        </w:tc>
        <w:tc>
          <w:tcPr>
            <w:tcW w:w="1800" w:type="dxa"/>
            <w:shd w:val="clear" w:color="auto" w:fill="auto"/>
          </w:tcPr>
          <w:p w:rsidR="00152127" w:rsidRPr="00905775" w:rsidRDefault="00152127" w:rsidP="00534216">
            <w:pPr>
              <w:spacing w:after="60"/>
              <w:jc w:val="center"/>
              <w:rPr>
                <w:rFonts w:cs="Arial"/>
                <w:b/>
                <w:bCs/>
                <w:szCs w:val="20"/>
              </w:rPr>
            </w:pPr>
            <w:r w:rsidRPr="00905775">
              <w:rPr>
                <w:rFonts w:cs="Arial"/>
                <w:b/>
                <w:bCs/>
                <w:szCs w:val="20"/>
              </w:rPr>
              <w:t>Adresat rekomendacji</w:t>
            </w:r>
          </w:p>
        </w:tc>
        <w:tc>
          <w:tcPr>
            <w:tcW w:w="3780" w:type="dxa"/>
            <w:shd w:val="clear" w:color="auto" w:fill="auto"/>
            <w:vAlign w:val="center"/>
          </w:tcPr>
          <w:p w:rsidR="00152127" w:rsidRPr="00905775" w:rsidRDefault="00152127" w:rsidP="00534216">
            <w:pPr>
              <w:spacing w:after="60"/>
              <w:jc w:val="center"/>
              <w:rPr>
                <w:rFonts w:cs="Arial"/>
                <w:b/>
                <w:bCs/>
                <w:szCs w:val="20"/>
              </w:rPr>
            </w:pPr>
            <w:r w:rsidRPr="00905775">
              <w:rPr>
                <w:rFonts w:cs="Arial"/>
                <w:b/>
                <w:bCs/>
                <w:szCs w:val="20"/>
              </w:rPr>
              <w:t xml:space="preserve">Sposób wdrożenia rekomendacji </w:t>
            </w:r>
          </w:p>
        </w:tc>
        <w:tc>
          <w:tcPr>
            <w:tcW w:w="1800" w:type="dxa"/>
            <w:shd w:val="clear" w:color="auto" w:fill="auto"/>
          </w:tcPr>
          <w:p w:rsidR="00152127" w:rsidRPr="00905775" w:rsidRDefault="00152127" w:rsidP="00534216">
            <w:pPr>
              <w:spacing w:after="60"/>
              <w:jc w:val="center"/>
              <w:rPr>
                <w:rFonts w:cs="Arial"/>
                <w:b/>
                <w:bCs/>
                <w:szCs w:val="20"/>
              </w:rPr>
            </w:pPr>
            <w:r w:rsidRPr="00905775">
              <w:rPr>
                <w:rFonts w:cs="Arial"/>
                <w:b/>
                <w:bCs/>
                <w:szCs w:val="20"/>
              </w:rPr>
              <w:t>Termin wdrożenia rekomendacji</w:t>
            </w:r>
          </w:p>
        </w:tc>
      </w:tr>
      <w:tr w:rsidR="00152127" w:rsidRPr="00905775" w:rsidTr="00534216">
        <w:trPr>
          <w:trHeight w:val="276"/>
        </w:trPr>
        <w:tc>
          <w:tcPr>
            <w:tcW w:w="540" w:type="dxa"/>
            <w:shd w:val="clear" w:color="auto" w:fill="auto"/>
          </w:tcPr>
          <w:p w:rsidR="00152127" w:rsidRPr="00905775" w:rsidRDefault="00152127" w:rsidP="00534216">
            <w:pPr>
              <w:spacing w:after="60"/>
              <w:jc w:val="left"/>
              <w:rPr>
                <w:rFonts w:cs="Arial"/>
                <w:szCs w:val="20"/>
              </w:rPr>
            </w:pPr>
            <w:r w:rsidRPr="00905775">
              <w:rPr>
                <w:rFonts w:cs="Arial"/>
                <w:szCs w:val="20"/>
              </w:rPr>
              <w:t>1.</w:t>
            </w:r>
          </w:p>
        </w:tc>
        <w:tc>
          <w:tcPr>
            <w:tcW w:w="4140" w:type="dxa"/>
            <w:shd w:val="clear" w:color="auto" w:fill="auto"/>
            <w:noWrap/>
          </w:tcPr>
          <w:p w:rsidR="00152127" w:rsidRPr="00905775" w:rsidRDefault="00152127" w:rsidP="00534216">
            <w:pPr>
              <w:spacing w:after="60"/>
              <w:rPr>
                <w:rFonts w:cs="Arial"/>
                <w:szCs w:val="20"/>
              </w:rPr>
            </w:pPr>
          </w:p>
          <w:p w:rsidR="00152127" w:rsidRPr="00905775" w:rsidRDefault="00152127" w:rsidP="00534216">
            <w:pPr>
              <w:spacing w:after="60"/>
              <w:rPr>
                <w:rFonts w:cs="Arial"/>
                <w:szCs w:val="20"/>
              </w:rPr>
            </w:pPr>
          </w:p>
        </w:tc>
        <w:tc>
          <w:tcPr>
            <w:tcW w:w="2520" w:type="dxa"/>
            <w:shd w:val="clear" w:color="auto" w:fill="auto"/>
          </w:tcPr>
          <w:p w:rsidR="00152127" w:rsidRPr="00905775" w:rsidRDefault="00152127" w:rsidP="00534216">
            <w:pPr>
              <w:spacing w:after="60"/>
              <w:rPr>
                <w:rFonts w:cs="Arial"/>
                <w:szCs w:val="20"/>
              </w:rPr>
            </w:pPr>
          </w:p>
        </w:tc>
        <w:tc>
          <w:tcPr>
            <w:tcW w:w="1800" w:type="dxa"/>
            <w:shd w:val="clear" w:color="auto" w:fill="auto"/>
          </w:tcPr>
          <w:p w:rsidR="00152127" w:rsidRPr="00905775" w:rsidRDefault="00152127" w:rsidP="00534216">
            <w:pPr>
              <w:spacing w:after="60"/>
              <w:rPr>
                <w:rFonts w:cs="Arial"/>
                <w:szCs w:val="20"/>
              </w:rPr>
            </w:pPr>
          </w:p>
        </w:tc>
        <w:tc>
          <w:tcPr>
            <w:tcW w:w="3780" w:type="dxa"/>
            <w:shd w:val="clear" w:color="auto" w:fill="auto"/>
          </w:tcPr>
          <w:p w:rsidR="00152127" w:rsidRPr="00905775" w:rsidRDefault="00152127" w:rsidP="00534216">
            <w:pPr>
              <w:spacing w:after="60"/>
              <w:rPr>
                <w:rFonts w:cs="Arial"/>
                <w:szCs w:val="20"/>
              </w:rPr>
            </w:pPr>
          </w:p>
        </w:tc>
        <w:tc>
          <w:tcPr>
            <w:tcW w:w="1800" w:type="dxa"/>
            <w:shd w:val="clear" w:color="auto" w:fill="auto"/>
          </w:tcPr>
          <w:p w:rsidR="00152127" w:rsidRPr="00905775" w:rsidRDefault="00152127" w:rsidP="00534216">
            <w:pPr>
              <w:spacing w:after="60"/>
              <w:rPr>
                <w:rFonts w:cs="Arial"/>
                <w:szCs w:val="20"/>
              </w:rPr>
            </w:pPr>
          </w:p>
        </w:tc>
      </w:tr>
    </w:tbl>
    <w:p w:rsidR="00152127" w:rsidRPr="00905775" w:rsidRDefault="00152127" w:rsidP="00152127">
      <w:pPr>
        <w:rPr>
          <w:rFonts w:cs="Arial"/>
          <w:szCs w:val="20"/>
        </w:rPr>
      </w:pPr>
    </w:p>
    <w:p w:rsidR="00836A54" w:rsidRDefault="00836A54" w:rsidP="00015D7D">
      <w:pPr>
        <w:ind w:left="426"/>
        <w:sectPr w:rsidR="00836A54" w:rsidSect="0065288D">
          <w:pgSz w:w="16838" w:h="11906" w:orient="landscape"/>
          <w:pgMar w:top="1418" w:right="1418" w:bottom="1701" w:left="1418" w:header="709" w:footer="709" w:gutter="0"/>
          <w:cols w:space="708"/>
          <w:docGrid w:linePitch="360"/>
        </w:sectPr>
      </w:pPr>
    </w:p>
    <w:p w:rsidR="007F20BD" w:rsidRDefault="007F20BD" w:rsidP="007F20BD">
      <w:pPr>
        <w:pStyle w:val="Nagwek1"/>
      </w:pPr>
      <w:bookmarkStart w:id="236" w:name="_Toc300039693"/>
      <w:r>
        <w:lastRenderedPageBreak/>
        <w:t>SPIS TABEL, WYKRESÓW I MAP</w:t>
      </w:r>
      <w:bookmarkEnd w:id="236"/>
      <w:r>
        <w:t xml:space="preserve"> </w:t>
      </w:r>
    </w:p>
    <w:p w:rsidR="00152127" w:rsidRPr="00152127" w:rsidRDefault="00152127" w:rsidP="0034657F">
      <w:pPr>
        <w:pStyle w:val="Nagwek2"/>
        <w:spacing w:after="0"/>
      </w:pPr>
      <w:bookmarkStart w:id="237" w:name="_Toc300039694"/>
      <w:r w:rsidRPr="00152127">
        <w:t>Spis tabel</w:t>
      </w:r>
      <w:bookmarkEnd w:id="237"/>
    </w:p>
    <w:p w:rsidR="00A425EF" w:rsidRDefault="00B6662E">
      <w:pPr>
        <w:pStyle w:val="Spisilustracji"/>
        <w:tabs>
          <w:tab w:val="right" w:leader="dot" w:pos="9627"/>
        </w:tabs>
        <w:rPr>
          <w:rFonts w:asciiTheme="minorHAnsi" w:eastAsiaTheme="minorEastAsia" w:hAnsiTheme="minorHAnsi" w:cstheme="minorBidi"/>
          <w:noProof/>
          <w:sz w:val="22"/>
          <w:lang w:eastAsia="pl-PL"/>
        </w:rPr>
      </w:pPr>
      <w:r>
        <w:fldChar w:fldCharType="begin"/>
      </w:r>
      <w:r w:rsidR="00152127">
        <w:instrText xml:space="preserve"> TOC \h \z \c "Tabela" </w:instrText>
      </w:r>
      <w:r>
        <w:fldChar w:fldCharType="separate"/>
      </w:r>
      <w:hyperlink w:anchor="_Toc299706763" w:history="1">
        <w:r w:rsidR="00A425EF" w:rsidRPr="00DC7ACC">
          <w:rPr>
            <w:rStyle w:val="Hipercze"/>
            <w:noProof/>
          </w:rPr>
          <w:t>Tabela 1 - Zestawienie wniosków do analizy</w:t>
        </w:r>
        <w:r w:rsidR="00A425EF">
          <w:rPr>
            <w:noProof/>
            <w:webHidden/>
          </w:rPr>
          <w:tab/>
        </w:r>
        <w:r>
          <w:rPr>
            <w:noProof/>
            <w:webHidden/>
          </w:rPr>
          <w:fldChar w:fldCharType="begin"/>
        </w:r>
        <w:r w:rsidR="00A425EF">
          <w:rPr>
            <w:noProof/>
            <w:webHidden/>
          </w:rPr>
          <w:instrText xml:space="preserve"> PAGEREF _Toc299706763 \h </w:instrText>
        </w:r>
        <w:r>
          <w:rPr>
            <w:noProof/>
            <w:webHidden/>
          </w:rPr>
        </w:r>
        <w:r>
          <w:rPr>
            <w:noProof/>
            <w:webHidden/>
          </w:rPr>
          <w:fldChar w:fldCharType="separate"/>
        </w:r>
        <w:r w:rsidR="00A605CA">
          <w:rPr>
            <w:noProof/>
            <w:webHidden/>
          </w:rPr>
          <w:t>19</w:t>
        </w:r>
        <w:r>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64" w:history="1">
        <w:r w:rsidR="00A425EF" w:rsidRPr="00DC7ACC">
          <w:rPr>
            <w:rStyle w:val="Hipercze"/>
            <w:noProof/>
          </w:rPr>
          <w:t>Tabela 2 - Rozkład próby CATI</w:t>
        </w:r>
        <w:r w:rsidR="00A425EF">
          <w:rPr>
            <w:noProof/>
            <w:webHidden/>
          </w:rPr>
          <w:tab/>
        </w:r>
        <w:r w:rsidR="00B6662E">
          <w:rPr>
            <w:noProof/>
            <w:webHidden/>
          </w:rPr>
          <w:fldChar w:fldCharType="begin"/>
        </w:r>
        <w:r w:rsidR="00A425EF">
          <w:rPr>
            <w:noProof/>
            <w:webHidden/>
          </w:rPr>
          <w:instrText xml:space="preserve"> PAGEREF _Toc299706764 \h </w:instrText>
        </w:r>
        <w:r w:rsidR="00B6662E">
          <w:rPr>
            <w:noProof/>
            <w:webHidden/>
          </w:rPr>
        </w:r>
        <w:r w:rsidR="00B6662E">
          <w:rPr>
            <w:noProof/>
            <w:webHidden/>
          </w:rPr>
          <w:fldChar w:fldCharType="separate"/>
        </w:r>
        <w:r w:rsidR="00A605CA">
          <w:rPr>
            <w:noProof/>
            <w:webHidden/>
          </w:rPr>
          <w:t>21</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65" w:history="1">
        <w:r w:rsidR="00A425EF" w:rsidRPr="00DC7ACC">
          <w:rPr>
            <w:rStyle w:val="Hipercze"/>
            <w:noProof/>
          </w:rPr>
          <w:t>Tabela 3 - Wskaźniki jakości projektów w roku 2010</w:t>
        </w:r>
        <w:r w:rsidR="00A425EF">
          <w:rPr>
            <w:noProof/>
            <w:webHidden/>
          </w:rPr>
          <w:tab/>
        </w:r>
        <w:r w:rsidR="00B6662E">
          <w:rPr>
            <w:noProof/>
            <w:webHidden/>
          </w:rPr>
          <w:fldChar w:fldCharType="begin"/>
        </w:r>
        <w:r w:rsidR="00A425EF">
          <w:rPr>
            <w:noProof/>
            <w:webHidden/>
          </w:rPr>
          <w:instrText xml:space="preserve"> PAGEREF _Toc299706765 \h </w:instrText>
        </w:r>
        <w:r w:rsidR="00B6662E">
          <w:rPr>
            <w:noProof/>
            <w:webHidden/>
          </w:rPr>
        </w:r>
        <w:r w:rsidR="00B6662E">
          <w:rPr>
            <w:noProof/>
            <w:webHidden/>
          </w:rPr>
          <w:fldChar w:fldCharType="separate"/>
        </w:r>
        <w:r w:rsidR="00A605CA">
          <w:rPr>
            <w:noProof/>
            <w:webHidden/>
          </w:rPr>
          <w:t>40</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66" w:history="1">
        <w:r w:rsidR="00A425EF" w:rsidRPr="00DC7ACC">
          <w:rPr>
            <w:rStyle w:val="Hipercze"/>
            <w:noProof/>
          </w:rPr>
          <w:t>Tabela 4 - Wskaźniki jakości projektów w roku 2009</w:t>
        </w:r>
        <w:r w:rsidR="00A425EF">
          <w:rPr>
            <w:noProof/>
            <w:webHidden/>
          </w:rPr>
          <w:tab/>
        </w:r>
        <w:r w:rsidR="00B6662E">
          <w:rPr>
            <w:noProof/>
            <w:webHidden/>
          </w:rPr>
          <w:fldChar w:fldCharType="begin"/>
        </w:r>
        <w:r w:rsidR="00A425EF">
          <w:rPr>
            <w:noProof/>
            <w:webHidden/>
          </w:rPr>
          <w:instrText xml:space="preserve"> PAGEREF _Toc299706766 \h </w:instrText>
        </w:r>
        <w:r w:rsidR="00B6662E">
          <w:rPr>
            <w:noProof/>
            <w:webHidden/>
          </w:rPr>
        </w:r>
        <w:r w:rsidR="00B6662E">
          <w:rPr>
            <w:noProof/>
            <w:webHidden/>
          </w:rPr>
          <w:fldChar w:fldCharType="separate"/>
        </w:r>
        <w:r w:rsidR="00A605CA">
          <w:rPr>
            <w:noProof/>
            <w:webHidden/>
          </w:rPr>
          <w:t>42</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67" w:history="1">
        <w:r w:rsidR="00A425EF" w:rsidRPr="00DC7ACC">
          <w:rPr>
            <w:rStyle w:val="Hipercze"/>
            <w:noProof/>
          </w:rPr>
          <w:t>Tabela 5 - Wskaźniki jakości projektów w roku 2008</w:t>
        </w:r>
        <w:r w:rsidR="00A425EF">
          <w:rPr>
            <w:noProof/>
            <w:webHidden/>
          </w:rPr>
          <w:tab/>
        </w:r>
        <w:r w:rsidR="00B6662E">
          <w:rPr>
            <w:noProof/>
            <w:webHidden/>
          </w:rPr>
          <w:fldChar w:fldCharType="begin"/>
        </w:r>
        <w:r w:rsidR="00A425EF">
          <w:rPr>
            <w:noProof/>
            <w:webHidden/>
          </w:rPr>
          <w:instrText xml:space="preserve"> PAGEREF _Toc299706767 \h </w:instrText>
        </w:r>
        <w:r w:rsidR="00B6662E">
          <w:rPr>
            <w:noProof/>
            <w:webHidden/>
          </w:rPr>
        </w:r>
        <w:r w:rsidR="00B6662E">
          <w:rPr>
            <w:noProof/>
            <w:webHidden/>
          </w:rPr>
          <w:fldChar w:fldCharType="separate"/>
        </w:r>
        <w:r w:rsidR="00A605CA">
          <w:rPr>
            <w:noProof/>
            <w:webHidden/>
          </w:rPr>
          <w:t>43</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68" w:history="1">
        <w:r w:rsidR="00A425EF" w:rsidRPr="00DC7ACC">
          <w:rPr>
            <w:rStyle w:val="Hipercze"/>
            <w:noProof/>
          </w:rPr>
          <w:t>Tabela 6 - Kryteria dostępu Poddziałanie 6.1.1</w:t>
        </w:r>
        <w:r w:rsidR="00A425EF">
          <w:rPr>
            <w:noProof/>
            <w:webHidden/>
          </w:rPr>
          <w:tab/>
        </w:r>
        <w:r w:rsidR="00B6662E">
          <w:rPr>
            <w:noProof/>
            <w:webHidden/>
          </w:rPr>
          <w:fldChar w:fldCharType="begin"/>
        </w:r>
        <w:r w:rsidR="00A425EF">
          <w:rPr>
            <w:noProof/>
            <w:webHidden/>
          </w:rPr>
          <w:instrText xml:space="preserve"> PAGEREF _Toc299706768 \h </w:instrText>
        </w:r>
        <w:r w:rsidR="00B6662E">
          <w:rPr>
            <w:noProof/>
            <w:webHidden/>
          </w:rPr>
        </w:r>
        <w:r w:rsidR="00B6662E">
          <w:rPr>
            <w:noProof/>
            <w:webHidden/>
          </w:rPr>
          <w:fldChar w:fldCharType="separate"/>
        </w:r>
        <w:r w:rsidR="00A605CA">
          <w:rPr>
            <w:noProof/>
            <w:webHidden/>
          </w:rPr>
          <w:t>45</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69" w:history="1">
        <w:r w:rsidR="00A425EF" w:rsidRPr="00DC7ACC">
          <w:rPr>
            <w:rStyle w:val="Hipercze"/>
            <w:noProof/>
          </w:rPr>
          <w:t>Tabela 7 - Kryteria dostępu Działanie 6.2</w:t>
        </w:r>
        <w:r w:rsidR="00A425EF">
          <w:rPr>
            <w:noProof/>
            <w:webHidden/>
          </w:rPr>
          <w:tab/>
        </w:r>
        <w:r w:rsidR="00B6662E">
          <w:rPr>
            <w:noProof/>
            <w:webHidden/>
          </w:rPr>
          <w:fldChar w:fldCharType="begin"/>
        </w:r>
        <w:r w:rsidR="00A425EF">
          <w:rPr>
            <w:noProof/>
            <w:webHidden/>
          </w:rPr>
          <w:instrText xml:space="preserve"> PAGEREF _Toc299706769 \h </w:instrText>
        </w:r>
        <w:r w:rsidR="00B6662E">
          <w:rPr>
            <w:noProof/>
            <w:webHidden/>
          </w:rPr>
        </w:r>
        <w:r w:rsidR="00B6662E">
          <w:rPr>
            <w:noProof/>
            <w:webHidden/>
          </w:rPr>
          <w:fldChar w:fldCharType="separate"/>
        </w:r>
        <w:r w:rsidR="00A605CA">
          <w:rPr>
            <w:noProof/>
            <w:webHidden/>
          </w:rPr>
          <w:t>45</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70" w:history="1">
        <w:r w:rsidR="00A425EF" w:rsidRPr="00DC7ACC">
          <w:rPr>
            <w:rStyle w:val="Hipercze"/>
            <w:noProof/>
          </w:rPr>
          <w:t>Tabela 8 - Kryteria strategiczne Działanie 6.1.1</w:t>
        </w:r>
        <w:r w:rsidR="00A425EF">
          <w:rPr>
            <w:noProof/>
            <w:webHidden/>
          </w:rPr>
          <w:tab/>
        </w:r>
        <w:r w:rsidR="00B6662E">
          <w:rPr>
            <w:noProof/>
            <w:webHidden/>
          </w:rPr>
          <w:fldChar w:fldCharType="begin"/>
        </w:r>
        <w:r w:rsidR="00A425EF">
          <w:rPr>
            <w:noProof/>
            <w:webHidden/>
          </w:rPr>
          <w:instrText xml:space="preserve"> PAGEREF _Toc299706770 \h </w:instrText>
        </w:r>
        <w:r w:rsidR="00B6662E">
          <w:rPr>
            <w:noProof/>
            <w:webHidden/>
          </w:rPr>
        </w:r>
        <w:r w:rsidR="00B6662E">
          <w:rPr>
            <w:noProof/>
            <w:webHidden/>
          </w:rPr>
          <w:fldChar w:fldCharType="separate"/>
        </w:r>
        <w:r w:rsidR="00A605CA">
          <w:rPr>
            <w:noProof/>
            <w:webHidden/>
          </w:rPr>
          <w:t>46</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71" w:history="1">
        <w:r w:rsidR="00A425EF" w:rsidRPr="00DC7ACC">
          <w:rPr>
            <w:rStyle w:val="Hipercze"/>
            <w:noProof/>
          </w:rPr>
          <w:t>Tabela 9 - Kryteria strategiczne Działanie 6.2</w:t>
        </w:r>
        <w:r w:rsidR="00A425EF">
          <w:rPr>
            <w:noProof/>
            <w:webHidden/>
          </w:rPr>
          <w:tab/>
        </w:r>
        <w:r w:rsidR="00B6662E">
          <w:rPr>
            <w:noProof/>
            <w:webHidden/>
          </w:rPr>
          <w:fldChar w:fldCharType="begin"/>
        </w:r>
        <w:r w:rsidR="00A425EF">
          <w:rPr>
            <w:noProof/>
            <w:webHidden/>
          </w:rPr>
          <w:instrText xml:space="preserve"> PAGEREF _Toc299706771 \h </w:instrText>
        </w:r>
        <w:r w:rsidR="00B6662E">
          <w:rPr>
            <w:noProof/>
            <w:webHidden/>
          </w:rPr>
        </w:r>
        <w:r w:rsidR="00B6662E">
          <w:rPr>
            <w:noProof/>
            <w:webHidden/>
          </w:rPr>
          <w:fldChar w:fldCharType="separate"/>
        </w:r>
        <w:r w:rsidR="00A605CA">
          <w:rPr>
            <w:noProof/>
            <w:webHidden/>
          </w:rPr>
          <w:t>47</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72" w:history="1">
        <w:r w:rsidR="00A425EF" w:rsidRPr="00DC7ACC">
          <w:rPr>
            <w:rStyle w:val="Hipercze"/>
            <w:noProof/>
          </w:rPr>
          <w:t>Tabela 10 - Kryteria dostępu Poddziałanie 7.2.1</w:t>
        </w:r>
        <w:r w:rsidR="00A425EF">
          <w:rPr>
            <w:noProof/>
            <w:webHidden/>
          </w:rPr>
          <w:tab/>
        </w:r>
        <w:r w:rsidR="00B6662E">
          <w:rPr>
            <w:noProof/>
            <w:webHidden/>
          </w:rPr>
          <w:fldChar w:fldCharType="begin"/>
        </w:r>
        <w:r w:rsidR="00A425EF">
          <w:rPr>
            <w:noProof/>
            <w:webHidden/>
          </w:rPr>
          <w:instrText xml:space="preserve"> PAGEREF _Toc299706772 \h </w:instrText>
        </w:r>
        <w:r w:rsidR="00B6662E">
          <w:rPr>
            <w:noProof/>
            <w:webHidden/>
          </w:rPr>
        </w:r>
        <w:r w:rsidR="00B6662E">
          <w:rPr>
            <w:noProof/>
            <w:webHidden/>
          </w:rPr>
          <w:fldChar w:fldCharType="separate"/>
        </w:r>
        <w:r w:rsidR="00A605CA">
          <w:rPr>
            <w:noProof/>
            <w:webHidden/>
          </w:rPr>
          <w:t>47</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73" w:history="1">
        <w:r w:rsidR="00A425EF" w:rsidRPr="00DC7ACC">
          <w:rPr>
            <w:rStyle w:val="Hipercze"/>
            <w:noProof/>
          </w:rPr>
          <w:t>Tabela 11  - Kryteria dostępu Poddziałanie 7.2.2</w:t>
        </w:r>
        <w:r w:rsidR="00A425EF">
          <w:rPr>
            <w:noProof/>
            <w:webHidden/>
          </w:rPr>
          <w:tab/>
        </w:r>
        <w:r w:rsidR="00B6662E">
          <w:rPr>
            <w:noProof/>
            <w:webHidden/>
          </w:rPr>
          <w:fldChar w:fldCharType="begin"/>
        </w:r>
        <w:r w:rsidR="00A425EF">
          <w:rPr>
            <w:noProof/>
            <w:webHidden/>
          </w:rPr>
          <w:instrText xml:space="preserve"> PAGEREF _Toc299706773 \h </w:instrText>
        </w:r>
        <w:r w:rsidR="00B6662E">
          <w:rPr>
            <w:noProof/>
            <w:webHidden/>
          </w:rPr>
        </w:r>
        <w:r w:rsidR="00B6662E">
          <w:rPr>
            <w:noProof/>
            <w:webHidden/>
          </w:rPr>
          <w:fldChar w:fldCharType="separate"/>
        </w:r>
        <w:r w:rsidR="00A605CA">
          <w:rPr>
            <w:noProof/>
            <w:webHidden/>
          </w:rPr>
          <w:t>48</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74" w:history="1">
        <w:r w:rsidR="00A425EF" w:rsidRPr="00DC7ACC">
          <w:rPr>
            <w:rStyle w:val="Hipercze"/>
            <w:noProof/>
          </w:rPr>
          <w:t>Tabela 12 - Kryteria strategiczne Poddziałanie 7.2.1</w:t>
        </w:r>
        <w:r w:rsidR="00A425EF">
          <w:rPr>
            <w:noProof/>
            <w:webHidden/>
          </w:rPr>
          <w:tab/>
        </w:r>
        <w:r w:rsidR="00B6662E">
          <w:rPr>
            <w:noProof/>
            <w:webHidden/>
          </w:rPr>
          <w:fldChar w:fldCharType="begin"/>
        </w:r>
        <w:r w:rsidR="00A425EF">
          <w:rPr>
            <w:noProof/>
            <w:webHidden/>
          </w:rPr>
          <w:instrText xml:space="preserve"> PAGEREF _Toc299706774 \h </w:instrText>
        </w:r>
        <w:r w:rsidR="00B6662E">
          <w:rPr>
            <w:noProof/>
            <w:webHidden/>
          </w:rPr>
        </w:r>
        <w:r w:rsidR="00B6662E">
          <w:rPr>
            <w:noProof/>
            <w:webHidden/>
          </w:rPr>
          <w:fldChar w:fldCharType="separate"/>
        </w:r>
        <w:r w:rsidR="00A605CA">
          <w:rPr>
            <w:noProof/>
            <w:webHidden/>
          </w:rPr>
          <w:t>49</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75" w:history="1">
        <w:r w:rsidR="00A425EF" w:rsidRPr="00DC7ACC">
          <w:rPr>
            <w:rStyle w:val="Hipercze"/>
            <w:noProof/>
          </w:rPr>
          <w:t>Tabela 13 - Kryteria strategiczne Poddziałanie 7.2.2</w:t>
        </w:r>
        <w:r w:rsidR="00A425EF">
          <w:rPr>
            <w:noProof/>
            <w:webHidden/>
          </w:rPr>
          <w:tab/>
        </w:r>
        <w:r w:rsidR="00B6662E">
          <w:rPr>
            <w:noProof/>
            <w:webHidden/>
          </w:rPr>
          <w:fldChar w:fldCharType="begin"/>
        </w:r>
        <w:r w:rsidR="00A425EF">
          <w:rPr>
            <w:noProof/>
            <w:webHidden/>
          </w:rPr>
          <w:instrText xml:space="preserve"> PAGEREF _Toc299706775 \h </w:instrText>
        </w:r>
        <w:r w:rsidR="00B6662E">
          <w:rPr>
            <w:noProof/>
            <w:webHidden/>
          </w:rPr>
        </w:r>
        <w:r w:rsidR="00B6662E">
          <w:rPr>
            <w:noProof/>
            <w:webHidden/>
          </w:rPr>
          <w:fldChar w:fldCharType="separate"/>
        </w:r>
        <w:r w:rsidR="00A605CA">
          <w:rPr>
            <w:noProof/>
            <w:webHidden/>
          </w:rPr>
          <w:t>50</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76" w:history="1">
        <w:r w:rsidR="00A425EF" w:rsidRPr="00DC7ACC">
          <w:rPr>
            <w:rStyle w:val="Hipercze"/>
            <w:noProof/>
          </w:rPr>
          <w:t>Tabela 14 - Kryteria dostępu Poddziałanie 8.1.1  (I i II typ)</w:t>
        </w:r>
        <w:r w:rsidR="00A425EF">
          <w:rPr>
            <w:noProof/>
            <w:webHidden/>
          </w:rPr>
          <w:tab/>
        </w:r>
        <w:r w:rsidR="00B6662E">
          <w:rPr>
            <w:noProof/>
            <w:webHidden/>
          </w:rPr>
          <w:fldChar w:fldCharType="begin"/>
        </w:r>
        <w:r w:rsidR="00A425EF">
          <w:rPr>
            <w:noProof/>
            <w:webHidden/>
          </w:rPr>
          <w:instrText xml:space="preserve"> PAGEREF _Toc299706776 \h </w:instrText>
        </w:r>
        <w:r w:rsidR="00B6662E">
          <w:rPr>
            <w:noProof/>
            <w:webHidden/>
          </w:rPr>
        </w:r>
        <w:r w:rsidR="00B6662E">
          <w:rPr>
            <w:noProof/>
            <w:webHidden/>
          </w:rPr>
          <w:fldChar w:fldCharType="separate"/>
        </w:r>
        <w:r w:rsidR="00A605CA">
          <w:rPr>
            <w:noProof/>
            <w:webHidden/>
          </w:rPr>
          <w:t>50</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77" w:history="1">
        <w:r w:rsidR="00A425EF" w:rsidRPr="00DC7ACC">
          <w:rPr>
            <w:rStyle w:val="Hipercze"/>
            <w:noProof/>
          </w:rPr>
          <w:t>Tabela 15 - Kryteria dostępu Poddziałanie 8.1.1  (III typ)</w:t>
        </w:r>
        <w:r w:rsidR="00A425EF">
          <w:rPr>
            <w:noProof/>
            <w:webHidden/>
          </w:rPr>
          <w:tab/>
        </w:r>
        <w:r w:rsidR="00B6662E">
          <w:rPr>
            <w:noProof/>
            <w:webHidden/>
          </w:rPr>
          <w:fldChar w:fldCharType="begin"/>
        </w:r>
        <w:r w:rsidR="00A425EF">
          <w:rPr>
            <w:noProof/>
            <w:webHidden/>
          </w:rPr>
          <w:instrText xml:space="preserve"> PAGEREF _Toc299706777 \h </w:instrText>
        </w:r>
        <w:r w:rsidR="00B6662E">
          <w:rPr>
            <w:noProof/>
            <w:webHidden/>
          </w:rPr>
        </w:r>
        <w:r w:rsidR="00B6662E">
          <w:rPr>
            <w:noProof/>
            <w:webHidden/>
          </w:rPr>
          <w:fldChar w:fldCharType="separate"/>
        </w:r>
        <w:r w:rsidR="00A605CA">
          <w:rPr>
            <w:noProof/>
            <w:webHidden/>
          </w:rPr>
          <w:t>51</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78" w:history="1">
        <w:r w:rsidR="00A425EF" w:rsidRPr="00DC7ACC">
          <w:rPr>
            <w:rStyle w:val="Hipercze"/>
            <w:noProof/>
          </w:rPr>
          <w:t>Tabela 16 - Kryteria dostępu Poddziałanie 8.1.2</w:t>
        </w:r>
        <w:r w:rsidR="00A425EF">
          <w:rPr>
            <w:noProof/>
            <w:webHidden/>
          </w:rPr>
          <w:tab/>
        </w:r>
        <w:r w:rsidR="00B6662E">
          <w:rPr>
            <w:noProof/>
            <w:webHidden/>
          </w:rPr>
          <w:fldChar w:fldCharType="begin"/>
        </w:r>
        <w:r w:rsidR="00A425EF">
          <w:rPr>
            <w:noProof/>
            <w:webHidden/>
          </w:rPr>
          <w:instrText xml:space="preserve"> PAGEREF _Toc299706778 \h </w:instrText>
        </w:r>
        <w:r w:rsidR="00B6662E">
          <w:rPr>
            <w:noProof/>
            <w:webHidden/>
          </w:rPr>
        </w:r>
        <w:r w:rsidR="00B6662E">
          <w:rPr>
            <w:noProof/>
            <w:webHidden/>
          </w:rPr>
          <w:fldChar w:fldCharType="separate"/>
        </w:r>
        <w:r w:rsidR="00A605CA">
          <w:rPr>
            <w:noProof/>
            <w:webHidden/>
          </w:rPr>
          <w:t>51</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79" w:history="1">
        <w:r w:rsidR="00A425EF" w:rsidRPr="00DC7ACC">
          <w:rPr>
            <w:rStyle w:val="Hipercze"/>
            <w:noProof/>
          </w:rPr>
          <w:t>Tabela 17 - Kryteria dostępu Poddziałanie 8.1.3</w:t>
        </w:r>
        <w:r w:rsidR="00A425EF">
          <w:rPr>
            <w:noProof/>
            <w:webHidden/>
          </w:rPr>
          <w:tab/>
        </w:r>
        <w:r w:rsidR="00B6662E">
          <w:rPr>
            <w:noProof/>
            <w:webHidden/>
          </w:rPr>
          <w:fldChar w:fldCharType="begin"/>
        </w:r>
        <w:r w:rsidR="00A425EF">
          <w:rPr>
            <w:noProof/>
            <w:webHidden/>
          </w:rPr>
          <w:instrText xml:space="preserve"> PAGEREF _Toc299706779 \h </w:instrText>
        </w:r>
        <w:r w:rsidR="00B6662E">
          <w:rPr>
            <w:noProof/>
            <w:webHidden/>
          </w:rPr>
        </w:r>
        <w:r w:rsidR="00B6662E">
          <w:rPr>
            <w:noProof/>
            <w:webHidden/>
          </w:rPr>
          <w:fldChar w:fldCharType="separate"/>
        </w:r>
        <w:r w:rsidR="00A605CA">
          <w:rPr>
            <w:noProof/>
            <w:webHidden/>
          </w:rPr>
          <w:t>52</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80" w:history="1">
        <w:r w:rsidR="00A425EF" w:rsidRPr="00DC7ACC">
          <w:rPr>
            <w:rStyle w:val="Hipercze"/>
            <w:noProof/>
          </w:rPr>
          <w:t>Tabela 18 - Kryteria dostępu Poddziałanie 8.2.1</w:t>
        </w:r>
        <w:r w:rsidR="00A425EF">
          <w:rPr>
            <w:noProof/>
            <w:webHidden/>
          </w:rPr>
          <w:tab/>
        </w:r>
        <w:r w:rsidR="00B6662E">
          <w:rPr>
            <w:noProof/>
            <w:webHidden/>
          </w:rPr>
          <w:fldChar w:fldCharType="begin"/>
        </w:r>
        <w:r w:rsidR="00A425EF">
          <w:rPr>
            <w:noProof/>
            <w:webHidden/>
          </w:rPr>
          <w:instrText xml:space="preserve"> PAGEREF _Toc299706780 \h </w:instrText>
        </w:r>
        <w:r w:rsidR="00B6662E">
          <w:rPr>
            <w:noProof/>
            <w:webHidden/>
          </w:rPr>
        </w:r>
        <w:r w:rsidR="00B6662E">
          <w:rPr>
            <w:noProof/>
            <w:webHidden/>
          </w:rPr>
          <w:fldChar w:fldCharType="separate"/>
        </w:r>
        <w:r w:rsidR="00A605CA">
          <w:rPr>
            <w:noProof/>
            <w:webHidden/>
          </w:rPr>
          <w:t>52</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81" w:history="1">
        <w:r w:rsidR="00A425EF" w:rsidRPr="00DC7ACC">
          <w:rPr>
            <w:rStyle w:val="Hipercze"/>
            <w:noProof/>
          </w:rPr>
          <w:t>Tabela 19 - Kryteria  strategiczne 8.1.1 (I i II typ)</w:t>
        </w:r>
        <w:r w:rsidR="00A425EF">
          <w:rPr>
            <w:noProof/>
            <w:webHidden/>
          </w:rPr>
          <w:tab/>
        </w:r>
        <w:r w:rsidR="00B6662E">
          <w:rPr>
            <w:noProof/>
            <w:webHidden/>
          </w:rPr>
          <w:fldChar w:fldCharType="begin"/>
        </w:r>
        <w:r w:rsidR="00A425EF">
          <w:rPr>
            <w:noProof/>
            <w:webHidden/>
          </w:rPr>
          <w:instrText xml:space="preserve"> PAGEREF _Toc299706781 \h </w:instrText>
        </w:r>
        <w:r w:rsidR="00B6662E">
          <w:rPr>
            <w:noProof/>
            <w:webHidden/>
          </w:rPr>
        </w:r>
        <w:r w:rsidR="00B6662E">
          <w:rPr>
            <w:noProof/>
            <w:webHidden/>
          </w:rPr>
          <w:fldChar w:fldCharType="separate"/>
        </w:r>
        <w:r w:rsidR="00A605CA">
          <w:rPr>
            <w:noProof/>
            <w:webHidden/>
          </w:rPr>
          <w:t>53</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82" w:history="1">
        <w:r w:rsidR="00A425EF" w:rsidRPr="00DC7ACC">
          <w:rPr>
            <w:rStyle w:val="Hipercze"/>
            <w:noProof/>
          </w:rPr>
          <w:t>Tabela 20 - Kryteria strategiczne Poddziałanie 8.1.1 (III typ)</w:t>
        </w:r>
        <w:r w:rsidR="00A425EF">
          <w:rPr>
            <w:noProof/>
            <w:webHidden/>
          </w:rPr>
          <w:tab/>
        </w:r>
        <w:r w:rsidR="00B6662E">
          <w:rPr>
            <w:noProof/>
            <w:webHidden/>
          </w:rPr>
          <w:fldChar w:fldCharType="begin"/>
        </w:r>
        <w:r w:rsidR="00A425EF">
          <w:rPr>
            <w:noProof/>
            <w:webHidden/>
          </w:rPr>
          <w:instrText xml:space="preserve"> PAGEREF _Toc299706782 \h </w:instrText>
        </w:r>
        <w:r w:rsidR="00B6662E">
          <w:rPr>
            <w:noProof/>
            <w:webHidden/>
          </w:rPr>
        </w:r>
        <w:r w:rsidR="00B6662E">
          <w:rPr>
            <w:noProof/>
            <w:webHidden/>
          </w:rPr>
          <w:fldChar w:fldCharType="separate"/>
        </w:r>
        <w:r w:rsidR="00A605CA">
          <w:rPr>
            <w:noProof/>
            <w:webHidden/>
          </w:rPr>
          <w:t>53</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83" w:history="1">
        <w:r w:rsidR="00A425EF" w:rsidRPr="00DC7ACC">
          <w:rPr>
            <w:rStyle w:val="Hipercze"/>
            <w:noProof/>
          </w:rPr>
          <w:t>Tabela 21 - Kryteria strategiczne Poddziałanie 8.1.2</w:t>
        </w:r>
        <w:r w:rsidR="00A425EF">
          <w:rPr>
            <w:noProof/>
            <w:webHidden/>
          </w:rPr>
          <w:tab/>
        </w:r>
        <w:r w:rsidR="00B6662E">
          <w:rPr>
            <w:noProof/>
            <w:webHidden/>
          </w:rPr>
          <w:fldChar w:fldCharType="begin"/>
        </w:r>
        <w:r w:rsidR="00A425EF">
          <w:rPr>
            <w:noProof/>
            <w:webHidden/>
          </w:rPr>
          <w:instrText xml:space="preserve"> PAGEREF _Toc299706783 \h </w:instrText>
        </w:r>
        <w:r w:rsidR="00B6662E">
          <w:rPr>
            <w:noProof/>
            <w:webHidden/>
          </w:rPr>
        </w:r>
        <w:r w:rsidR="00B6662E">
          <w:rPr>
            <w:noProof/>
            <w:webHidden/>
          </w:rPr>
          <w:fldChar w:fldCharType="separate"/>
        </w:r>
        <w:r w:rsidR="00A605CA">
          <w:rPr>
            <w:noProof/>
            <w:webHidden/>
          </w:rPr>
          <w:t>54</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84" w:history="1">
        <w:r w:rsidR="00A425EF" w:rsidRPr="00DC7ACC">
          <w:rPr>
            <w:rStyle w:val="Hipercze"/>
            <w:noProof/>
          </w:rPr>
          <w:t>Tabela 22 - Kryteria strategiczne Poddziałanie 8.2.1</w:t>
        </w:r>
        <w:r w:rsidR="00A425EF">
          <w:rPr>
            <w:noProof/>
            <w:webHidden/>
          </w:rPr>
          <w:tab/>
        </w:r>
        <w:r w:rsidR="00B6662E">
          <w:rPr>
            <w:noProof/>
            <w:webHidden/>
          </w:rPr>
          <w:fldChar w:fldCharType="begin"/>
        </w:r>
        <w:r w:rsidR="00A425EF">
          <w:rPr>
            <w:noProof/>
            <w:webHidden/>
          </w:rPr>
          <w:instrText xml:space="preserve"> PAGEREF _Toc299706784 \h </w:instrText>
        </w:r>
        <w:r w:rsidR="00B6662E">
          <w:rPr>
            <w:noProof/>
            <w:webHidden/>
          </w:rPr>
        </w:r>
        <w:r w:rsidR="00B6662E">
          <w:rPr>
            <w:noProof/>
            <w:webHidden/>
          </w:rPr>
          <w:fldChar w:fldCharType="separate"/>
        </w:r>
        <w:r w:rsidR="00A605CA">
          <w:rPr>
            <w:noProof/>
            <w:webHidden/>
          </w:rPr>
          <w:t>54</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85" w:history="1">
        <w:r w:rsidR="00A425EF" w:rsidRPr="00DC7ACC">
          <w:rPr>
            <w:rStyle w:val="Hipercze"/>
            <w:noProof/>
          </w:rPr>
          <w:t>Tabela 23 - Kryteria dostępu Poddziałanie 9.1.1</w:t>
        </w:r>
        <w:r w:rsidR="00A425EF">
          <w:rPr>
            <w:noProof/>
            <w:webHidden/>
          </w:rPr>
          <w:tab/>
        </w:r>
        <w:r w:rsidR="00B6662E">
          <w:rPr>
            <w:noProof/>
            <w:webHidden/>
          </w:rPr>
          <w:fldChar w:fldCharType="begin"/>
        </w:r>
        <w:r w:rsidR="00A425EF">
          <w:rPr>
            <w:noProof/>
            <w:webHidden/>
          </w:rPr>
          <w:instrText xml:space="preserve"> PAGEREF _Toc299706785 \h </w:instrText>
        </w:r>
        <w:r w:rsidR="00B6662E">
          <w:rPr>
            <w:noProof/>
            <w:webHidden/>
          </w:rPr>
        </w:r>
        <w:r w:rsidR="00B6662E">
          <w:rPr>
            <w:noProof/>
            <w:webHidden/>
          </w:rPr>
          <w:fldChar w:fldCharType="separate"/>
        </w:r>
        <w:r w:rsidR="00A605CA">
          <w:rPr>
            <w:noProof/>
            <w:webHidden/>
          </w:rPr>
          <w:t>55</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86" w:history="1">
        <w:r w:rsidR="00A425EF" w:rsidRPr="00DC7ACC">
          <w:rPr>
            <w:rStyle w:val="Hipercze"/>
            <w:noProof/>
          </w:rPr>
          <w:t>Tabela 24 -  Kryteria dostępu Poddziałanie 9.1.2</w:t>
        </w:r>
        <w:r w:rsidR="00A425EF">
          <w:rPr>
            <w:noProof/>
            <w:webHidden/>
          </w:rPr>
          <w:tab/>
        </w:r>
        <w:r w:rsidR="00B6662E">
          <w:rPr>
            <w:noProof/>
            <w:webHidden/>
          </w:rPr>
          <w:fldChar w:fldCharType="begin"/>
        </w:r>
        <w:r w:rsidR="00A425EF">
          <w:rPr>
            <w:noProof/>
            <w:webHidden/>
          </w:rPr>
          <w:instrText xml:space="preserve"> PAGEREF _Toc299706786 \h </w:instrText>
        </w:r>
        <w:r w:rsidR="00B6662E">
          <w:rPr>
            <w:noProof/>
            <w:webHidden/>
          </w:rPr>
        </w:r>
        <w:r w:rsidR="00B6662E">
          <w:rPr>
            <w:noProof/>
            <w:webHidden/>
          </w:rPr>
          <w:fldChar w:fldCharType="separate"/>
        </w:r>
        <w:r w:rsidR="00A605CA">
          <w:rPr>
            <w:noProof/>
            <w:webHidden/>
          </w:rPr>
          <w:t>55</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87" w:history="1">
        <w:r w:rsidR="00A425EF" w:rsidRPr="00DC7ACC">
          <w:rPr>
            <w:rStyle w:val="Hipercze"/>
            <w:noProof/>
          </w:rPr>
          <w:t>Tabela 25 -  Kryteria dostępu Działanie 9.2</w:t>
        </w:r>
        <w:r w:rsidR="00A425EF">
          <w:rPr>
            <w:noProof/>
            <w:webHidden/>
          </w:rPr>
          <w:tab/>
        </w:r>
        <w:r w:rsidR="00B6662E">
          <w:rPr>
            <w:noProof/>
            <w:webHidden/>
          </w:rPr>
          <w:fldChar w:fldCharType="begin"/>
        </w:r>
        <w:r w:rsidR="00A425EF">
          <w:rPr>
            <w:noProof/>
            <w:webHidden/>
          </w:rPr>
          <w:instrText xml:space="preserve"> PAGEREF _Toc299706787 \h </w:instrText>
        </w:r>
        <w:r w:rsidR="00B6662E">
          <w:rPr>
            <w:noProof/>
            <w:webHidden/>
          </w:rPr>
        </w:r>
        <w:r w:rsidR="00B6662E">
          <w:rPr>
            <w:noProof/>
            <w:webHidden/>
          </w:rPr>
          <w:fldChar w:fldCharType="separate"/>
        </w:r>
        <w:r w:rsidR="00A605CA">
          <w:rPr>
            <w:noProof/>
            <w:webHidden/>
          </w:rPr>
          <w:t>56</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88" w:history="1">
        <w:r w:rsidR="00A425EF" w:rsidRPr="00DC7ACC">
          <w:rPr>
            <w:rStyle w:val="Hipercze"/>
            <w:noProof/>
          </w:rPr>
          <w:t>Tabela 26 - Kryteria dostępu Działanie 9.3</w:t>
        </w:r>
        <w:r w:rsidR="00A425EF">
          <w:rPr>
            <w:noProof/>
            <w:webHidden/>
          </w:rPr>
          <w:tab/>
        </w:r>
        <w:r w:rsidR="00B6662E">
          <w:rPr>
            <w:noProof/>
            <w:webHidden/>
          </w:rPr>
          <w:fldChar w:fldCharType="begin"/>
        </w:r>
        <w:r w:rsidR="00A425EF">
          <w:rPr>
            <w:noProof/>
            <w:webHidden/>
          </w:rPr>
          <w:instrText xml:space="preserve"> PAGEREF _Toc299706788 \h </w:instrText>
        </w:r>
        <w:r w:rsidR="00B6662E">
          <w:rPr>
            <w:noProof/>
            <w:webHidden/>
          </w:rPr>
        </w:r>
        <w:r w:rsidR="00B6662E">
          <w:rPr>
            <w:noProof/>
            <w:webHidden/>
          </w:rPr>
          <w:fldChar w:fldCharType="separate"/>
        </w:r>
        <w:r w:rsidR="00A605CA">
          <w:rPr>
            <w:noProof/>
            <w:webHidden/>
          </w:rPr>
          <w:t>57</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89" w:history="1">
        <w:r w:rsidR="00A425EF" w:rsidRPr="00DC7ACC">
          <w:rPr>
            <w:rStyle w:val="Hipercze"/>
            <w:noProof/>
          </w:rPr>
          <w:t>Tabela 27 - Kryteria dostępu Działanie 9.4</w:t>
        </w:r>
        <w:r w:rsidR="00A425EF">
          <w:rPr>
            <w:noProof/>
            <w:webHidden/>
          </w:rPr>
          <w:tab/>
        </w:r>
        <w:r w:rsidR="00B6662E">
          <w:rPr>
            <w:noProof/>
            <w:webHidden/>
          </w:rPr>
          <w:fldChar w:fldCharType="begin"/>
        </w:r>
        <w:r w:rsidR="00A425EF">
          <w:rPr>
            <w:noProof/>
            <w:webHidden/>
          </w:rPr>
          <w:instrText xml:space="preserve"> PAGEREF _Toc299706789 \h </w:instrText>
        </w:r>
        <w:r w:rsidR="00B6662E">
          <w:rPr>
            <w:noProof/>
            <w:webHidden/>
          </w:rPr>
        </w:r>
        <w:r w:rsidR="00B6662E">
          <w:rPr>
            <w:noProof/>
            <w:webHidden/>
          </w:rPr>
          <w:fldChar w:fldCharType="separate"/>
        </w:r>
        <w:r w:rsidR="00A605CA">
          <w:rPr>
            <w:noProof/>
            <w:webHidden/>
          </w:rPr>
          <w:t>58</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90" w:history="1">
        <w:r w:rsidR="00A425EF" w:rsidRPr="00DC7ACC">
          <w:rPr>
            <w:rStyle w:val="Hipercze"/>
            <w:noProof/>
          </w:rPr>
          <w:t>Tabela 28 - Kryteria strategiczne Poddziałanie 9.1.1</w:t>
        </w:r>
        <w:r w:rsidR="00A425EF">
          <w:rPr>
            <w:noProof/>
            <w:webHidden/>
          </w:rPr>
          <w:tab/>
        </w:r>
        <w:r w:rsidR="00B6662E">
          <w:rPr>
            <w:noProof/>
            <w:webHidden/>
          </w:rPr>
          <w:fldChar w:fldCharType="begin"/>
        </w:r>
        <w:r w:rsidR="00A425EF">
          <w:rPr>
            <w:noProof/>
            <w:webHidden/>
          </w:rPr>
          <w:instrText xml:space="preserve"> PAGEREF _Toc299706790 \h </w:instrText>
        </w:r>
        <w:r w:rsidR="00B6662E">
          <w:rPr>
            <w:noProof/>
            <w:webHidden/>
          </w:rPr>
        </w:r>
        <w:r w:rsidR="00B6662E">
          <w:rPr>
            <w:noProof/>
            <w:webHidden/>
          </w:rPr>
          <w:fldChar w:fldCharType="separate"/>
        </w:r>
        <w:r w:rsidR="00A605CA">
          <w:rPr>
            <w:noProof/>
            <w:webHidden/>
          </w:rPr>
          <w:t>58</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91" w:history="1">
        <w:r w:rsidR="00A425EF" w:rsidRPr="00DC7ACC">
          <w:rPr>
            <w:rStyle w:val="Hipercze"/>
            <w:noProof/>
          </w:rPr>
          <w:t>Tabela 29 - Kryteria strategiczne Poddziałanie 9.1.2</w:t>
        </w:r>
        <w:r w:rsidR="00A425EF">
          <w:rPr>
            <w:noProof/>
            <w:webHidden/>
          </w:rPr>
          <w:tab/>
        </w:r>
        <w:r w:rsidR="00B6662E">
          <w:rPr>
            <w:noProof/>
            <w:webHidden/>
          </w:rPr>
          <w:fldChar w:fldCharType="begin"/>
        </w:r>
        <w:r w:rsidR="00A425EF">
          <w:rPr>
            <w:noProof/>
            <w:webHidden/>
          </w:rPr>
          <w:instrText xml:space="preserve"> PAGEREF _Toc299706791 \h </w:instrText>
        </w:r>
        <w:r w:rsidR="00B6662E">
          <w:rPr>
            <w:noProof/>
            <w:webHidden/>
          </w:rPr>
        </w:r>
        <w:r w:rsidR="00B6662E">
          <w:rPr>
            <w:noProof/>
            <w:webHidden/>
          </w:rPr>
          <w:fldChar w:fldCharType="separate"/>
        </w:r>
        <w:r w:rsidR="00A605CA">
          <w:rPr>
            <w:noProof/>
            <w:webHidden/>
          </w:rPr>
          <w:t>59</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92" w:history="1">
        <w:r w:rsidR="00A425EF" w:rsidRPr="00DC7ACC">
          <w:rPr>
            <w:rStyle w:val="Hipercze"/>
            <w:noProof/>
          </w:rPr>
          <w:t>Tabela 30 - Kryteria strategiczne Działanie 9.2</w:t>
        </w:r>
        <w:r w:rsidR="00A425EF">
          <w:rPr>
            <w:noProof/>
            <w:webHidden/>
          </w:rPr>
          <w:tab/>
        </w:r>
        <w:r w:rsidR="00B6662E">
          <w:rPr>
            <w:noProof/>
            <w:webHidden/>
          </w:rPr>
          <w:fldChar w:fldCharType="begin"/>
        </w:r>
        <w:r w:rsidR="00A425EF">
          <w:rPr>
            <w:noProof/>
            <w:webHidden/>
          </w:rPr>
          <w:instrText xml:space="preserve"> PAGEREF _Toc299706792 \h </w:instrText>
        </w:r>
        <w:r w:rsidR="00B6662E">
          <w:rPr>
            <w:noProof/>
            <w:webHidden/>
          </w:rPr>
        </w:r>
        <w:r w:rsidR="00B6662E">
          <w:rPr>
            <w:noProof/>
            <w:webHidden/>
          </w:rPr>
          <w:fldChar w:fldCharType="separate"/>
        </w:r>
        <w:r w:rsidR="00A605CA">
          <w:rPr>
            <w:noProof/>
            <w:webHidden/>
          </w:rPr>
          <w:t>59</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93" w:history="1">
        <w:r w:rsidR="00A425EF" w:rsidRPr="00DC7ACC">
          <w:rPr>
            <w:rStyle w:val="Hipercze"/>
            <w:noProof/>
          </w:rPr>
          <w:t>Tabela 31 - Kryteria strategiczne Działanie 9.3</w:t>
        </w:r>
        <w:r w:rsidR="00A425EF">
          <w:rPr>
            <w:noProof/>
            <w:webHidden/>
          </w:rPr>
          <w:tab/>
        </w:r>
        <w:r w:rsidR="00B6662E">
          <w:rPr>
            <w:noProof/>
            <w:webHidden/>
          </w:rPr>
          <w:fldChar w:fldCharType="begin"/>
        </w:r>
        <w:r w:rsidR="00A425EF">
          <w:rPr>
            <w:noProof/>
            <w:webHidden/>
          </w:rPr>
          <w:instrText xml:space="preserve"> PAGEREF _Toc299706793 \h </w:instrText>
        </w:r>
        <w:r w:rsidR="00B6662E">
          <w:rPr>
            <w:noProof/>
            <w:webHidden/>
          </w:rPr>
        </w:r>
        <w:r w:rsidR="00B6662E">
          <w:rPr>
            <w:noProof/>
            <w:webHidden/>
          </w:rPr>
          <w:fldChar w:fldCharType="separate"/>
        </w:r>
        <w:r w:rsidR="00A605CA">
          <w:rPr>
            <w:noProof/>
            <w:webHidden/>
          </w:rPr>
          <w:t>59</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94" w:history="1">
        <w:r w:rsidR="00A425EF" w:rsidRPr="00DC7ACC">
          <w:rPr>
            <w:rStyle w:val="Hipercze"/>
            <w:noProof/>
          </w:rPr>
          <w:t>Tabela 32 - Kryteria strategiczne Działanie 9.4</w:t>
        </w:r>
        <w:r w:rsidR="00A425EF">
          <w:rPr>
            <w:noProof/>
            <w:webHidden/>
          </w:rPr>
          <w:tab/>
        </w:r>
        <w:r w:rsidR="00B6662E">
          <w:rPr>
            <w:noProof/>
            <w:webHidden/>
          </w:rPr>
          <w:fldChar w:fldCharType="begin"/>
        </w:r>
        <w:r w:rsidR="00A425EF">
          <w:rPr>
            <w:noProof/>
            <w:webHidden/>
          </w:rPr>
          <w:instrText xml:space="preserve"> PAGEREF _Toc299706794 \h </w:instrText>
        </w:r>
        <w:r w:rsidR="00B6662E">
          <w:rPr>
            <w:noProof/>
            <w:webHidden/>
          </w:rPr>
        </w:r>
        <w:r w:rsidR="00B6662E">
          <w:rPr>
            <w:noProof/>
            <w:webHidden/>
          </w:rPr>
          <w:fldChar w:fldCharType="separate"/>
        </w:r>
        <w:r w:rsidR="00A605CA">
          <w:rPr>
            <w:noProof/>
            <w:webHidden/>
          </w:rPr>
          <w:t>60</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95" w:history="1">
        <w:r w:rsidR="00A425EF" w:rsidRPr="00DC7ACC">
          <w:rPr>
            <w:rStyle w:val="Hipercze"/>
            <w:noProof/>
          </w:rPr>
          <w:t>Tabela 33 - Postęp realizacji wskaźników Priorytetu VI</w:t>
        </w:r>
        <w:r w:rsidR="00A425EF">
          <w:rPr>
            <w:noProof/>
            <w:webHidden/>
          </w:rPr>
          <w:tab/>
        </w:r>
        <w:r w:rsidR="00B6662E">
          <w:rPr>
            <w:noProof/>
            <w:webHidden/>
          </w:rPr>
          <w:fldChar w:fldCharType="begin"/>
        </w:r>
        <w:r w:rsidR="00A425EF">
          <w:rPr>
            <w:noProof/>
            <w:webHidden/>
          </w:rPr>
          <w:instrText xml:space="preserve"> PAGEREF _Toc299706795 \h </w:instrText>
        </w:r>
        <w:r w:rsidR="00B6662E">
          <w:rPr>
            <w:noProof/>
            <w:webHidden/>
          </w:rPr>
        </w:r>
        <w:r w:rsidR="00B6662E">
          <w:rPr>
            <w:noProof/>
            <w:webHidden/>
          </w:rPr>
          <w:fldChar w:fldCharType="separate"/>
        </w:r>
        <w:r w:rsidR="00A605CA">
          <w:rPr>
            <w:noProof/>
            <w:webHidden/>
          </w:rPr>
          <w:t>66</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96" w:history="1">
        <w:r w:rsidR="00A425EF" w:rsidRPr="00DC7ACC">
          <w:rPr>
            <w:rStyle w:val="Hipercze"/>
            <w:noProof/>
          </w:rPr>
          <w:t>Tabela 34 - Postęp realizacji wskaźników Priorytetu VII</w:t>
        </w:r>
        <w:r w:rsidR="00A425EF">
          <w:rPr>
            <w:noProof/>
            <w:webHidden/>
          </w:rPr>
          <w:tab/>
        </w:r>
        <w:r w:rsidR="00B6662E">
          <w:rPr>
            <w:noProof/>
            <w:webHidden/>
          </w:rPr>
          <w:fldChar w:fldCharType="begin"/>
        </w:r>
        <w:r w:rsidR="00A425EF">
          <w:rPr>
            <w:noProof/>
            <w:webHidden/>
          </w:rPr>
          <w:instrText xml:space="preserve"> PAGEREF _Toc299706796 \h </w:instrText>
        </w:r>
        <w:r w:rsidR="00B6662E">
          <w:rPr>
            <w:noProof/>
            <w:webHidden/>
          </w:rPr>
        </w:r>
        <w:r w:rsidR="00B6662E">
          <w:rPr>
            <w:noProof/>
            <w:webHidden/>
          </w:rPr>
          <w:fldChar w:fldCharType="separate"/>
        </w:r>
        <w:r w:rsidR="00A605CA">
          <w:rPr>
            <w:noProof/>
            <w:webHidden/>
          </w:rPr>
          <w:t>69</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97" w:history="1">
        <w:r w:rsidR="00A425EF" w:rsidRPr="00DC7ACC">
          <w:rPr>
            <w:rStyle w:val="Hipercze"/>
            <w:noProof/>
          </w:rPr>
          <w:t>Tabela 35 - Postęp realizacji wskaźników Priorytetu VIII</w:t>
        </w:r>
        <w:r w:rsidR="00A425EF">
          <w:rPr>
            <w:noProof/>
            <w:webHidden/>
          </w:rPr>
          <w:tab/>
        </w:r>
        <w:r w:rsidR="00B6662E">
          <w:rPr>
            <w:noProof/>
            <w:webHidden/>
          </w:rPr>
          <w:fldChar w:fldCharType="begin"/>
        </w:r>
        <w:r w:rsidR="00A425EF">
          <w:rPr>
            <w:noProof/>
            <w:webHidden/>
          </w:rPr>
          <w:instrText xml:space="preserve"> PAGEREF _Toc299706797 \h </w:instrText>
        </w:r>
        <w:r w:rsidR="00B6662E">
          <w:rPr>
            <w:noProof/>
            <w:webHidden/>
          </w:rPr>
        </w:r>
        <w:r w:rsidR="00B6662E">
          <w:rPr>
            <w:noProof/>
            <w:webHidden/>
          </w:rPr>
          <w:fldChar w:fldCharType="separate"/>
        </w:r>
        <w:r w:rsidR="00A605CA">
          <w:rPr>
            <w:noProof/>
            <w:webHidden/>
          </w:rPr>
          <w:t>71</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98" w:history="1">
        <w:r w:rsidR="00A425EF" w:rsidRPr="00DC7ACC">
          <w:rPr>
            <w:rStyle w:val="Hipercze"/>
            <w:noProof/>
          </w:rPr>
          <w:t>Tabela 36 - Postęp realizacji wskaźników Priorytetu IX</w:t>
        </w:r>
        <w:r w:rsidR="00A425EF">
          <w:rPr>
            <w:noProof/>
            <w:webHidden/>
          </w:rPr>
          <w:tab/>
        </w:r>
        <w:r w:rsidR="00B6662E">
          <w:rPr>
            <w:noProof/>
            <w:webHidden/>
          </w:rPr>
          <w:fldChar w:fldCharType="begin"/>
        </w:r>
        <w:r w:rsidR="00A425EF">
          <w:rPr>
            <w:noProof/>
            <w:webHidden/>
          </w:rPr>
          <w:instrText xml:space="preserve"> PAGEREF _Toc299706798 \h </w:instrText>
        </w:r>
        <w:r w:rsidR="00B6662E">
          <w:rPr>
            <w:noProof/>
            <w:webHidden/>
          </w:rPr>
        </w:r>
        <w:r w:rsidR="00B6662E">
          <w:rPr>
            <w:noProof/>
            <w:webHidden/>
          </w:rPr>
          <w:fldChar w:fldCharType="separate"/>
        </w:r>
        <w:r w:rsidR="00A605CA">
          <w:rPr>
            <w:noProof/>
            <w:webHidden/>
          </w:rPr>
          <w:t>74</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799" w:history="1">
        <w:r w:rsidR="00A425EF" w:rsidRPr="00DC7ACC">
          <w:rPr>
            <w:rStyle w:val="Hipercze"/>
            <w:noProof/>
          </w:rPr>
          <w:t>Tabela 37 - Przewidywane wartości wskaźników zagrożonych w Priorytecie VI</w:t>
        </w:r>
        <w:r w:rsidR="00A425EF">
          <w:rPr>
            <w:noProof/>
            <w:webHidden/>
          </w:rPr>
          <w:tab/>
        </w:r>
        <w:r w:rsidR="00B6662E">
          <w:rPr>
            <w:noProof/>
            <w:webHidden/>
          </w:rPr>
          <w:fldChar w:fldCharType="begin"/>
        </w:r>
        <w:r w:rsidR="00A425EF">
          <w:rPr>
            <w:noProof/>
            <w:webHidden/>
          </w:rPr>
          <w:instrText xml:space="preserve"> PAGEREF _Toc299706799 \h </w:instrText>
        </w:r>
        <w:r w:rsidR="00B6662E">
          <w:rPr>
            <w:noProof/>
            <w:webHidden/>
          </w:rPr>
        </w:r>
        <w:r w:rsidR="00B6662E">
          <w:rPr>
            <w:noProof/>
            <w:webHidden/>
          </w:rPr>
          <w:fldChar w:fldCharType="separate"/>
        </w:r>
        <w:r w:rsidR="00A605CA">
          <w:rPr>
            <w:noProof/>
            <w:webHidden/>
          </w:rPr>
          <w:t>77</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00" w:history="1">
        <w:r w:rsidR="00A425EF" w:rsidRPr="00DC7ACC">
          <w:rPr>
            <w:rStyle w:val="Hipercze"/>
            <w:noProof/>
          </w:rPr>
          <w:t>Tabela 38 - Przewidywane wartości wskaźników zagrożonych w Priorytecie VII</w:t>
        </w:r>
        <w:r w:rsidR="00A425EF">
          <w:rPr>
            <w:noProof/>
            <w:webHidden/>
          </w:rPr>
          <w:tab/>
        </w:r>
        <w:r w:rsidR="00B6662E">
          <w:rPr>
            <w:noProof/>
            <w:webHidden/>
          </w:rPr>
          <w:fldChar w:fldCharType="begin"/>
        </w:r>
        <w:r w:rsidR="00A425EF">
          <w:rPr>
            <w:noProof/>
            <w:webHidden/>
          </w:rPr>
          <w:instrText xml:space="preserve"> PAGEREF _Toc299706800 \h </w:instrText>
        </w:r>
        <w:r w:rsidR="00B6662E">
          <w:rPr>
            <w:noProof/>
            <w:webHidden/>
          </w:rPr>
        </w:r>
        <w:r w:rsidR="00B6662E">
          <w:rPr>
            <w:noProof/>
            <w:webHidden/>
          </w:rPr>
          <w:fldChar w:fldCharType="separate"/>
        </w:r>
        <w:r w:rsidR="00A605CA">
          <w:rPr>
            <w:noProof/>
            <w:webHidden/>
          </w:rPr>
          <w:t>78</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01" w:history="1">
        <w:r w:rsidR="00A425EF" w:rsidRPr="00DC7ACC">
          <w:rPr>
            <w:rStyle w:val="Hipercze"/>
            <w:noProof/>
          </w:rPr>
          <w:t>Tabela 39 - Przewidywane wartości wskaźników zagrożonych w Priorytecie VIII</w:t>
        </w:r>
        <w:r w:rsidR="00A425EF">
          <w:rPr>
            <w:noProof/>
            <w:webHidden/>
          </w:rPr>
          <w:tab/>
        </w:r>
        <w:r w:rsidR="00B6662E">
          <w:rPr>
            <w:noProof/>
            <w:webHidden/>
          </w:rPr>
          <w:fldChar w:fldCharType="begin"/>
        </w:r>
        <w:r w:rsidR="00A425EF">
          <w:rPr>
            <w:noProof/>
            <w:webHidden/>
          </w:rPr>
          <w:instrText xml:space="preserve"> PAGEREF _Toc299706801 \h </w:instrText>
        </w:r>
        <w:r w:rsidR="00B6662E">
          <w:rPr>
            <w:noProof/>
            <w:webHidden/>
          </w:rPr>
        </w:r>
        <w:r w:rsidR="00B6662E">
          <w:rPr>
            <w:noProof/>
            <w:webHidden/>
          </w:rPr>
          <w:fldChar w:fldCharType="separate"/>
        </w:r>
        <w:r w:rsidR="00A605CA">
          <w:rPr>
            <w:noProof/>
            <w:webHidden/>
          </w:rPr>
          <w:t>79</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02" w:history="1">
        <w:r w:rsidR="00A425EF" w:rsidRPr="00DC7ACC">
          <w:rPr>
            <w:rStyle w:val="Hipercze"/>
            <w:noProof/>
          </w:rPr>
          <w:t>Tabela 40 - Przewidywane wartości wskaźników zagrożonych w Priorytecie IX</w:t>
        </w:r>
        <w:r w:rsidR="00A425EF">
          <w:rPr>
            <w:noProof/>
            <w:webHidden/>
          </w:rPr>
          <w:tab/>
        </w:r>
        <w:r w:rsidR="00B6662E">
          <w:rPr>
            <w:noProof/>
            <w:webHidden/>
          </w:rPr>
          <w:fldChar w:fldCharType="begin"/>
        </w:r>
        <w:r w:rsidR="00A425EF">
          <w:rPr>
            <w:noProof/>
            <w:webHidden/>
          </w:rPr>
          <w:instrText xml:space="preserve"> PAGEREF _Toc299706802 \h </w:instrText>
        </w:r>
        <w:r w:rsidR="00B6662E">
          <w:rPr>
            <w:noProof/>
            <w:webHidden/>
          </w:rPr>
        </w:r>
        <w:r w:rsidR="00B6662E">
          <w:rPr>
            <w:noProof/>
            <w:webHidden/>
          </w:rPr>
          <w:fldChar w:fldCharType="separate"/>
        </w:r>
        <w:r w:rsidR="00A605CA">
          <w:rPr>
            <w:noProof/>
            <w:webHidden/>
          </w:rPr>
          <w:t>80</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03" w:history="1">
        <w:r w:rsidR="00A425EF" w:rsidRPr="00DC7ACC">
          <w:rPr>
            <w:rStyle w:val="Hipercze"/>
            <w:noProof/>
          </w:rPr>
          <w:t>Tabela 41 - Wpływ KRW na docelową wartość wskaźników PO KL</w:t>
        </w:r>
        <w:r w:rsidR="00A425EF">
          <w:rPr>
            <w:noProof/>
            <w:webHidden/>
          </w:rPr>
          <w:tab/>
        </w:r>
        <w:r w:rsidR="00B6662E">
          <w:rPr>
            <w:noProof/>
            <w:webHidden/>
          </w:rPr>
          <w:fldChar w:fldCharType="begin"/>
        </w:r>
        <w:r w:rsidR="00A425EF">
          <w:rPr>
            <w:noProof/>
            <w:webHidden/>
          </w:rPr>
          <w:instrText xml:space="preserve"> PAGEREF _Toc299706803 \h </w:instrText>
        </w:r>
        <w:r w:rsidR="00B6662E">
          <w:rPr>
            <w:noProof/>
            <w:webHidden/>
          </w:rPr>
        </w:r>
        <w:r w:rsidR="00B6662E">
          <w:rPr>
            <w:noProof/>
            <w:webHidden/>
          </w:rPr>
          <w:fldChar w:fldCharType="separate"/>
        </w:r>
        <w:r w:rsidR="00A605CA">
          <w:rPr>
            <w:noProof/>
            <w:webHidden/>
          </w:rPr>
          <w:t>81</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04" w:history="1">
        <w:r w:rsidR="00A425EF" w:rsidRPr="00DC7ACC">
          <w:rPr>
            <w:rStyle w:val="Hipercze"/>
            <w:noProof/>
          </w:rPr>
          <w:t>Tabela 42 – Dofinansowanie projektów w podziale na powiaty</w:t>
        </w:r>
        <w:r w:rsidR="00A425EF">
          <w:rPr>
            <w:noProof/>
            <w:webHidden/>
          </w:rPr>
          <w:tab/>
        </w:r>
        <w:r w:rsidR="00B6662E">
          <w:rPr>
            <w:noProof/>
            <w:webHidden/>
          </w:rPr>
          <w:fldChar w:fldCharType="begin"/>
        </w:r>
        <w:r w:rsidR="00A425EF">
          <w:rPr>
            <w:noProof/>
            <w:webHidden/>
          </w:rPr>
          <w:instrText xml:space="preserve"> PAGEREF _Toc299706804 \h </w:instrText>
        </w:r>
        <w:r w:rsidR="00B6662E">
          <w:rPr>
            <w:noProof/>
            <w:webHidden/>
          </w:rPr>
        </w:r>
        <w:r w:rsidR="00B6662E">
          <w:rPr>
            <w:noProof/>
            <w:webHidden/>
          </w:rPr>
          <w:fldChar w:fldCharType="separate"/>
        </w:r>
        <w:r w:rsidR="00A605CA">
          <w:rPr>
            <w:noProof/>
            <w:webHidden/>
          </w:rPr>
          <w:t>95</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05" w:history="1">
        <w:r w:rsidR="00A425EF" w:rsidRPr="00DC7ACC">
          <w:rPr>
            <w:rStyle w:val="Hipercze"/>
            <w:noProof/>
          </w:rPr>
          <w:t>Tabela 43  - Dofinansowanie projektów w podziale na gminy</w:t>
        </w:r>
        <w:r w:rsidR="00A425EF">
          <w:rPr>
            <w:noProof/>
            <w:webHidden/>
          </w:rPr>
          <w:tab/>
        </w:r>
        <w:r w:rsidR="00B6662E">
          <w:rPr>
            <w:noProof/>
            <w:webHidden/>
          </w:rPr>
          <w:fldChar w:fldCharType="begin"/>
        </w:r>
        <w:r w:rsidR="00A425EF">
          <w:rPr>
            <w:noProof/>
            <w:webHidden/>
          </w:rPr>
          <w:instrText xml:space="preserve"> PAGEREF _Toc299706805 \h </w:instrText>
        </w:r>
        <w:r w:rsidR="00B6662E">
          <w:rPr>
            <w:noProof/>
            <w:webHidden/>
          </w:rPr>
        </w:r>
        <w:r w:rsidR="00B6662E">
          <w:rPr>
            <w:noProof/>
            <w:webHidden/>
          </w:rPr>
          <w:fldChar w:fldCharType="separate"/>
        </w:r>
        <w:r w:rsidR="00A605CA">
          <w:rPr>
            <w:noProof/>
            <w:webHidden/>
          </w:rPr>
          <w:t>95</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06" w:history="1">
        <w:r w:rsidR="00A425EF" w:rsidRPr="00DC7ACC">
          <w:rPr>
            <w:rStyle w:val="Hipercze"/>
            <w:noProof/>
          </w:rPr>
          <w:t>Tabela 44 - Wartość złożonych projektów w podziale na powiaty</w:t>
        </w:r>
        <w:r w:rsidR="00A425EF">
          <w:rPr>
            <w:noProof/>
            <w:webHidden/>
          </w:rPr>
          <w:tab/>
        </w:r>
        <w:r w:rsidR="00B6662E">
          <w:rPr>
            <w:noProof/>
            <w:webHidden/>
          </w:rPr>
          <w:fldChar w:fldCharType="begin"/>
        </w:r>
        <w:r w:rsidR="00A425EF">
          <w:rPr>
            <w:noProof/>
            <w:webHidden/>
          </w:rPr>
          <w:instrText xml:space="preserve"> PAGEREF _Toc299706806 \h </w:instrText>
        </w:r>
        <w:r w:rsidR="00B6662E">
          <w:rPr>
            <w:noProof/>
            <w:webHidden/>
          </w:rPr>
        </w:r>
        <w:r w:rsidR="00B6662E">
          <w:rPr>
            <w:noProof/>
            <w:webHidden/>
          </w:rPr>
          <w:fldChar w:fldCharType="separate"/>
        </w:r>
        <w:r w:rsidR="00A605CA">
          <w:rPr>
            <w:noProof/>
            <w:webHidden/>
          </w:rPr>
          <w:t>97</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07" w:history="1">
        <w:r w:rsidR="00A425EF" w:rsidRPr="00DC7ACC">
          <w:rPr>
            <w:rStyle w:val="Hipercze"/>
            <w:noProof/>
          </w:rPr>
          <w:t>Tabela 45 - Wartość złożonych projektów w podziale na gminy</w:t>
        </w:r>
        <w:r w:rsidR="00A425EF">
          <w:rPr>
            <w:noProof/>
            <w:webHidden/>
          </w:rPr>
          <w:tab/>
        </w:r>
        <w:r w:rsidR="00B6662E">
          <w:rPr>
            <w:noProof/>
            <w:webHidden/>
          </w:rPr>
          <w:fldChar w:fldCharType="begin"/>
        </w:r>
        <w:r w:rsidR="00A425EF">
          <w:rPr>
            <w:noProof/>
            <w:webHidden/>
          </w:rPr>
          <w:instrText xml:space="preserve"> PAGEREF _Toc299706807 \h </w:instrText>
        </w:r>
        <w:r w:rsidR="00B6662E">
          <w:rPr>
            <w:noProof/>
            <w:webHidden/>
          </w:rPr>
        </w:r>
        <w:r w:rsidR="00B6662E">
          <w:rPr>
            <w:noProof/>
            <w:webHidden/>
          </w:rPr>
          <w:fldChar w:fldCharType="separate"/>
        </w:r>
        <w:r w:rsidR="00A605CA">
          <w:rPr>
            <w:noProof/>
            <w:webHidden/>
          </w:rPr>
          <w:t>98</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08" w:history="1">
        <w:r w:rsidR="00A425EF" w:rsidRPr="00DC7ACC">
          <w:rPr>
            <w:rStyle w:val="Hipercze"/>
            <w:noProof/>
          </w:rPr>
          <w:t>Tabela 46 - Gminy objęte załącznikiem 6 do RPO WZ</w:t>
        </w:r>
        <w:r w:rsidR="00A425EF">
          <w:rPr>
            <w:noProof/>
            <w:webHidden/>
          </w:rPr>
          <w:tab/>
        </w:r>
        <w:r w:rsidR="00B6662E">
          <w:rPr>
            <w:noProof/>
            <w:webHidden/>
          </w:rPr>
          <w:fldChar w:fldCharType="begin"/>
        </w:r>
        <w:r w:rsidR="00A425EF">
          <w:rPr>
            <w:noProof/>
            <w:webHidden/>
          </w:rPr>
          <w:instrText xml:space="preserve"> PAGEREF _Toc299706808 \h </w:instrText>
        </w:r>
        <w:r w:rsidR="00B6662E">
          <w:rPr>
            <w:noProof/>
            <w:webHidden/>
          </w:rPr>
        </w:r>
        <w:r w:rsidR="00B6662E">
          <w:rPr>
            <w:noProof/>
            <w:webHidden/>
          </w:rPr>
          <w:fldChar w:fldCharType="separate"/>
        </w:r>
        <w:r w:rsidR="00A605CA">
          <w:rPr>
            <w:noProof/>
            <w:webHidden/>
          </w:rPr>
          <w:t>100</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09" w:history="1">
        <w:r w:rsidR="00A425EF" w:rsidRPr="00DC7ACC">
          <w:rPr>
            <w:rStyle w:val="Hipercze"/>
            <w:noProof/>
          </w:rPr>
          <w:t>Tabela 47 - Typy działań w ramach Poddziałania 9.1.1</w:t>
        </w:r>
        <w:r w:rsidR="00A425EF">
          <w:rPr>
            <w:noProof/>
            <w:webHidden/>
          </w:rPr>
          <w:tab/>
        </w:r>
        <w:r w:rsidR="00B6662E">
          <w:rPr>
            <w:noProof/>
            <w:webHidden/>
          </w:rPr>
          <w:fldChar w:fldCharType="begin"/>
        </w:r>
        <w:r w:rsidR="00A425EF">
          <w:rPr>
            <w:noProof/>
            <w:webHidden/>
          </w:rPr>
          <w:instrText xml:space="preserve"> PAGEREF _Toc299706809 \h </w:instrText>
        </w:r>
        <w:r w:rsidR="00B6662E">
          <w:rPr>
            <w:noProof/>
            <w:webHidden/>
          </w:rPr>
        </w:r>
        <w:r w:rsidR="00B6662E">
          <w:rPr>
            <w:noProof/>
            <w:webHidden/>
          </w:rPr>
          <w:fldChar w:fldCharType="separate"/>
        </w:r>
        <w:r w:rsidR="00A605CA">
          <w:rPr>
            <w:noProof/>
            <w:webHidden/>
          </w:rPr>
          <w:t>104</w:t>
        </w:r>
        <w:r w:rsidR="00B6662E">
          <w:rPr>
            <w:noProof/>
            <w:webHidden/>
          </w:rPr>
          <w:fldChar w:fldCharType="end"/>
        </w:r>
      </w:hyperlink>
    </w:p>
    <w:p w:rsidR="00A425EF" w:rsidRDefault="0049358E">
      <w:pPr>
        <w:pStyle w:val="Spisilustracji"/>
        <w:tabs>
          <w:tab w:val="left" w:pos="660"/>
          <w:tab w:val="right" w:leader="dot" w:pos="9627"/>
        </w:tabs>
        <w:rPr>
          <w:rFonts w:asciiTheme="minorHAnsi" w:eastAsiaTheme="minorEastAsia" w:hAnsiTheme="minorHAnsi" w:cstheme="minorBidi"/>
          <w:noProof/>
          <w:sz w:val="22"/>
          <w:lang w:eastAsia="pl-PL"/>
        </w:rPr>
      </w:pPr>
      <w:hyperlink w:anchor="_Toc299706810" w:history="1">
        <w:r w:rsidR="00A425EF" w:rsidRPr="00DC7ACC">
          <w:rPr>
            <w:rStyle w:val="Hipercze"/>
            <w:noProof/>
          </w:rPr>
          <w:t>Tabela 48 - Branże wskazane w RSI jako szanse rozwojowe</w:t>
        </w:r>
        <w:r w:rsidR="00A425EF">
          <w:rPr>
            <w:noProof/>
            <w:webHidden/>
          </w:rPr>
          <w:tab/>
        </w:r>
        <w:r w:rsidR="00B6662E">
          <w:rPr>
            <w:noProof/>
            <w:webHidden/>
          </w:rPr>
          <w:fldChar w:fldCharType="begin"/>
        </w:r>
        <w:r w:rsidR="00A425EF">
          <w:rPr>
            <w:noProof/>
            <w:webHidden/>
          </w:rPr>
          <w:instrText xml:space="preserve"> PAGEREF _Toc299706810 \h </w:instrText>
        </w:r>
        <w:r w:rsidR="00B6662E">
          <w:rPr>
            <w:noProof/>
            <w:webHidden/>
          </w:rPr>
        </w:r>
        <w:r w:rsidR="00B6662E">
          <w:rPr>
            <w:noProof/>
            <w:webHidden/>
          </w:rPr>
          <w:fldChar w:fldCharType="separate"/>
        </w:r>
        <w:r w:rsidR="00A605CA">
          <w:rPr>
            <w:noProof/>
            <w:webHidden/>
          </w:rPr>
          <w:t>105</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11" w:history="1">
        <w:r w:rsidR="00A425EF" w:rsidRPr="00DC7ACC">
          <w:rPr>
            <w:rStyle w:val="Hipercze"/>
            <w:noProof/>
          </w:rPr>
          <w:t>Tabela 49  -Pozostałe sektory wsparte w ramach projektów</w:t>
        </w:r>
        <w:r w:rsidR="00A425EF">
          <w:rPr>
            <w:noProof/>
            <w:webHidden/>
          </w:rPr>
          <w:tab/>
        </w:r>
        <w:r w:rsidR="00B6662E">
          <w:rPr>
            <w:noProof/>
            <w:webHidden/>
          </w:rPr>
          <w:fldChar w:fldCharType="begin"/>
        </w:r>
        <w:r w:rsidR="00A425EF">
          <w:rPr>
            <w:noProof/>
            <w:webHidden/>
          </w:rPr>
          <w:instrText xml:space="preserve"> PAGEREF _Toc299706811 \h </w:instrText>
        </w:r>
        <w:r w:rsidR="00B6662E">
          <w:rPr>
            <w:noProof/>
            <w:webHidden/>
          </w:rPr>
        </w:r>
        <w:r w:rsidR="00B6662E">
          <w:rPr>
            <w:noProof/>
            <w:webHidden/>
          </w:rPr>
          <w:fldChar w:fldCharType="separate"/>
        </w:r>
        <w:r w:rsidR="00A605CA">
          <w:rPr>
            <w:noProof/>
            <w:webHidden/>
          </w:rPr>
          <w:t>105</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12" w:history="1">
        <w:r w:rsidR="00A425EF" w:rsidRPr="00DC7ACC">
          <w:rPr>
            <w:rStyle w:val="Hipercze"/>
            <w:noProof/>
          </w:rPr>
          <w:t>Tabela 50 - Forma prawna podmiotów aplikujących o środki w ramach  komponentu regionalnego PO KL</w:t>
        </w:r>
        <w:r w:rsidR="00A425EF">
          <w:rPr>
            <w:noProof/>
            <w:webHidden/>
          </w:rPr>
          <w:tab/>
        </w:r>
        <w:r w:rsidR="00B6662E">
          <w:rPr>
            <w:noProof/>
            <w:webHidden/>
          </w:rPr>
          <w:fldChar w:fldCharType="begin"/>
        </w:r>
        <w:r w:rsidR="00A425EF">
          <w:rPr>
            <w:noProof/>
            <w:webHidden/>
          </w:rPr>
          <w:instrText xml:space="preserve"> PAGEREF _Toc299706812 \h </w:instrText>
        </w:r>
        <w:r w:rsidR="00B6662E">
          <w:rPr>
            <w:noProof/>
            <w:webHidden/>
          </w:rPr>
        </w:r>
        <w:r w:rsidR="00B6662E">
          <w:rPr>
            <w:noProof/>
            <w:webHidden/>
          </w:rPr>
          <w:fldChar w:fldCharType="separate"/>
        </w:r>
        <w:r w:rsidR="00A605CA">
          <w:rPr>
            <w:noProof/>
            <w:webHidden/>
          </w:rPr>
          <w:t>106</w:t>
        </w:r>
        <w:r w:rsidR="00B6662E">
          <w:rPr>
            <w:noProof/>
            <w:webHidden/>
          </w:rPr>
          <w:fldChar w:fldCharType="end"/>
        </w:r>
      </w:hyperlink>
    </w:p>
    <w:p w:rsidR="00152127" w:rsidRDefault="00B6662E" w:rsidP="00152127">
      <w:r>
        <w:lastRenderedPageBreak/>
        <w:fldChar w:fldCharType="end"/>
      </w:r>
    </w:p>
    <w:p w:rsidR="00152127" w:rsidRDefault="00152127" w:rsidP="00152127"/>
    <w:p w:rsidR="00152127" w:rsidRDefault="00152127" w:rsidP="00152127">
      <w:pPr>
        <w:pStyle w:val="Nagwek2"/>
      </w:pPr>
      <w:bookmarkStart w:id="238" w:name="_Toc300039695"/>
      <w:r>
        <w:t>Spis wykresów</w:t>
      </w:r>
      <w:bookmarkEnd w:id="238"/>
    </w:p>
    <w:p w:rsidR="00A425EF" w:rsidRDefault="00B6662E">
      <w:pPr>
        <w:pStyle w:val="Spisilustracji"/>
        <w:tabs>
          <w:tab w:val="right" w:leader="dot" w:pos="9627"/>
        </w:tabs>
        <w:rPr>
          <w:rFonts w:asciiTheme="minorHAnsi" w:eastAsiaTheme="minorEastAsia" w:hAnsiTheme="minorHAnsi" w:cstheme="minorBidi"/>
          <w:noProof/>
          <w:sz w:val="22"/>
          <w:lang w:eastAsia="pl-PL"/>
        </w:rPr>
      </w:pPr>
      <w:r>
        <w:fldChar w:fldCharType="begin"/>
      </w:r>
      <w:r w:rsidR="00152127">
        <w:instrText xml:space="preserve"> TOC \h \z \c "Wykres" </w:instrText>
      </w:r>
      <w:r>
        <w:fldChar w:fldCharType="separate"/>
      </w:r>
      <w:hyperlink w:anchor="_Toc299706813" w:history="1">
        <w:r w:rsidR="00A425EF" w:rsidRPr="002C6A29">
          <w:rPr>
            <w:rStyle w:val="Hipercze"/>
            <w:noProof/>
          </w:rPr>
          <w:t>Wykres 1 Typy projektów w ramach Działania 6.1.1 „Wsparcie osób pozostających bez zatrudnienia na regionalnym rynku pracy”</w:t>
        </w:r>
        <w:r w:rsidR="00A425EF">
          <w:rPr>
            <w:noProof/>
            <w:webHidden/>
          </w:rPr>
          <w:tab/>
        </w:r>
        <w:r>
          <w:rPr>
            <w:noProof/>
            <w:webHidden/>
          </w:rPr>
          <w:fldChar w:fldCharType="begin"/>
        </w:r>
        <w:r w:rsidR="00A425EF">
          <w:rPr>
            <w:noProof/>
            <w:webHidden/>
          </w:rPr>
          <w:instrText xml:space="preserve"> PAGEREF _Toc299706813 \h </w:instrText>
        </w:r>
        <w:r>
          <w:rPr>
            <w:noProof/>
            <w:webHidden/>
          </w:rPr>
        </w:r>
        <w:r>
          <w:rPr>
            <w:noProof/>
            <w:webHidden/>
          </w:rPr>
          <w:fldChar w:fldCharType="separate"/>
        </w:r>
        <w:r w:rsidR="00A605CA">
          <w:rPr>
            <w:noProof/>
            <w:webHidden/>
          </w:rPr>
          <w:t>24</w:t>
        </w:r>
        <w:r>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14" w:history="1">
        <w:r w:rsidR="00A425EF" w:rsidRPr="002C6A29">
          <w:rPr>
            <w:rStyle w:val="Hipercze"/>
            <w:noProof/>
          </w:rPr>
          <w:t>Wykres 2 Typy projektów w ramach Działania 6.2 „Wsparcie oraz promocja przedsiębiorczości i samozatrudnienia”</w:t>
        </w:r>
        <w:r w:rsidR="00A425EF">
          <w:rPr>
            <w:noProof/>
            <w:webHidden/>
          </w:rPr>
          <w:tab/>
        </w:r>
        <w:r w:rsidR="00B6662E">
          <w:rPr>
            <w:noProof/>
            <w:webHidden/>
          </w:rPr>
          <w:fldChar w:fldCharType="begin"/>
        </w:r>
        <w:r w:rsidR="00A425EF">
          <w:rPr>
            <w:noProof/>
            <w:webHidden/>
          </w:rPr>
          <w:instrText xml:space="preserve"> PAGEREF _Toc299706814 \h </w:instrText>
        </w:r>
        <w:r w:rsidR="00B6662E">
          <w:rPr>
            <w:noProof/>
            <w:webHidden/>
          </w:rPr>
        </w:r>
        <w:r w:rsidR="00B6662E">
          <w:rPr>
            <w:noProof/>
            <w:webHidden/>
          </w:rPr>
          <w:fldChar w:fldCharType="separate"/>
        </w:r>
        <w:r w:rsidR="00A605CA">
          <w:rPr>
            <w:noProof/>
            <w:webHidden/>
          </w:rPr>
          <w:t>26</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15" w:history="1">
        <w:r w:rsidR="00A425EF" w:rsidRPr="002C6A29">
          <w:rPr>
            <w:rStyle w:val="Hipercze"/>
            <w:noProof/>
          </w:rPr>
          <w:t>Wykres 3 Typy projektów w ramach Poddziałania 7.2.1 „Aktywizacja zawodowa i społeczna osób zagrożonych wykluczeniem społecznym”</w:t>
        </w:r>
        <w:r w:rsidR="00A425EF">
          <w:rPr>
            <w:noProof/>
            <w:webHidden/>
          </w:rPr>
          <w:tab/>
        </w:r>
        <w:r w:rsidR="00B6662E">
          <w:rPr>
            <w:noProof/>
            <w:webHidden/>
          </w:rPr>
          <w:fldChar w:fldCharType="begin"/>
        </w:r>
        <w:r w:rsidR="00A425EF">
          <w:rPr>
            <w:noProof/>
            <w:webHidden/>
          </w:rPr>
          <w:instrText xml:space="preserve"> PAGEREF _Toc299706815 \h </w:instrText>
        </w:r>
        <w:r w:rsidR="00B6662E">
          <w:rPr>
            <w:noProof/>
            <w:webHidden/>
          </w:rPr>
        </w:r>
        <w:r w:rsidR="00B6662E">
          <w:rPr>
            <w:noProof/>
            <w:webHidden/>
          </w:rPr>
          <w:fldChar w:fldCharType="separate"/>
        </w:r>
        <w:r w:rsidR="00A605CA">
          <w:rPr>
            <w:noProof/>
            <w:webHidden/>
          </w:rPr>
          <w:t>27</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16" w:history="1">
        <w:r w:rsidR="00A425EF" w:rsidRPr="002C6A29">
          <w:rPr>
            <w:rStyle w:val="Hipercze"/>
            <w:noProof/>
          </w:rPr>
          <w:t>Wykres 4 Typy projektów w ramach Poddziałania 7.2.2 „Wsparcie ekonomii społecznej”</w:t>
        </w:r>
        <w:r w:rsidR="00A425EF">
          <w:rPr>
            <w:noProof/>
            <w:webHidden/>
          </w:rPr>
          <w:tab/>
        </w:r>
        <w:r w:rsidR="00B6662E">
          <w:rPr>
            <w:noProof/>
            <w:webHidden/>
          </w:rPr>
          <w:fldChar w:fldCharType="begin"/>
        </w:r>
        <w:r w:rsidR="00A425EF">
          <w:rPr>
            <w:noProof/>
            <w:webHidden/>
          </w:rPr>
          <w:instrText xml:space="preserve"> PAGEREF _Toc299706816 \h </w:instrText>
        </w:r>
        <w:r w:rsidR="00B6662E">
          <w:rPr>
            <w:noProof/>
            <w:webHidden/>
          </w:rPr>
        </w:r>
        <w:r w:rsidR="00B6662E">
          <w:rPr>
            <w:noProof/>
            <w:webHidden/>
          </w:rPr>
          <w:fldChar w:fldCharType="separate"/>
        </w:r>
        <w:r w:rsidR="00A605CA">
          <w:rPr>
            <w:noProof/>
            <w:webHidden/>
          </w:rPr>
          <w:t>29</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17" w:history="1">
        <w:r w:rsidR="00A425EF" w:rsidRPr="002C6A29">
          <w:rPr>
            <w:rStyle w:val="Hipercze"/>
            <w:noProof/>
          </w:rPr>
          <w:t>Wykres 5 Typy projektów w ramach Poddziałania 8.1.1 „Wspieranie rozwoju kwalifikacji zawodowych i doradztwa dla przedsiębiorstw”</w:t>
        </w:r>
        <w:r w:rsidR="00A425EF">
          <w:rPr>
            <w:noProof/>
            <w:webHidden/>
          </w:rPr>
          <w:tab/>
        </w:r>
        <w:r w:rsidR="00B6662E">
          <w:rPr>
            <w:noProof/>
            <w:webHidden/>
          </w:rPr>
          <w:fldChar w:fldCharType="begin"/>
        </w:r>
        <w:r w:rsidR="00A425EF">
          <w:rPr>
            <w:noProof/>
            <w:webHidden/>
          </w:rPr>
          <w:instrText xml:space="preserve"> PAGEREF _Toc299706817 \h </w:instrText>
        </w:r>
        <w:r w:rsidR="00B6662E">
          <w:rPr>
            <w:noProof/>
            <w:webHidden/>
          </w:rPr>
        </w:r>
        <w:r w:rsidR="00B6662E">
          <w:rPr>
            <w:noProof/>
            <w:webHidden/>
          </w:rPr>
          <w:fldChar w:fldCharType="separate"/>
        </w:r>
        <w:r w:rsidR="00A605CA">
          <w:rPr>
            <w:noProof/>
            <w:webHidden/>
          </w:rPr>
          <w:t>30</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18" w:history="1">
        <w:r w:rsidR="00A425EF" w:rsidRPr="002C6A29">
          <w:rPr>
            <w:rStyle w:val="Hipercze"/>
            <w:noProof/>
          </w:rPr>
          <w:t>Wykres 6 Typy projektów w ramach Poddziałania 8.1.2 „Wsparcie procesów adaptacyjnych i modernizacyjnych w regionie”</w:t>
        </w:r>
        <w:r w:rsidR="00A425EF">
          <w:rPr>
            <w:noProof/>
            <w:webHidden/>
          </w:rPr>
          <w:tab/>
        </w:r>
        <w:r w:rsidR="00B6662E">
          <w:rPr>
            <w:noProof/>
            <w:webHidden/>
          </w:rPr>
          <w:fldChar w:fldCharType="begin"/>
        </w:r>
        <w:r w:rsidR="00A425EF">
          <w:rPr>
            <w:noProof/>
            <w:webHidden/>
          </w:rPr>
          <w:instrText xml:space="preserve"> PAGEREF _Toc299706818 \h </w:instrText>
        </w:r>
        <w:r w:rsidR="00B6662E">
          <w:rPr>
            <w:noProof/>
            <w:webHidden/>
          </w:rPr>
        </w:r>
        <w:r w:rsidR="00B6662E">
          <w:rPr>
            <w:noProof/>
            <w:webHidden/>
          </w:rPr>
          <w:fldChar w:fldCharType="separate"/>
        </w:r>
        <w:r w:rsidR="00A605CA">
          <w:rPr>
            <w:noProof/>
            <w:webHidden/>
          </w:rPr>
          <w:t>31</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19" w:history="1">
        <w:r w:rsidR="00A425EF" w:rsidRPr="002C6A29">
          <w:rPr>
            <w:rStyle w:val="Hipercze"/>
            <w:noProof/>
          </w:rPr>
          <w:t>Wykres 7 Typy projektów w ramach Poddziałania 8.1.3 „Wzmacnianie lokalnego partnerstwa na rzecz adaptacyjności”</w:t>
        </w:r>
        <w:r w:rsidR="00A425EF">
          <w:rPr>
            <w:noProof/>
            <w:webHidden/>
          </w:rPr>
          <w:tab/>
        </w:r>
        <w:r w:rsidR="00B6662E">
          <w:rPr>
            <w:noProof/>
            <w:webHidden/>
          </w:rPr>
          <w:fldChar w:fldCharType="begin"/>
        </w:r>
        <w:r w:rsidR="00A425EF">
          <w:rPr>
            <w:noProof/>
            <w:webHidden/>
          </w:rPr>
          <w:instrText xml:space="preserve"> PAGEREF _Toc299706819 \h </w:instrText>
        </w:r>
        <w:r w:rsidR="00B6662E">
          <w:rPr>
            <w:noProof/>
            <w:webHidden/>
          </w:rPr>
        </w:r>
        <w:r w:rsidR="00B6662E">
          <w:rPr>
            <w:noProof/>
            <w:webHidden/>
          </w:rPr>
          <w:fldChar w:fldCharType="separate"/>
        </w:r>
        <w:r w:rsidR="00A605CA">
          <w:rPr>
            <w:noProof/>
            <w:webHidden/>
          </w:rPr>
          <w:t>33</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20" w:history="1">
        <w:r w:rsidR="00A425EF" w:rsidRPr="002C6A29">
          <w:rPr>
            <w:rStyle w:val="Hipercze"/>
            <w:noProof/>
          </w:rPr>
          <w:t>Wykres 8 Typy projektów w ramach Podziałania 8.2.1 „Wsparcie dla współpracy sfery nauki i przedsiębiorstw”</w:t>
        </w:r>
        <w:r w:rsidR="00A425EF">
          <w:rPr>
            <w:noProof/>
            <w:webHidden/>
          </w:rPr>
          <w:tab/>
        </w:r>
        <w:r w:rsidR="00B6662E">
          <w:rPr>
            <w:noProof/>
            <w:webHidden/>
          </w:rPr>
          <w:fldChar w:fldCharType="begin"/>
        </w:r>
        <w:r w:rsidR="00A425EF">
          <w:rPr>
            <w:noProof/>
            <w:webHidden/>
          </w:rPr>
          <w:instrText xml:space="preserve"> PAGEREF _Toc299706820 \h </w:instrText>
        </w:r>
        <w:r w:rsidR="00B6662E">
          <w:rPr>
            <w:noProof/>
            <w:webHidden/>
          </w:rPr>
        </w:r>
        <w:r w:rsidR="00B6662E">
          <w:rPr>
            <w:noProof/>
            <w:webHidden/>
          </w:rPr>
          <w:fldChar w:fldCharType="separate"/>
        </w:r>
        <w:r w:rsidR="00A605CA">
          <w:rPr>
            <w:noProof/>
            <w:webHidden/>
          </w:rPr>
          <w:t>34</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21" w:history="1">
        <w:r w:rsidR="00A425EF" w:rsidRPr="002C6A29">
          <w:rPr>
            <w:rStyle w:val="Hipercze"/>
            <w:noProof/>
          </w:rPr>
          <w:t>Wykres 9 Typy projektów w ramach Poddziałania 9.1.2 „Wyrównywanie szans edukacyjnych uczniów z grup o utrudnionym dostępie do edukacji oraz zmniejszanie różnic w jakości usług edukacyjnych”</w:t>
        </w:r>
        <w:r w:rsidR="00A425EF">
          <w:rPr>
            <w:noProof/>
            <w:webHidden/>
          </w:rPr>
          <w:tab/>
        </w:r>
        <w:r w:rsidR="00B6662E">
          <w:rPr>
            <w:noProof/>
            <w:webHidden/>
          </w:rPr>
          <w:fldChar w:fldCharType="begin"/>
        </w:r>
        <w:r w:rsidR="00A425EF">
          <w:rPr>
            <w:noProof/>
            <w:webHidden/>
          </w:rPr>
          <w:instrText xml:space="preserve"> PAGEREF _Toc299706821 \h </w:instrText>
        </w:r>
        <w:r w:rsidR="00B6662E">
          <w:rPr>
            <w:noProof/>
            <w:webHidden/>
          </w:rPr>
        </w:r>
        <w:r w:rsidR="00B6662E">
          <w:rPr>
            <w:noProof/>
            <w:webHidden/>
          </w:rPr>
          <w:fldChar w:fldCharType="separate"/>
        </w:r>
        <w:r w:rsidR="00A605CA">
          <w:rPr>
            <w:noProof/>
            <w:webHidden/>
          </w:rPr>
          <w:t>36</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22" w:history="1">
        <w:r w:rsidR="00A425EF" w:rsidRPr="002C6A29">
          <w:rPr>
            <w:rStyle w:val="Hipercze"/>
            <w:noProof/>
          </w:rPr>
          <w:t>Wykres 10 Typy projektów w ramach Poddziałania 9.2 „Podniesienie atrakcyjności i jakości szkolnictwa zawodowego”</w:t>
        </w:r>
        <w:r w:rsidR="00A425EF">
          <w:rPr>
            <w:noProof/>
            <w:webHidden/>
          </w:rPr>
          <w:tab/>
        </w:r>
        <w:r w:rsidR="00B6662E">
          <w:rPr>
            <w:noProof/>
            <w:webHidden/>
          </w:rPr>
          <w:fldChar w:fldCharType="begin"/>
        </w:r>
        <w:r w:rsidR="00A425EF">
          <w:rPr>
            <w:noProof/>
            <w:webHidden/>
          </w:rPr>
          <w:instrText xml:space="preserve"> PAGEREF _Toc299706822 \h </w:instrText>
        </w:r>
        <w:r w:rsidR="00B6662E">
          <w:rPr>
            <w:noProof/>
            <w:webHidden/>
          </w:rPr>
        </w:r>
        <w:r w:rsidR="00B6662E">
          <w:rPr>
            <w:noProof/>
            <w:webHidden/>
          </w:rPr>
          <w:fldChar w:fldCharType="separate"/>
        </w:r>
        <w:r w:rsidR="00A605CA">
          <w:rPr>
            <w:noProof/>
            <w:webHidden/>
          </w:rPr>
          <w:t>37</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23" w:history="1">
        <w:r w:rsidR="00A425EF" w:rsidRPr="002C6A29">
          <w:rPr>
            <w:rStyle w:val="Hipercze"/>
            <w:noProof/>
          </w:rPr>
          <w:t>Wykres 11 Typy projektów w ramach Działania 9.3 „Upowszechnienie formalnego kształcenia ustawicznego”</w:t>
        </w:r>
        <w:r w:rsidR="00A425EF">
          <w:rPr>
            <w:noProof/>
            <w:webHidden/>
          </w:rPr>
          <w:tab/>
        </w:r>
        <w:r w:rsidR="00B6662E">
          <w:rPr>
            <w:noProof/>
            <w:webHidden/>
          </w:rPr>
          <w:fldChar w:fldCharType="begin"/>
        </w:r>
        <w:r w:rsidR="00A425EF">
          <w:rPr>
            <w:noProof/>
            <w:webHidden/>
          </w:rPr>
          <w:instrText xml:space="preserve"> PAGEREF _Toc299706823 \h </w:instrText>
        </w:r>
        <w:r w:rsidR="00B6662E">
          <w:rPr>
            <w:noProof/>
            <w:webHidden/>
          </w:rPr>
        </w:r>
        <w:r w:rsidR="00B6662E">
          <w:rPr>
            <w:noProof/>
            <w:webHidden/>
          </w:rPr>
          <w:fldChar w:fldCharType="separate"/>
        </w:r>
        <w:r w:rsidR="00A605CA">
          <w:rPr>
            <w:noProof/>
            <w:webHidden/>
          </w:rPr>
          <w:t>38</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24" w:history="1">
        <w:r w:rsidR="00A425EF" w:rsidRPr="002C6A29">
          <w:rPr>
            <w:rStyle w:val="Hipercze"/>
            <w:noProof/>
          </w:rPr>
          <w:t>Wykres 12 Typy projektów w ramach Działania 9.4 „Wysoko wykwalifikowane kadry systemu oświaty”</w:t>
        </w:r>
        <w:r w:rsidR="00A425EF">
          <w:rPr>
            <w:noProof/>
            <w:webHidden/>
          </w:rPr>
          <w:tab/>
        </w:r>
        <w:r w:rsidR="00B6662E">
          <w:rPr>
            <w:noProof/>
            <w:webHidden/>
          </w:rPr>
          <w:fldChar w:fldCharType="begin"/>
        </w:r>
        <w:r w:rsidR="00A425EF">
          <w:rPr>
            <w:noProof/>
            <w:webHidden/>
          </w:rPr>
          <w:instrText xml:space="preserve"> PAGEREF _Toc299706824 \h </w:instrText>
        </w:r>
        <w:r w:rsidR="00B6662E">
          <w:rPr>
            <w:noProof/>
            <w:webHidden/>
          </w:rPr>
        </w:r>
        <w:r w:rsidR="00B6662E">
          <w:rPr>
            <w:noProof/>
            <w:webHidden/>
          </w:rPr>
          <w:fldChar w:fldCharType="separate"/>
        </w:r>
        <w:r w:rsidR="00A605CA">
          <w:rPr>
            <w:noProof/>
            <w:webHidden/>
          </w:rPr>
          <w:t>39</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25" w:history="1">
        <w:r w:rsidR="00A425EF" w:rsidRPr="002C6A29">
          <w:rPr>
            <w:rStyle w:val="Hipercze"/>
            <w:noProof/>
          </w:rPr>
          <w:t>Wykres 13 - Czy pamięta Pan/Pani jakie kryteria dostępu i strategiczne obowiązywały w ramach konkursu w którym aplikowali Państwo o środki?</w:t>
        </w:r>
        <w:r w:rsidR="00A425EF">
          <w:rPr>
            <w:noProof/>
            <w:webHidden/>
          </w:rPr>
          <w:tab/>
        </w:r>
        <w:r w:rsidR="00B6662E">
          <w:rPr>
            <w:noProof/>
            <w:webHidden/>
          </w:rPr>
          <w:fldChar w:fldCharType="begin"/>
        </w:r>
        <w:r w:rsidR="00A425EF">
          <w:rPr>
            <w:noProof/>
            <w:webHidden/>
          </w:rPr>
          <w:instrText xml:space="preserve"> PAGEREF _Toc299706825 \h </w:instrText>
        </w:r>
        <w:r w:rsidR="00B6662E">
          <w:rPr>
            <w:noProof/>
            <w:webHidden/>
          </w:rPr>
        </w:r>
        <w:r w:rsidR="00B6662E">
          <w:rPr>
            <w:noProof/>
            <w:webHidden/>
          </w:rPr>
          <w:fldChar w:fldCharType="separate"/>
        </w:r>
        <w:r w:rsidR="00A605CA">
          <w:rPr>
            <w:noProof/>
            <w:webHidden/>
          </w:rPr>
          <w:t>61</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26" w:history="1">
        <w:r w:rsidR="00A425EF" w:rsidRPr="002C6A29">
          <w:rPr>
            <w:rStyle w:val="Hipercze"/>
            <w:noProof/>
          </w:rPr>
          <w:t>Wykres 14 - Czy Pana/ Pani zdaniem kryteria dostępu określone w przypadku konkursu w którym aplikowali Państwo o środki zostały określone w sposób jasny?</w:t>
        </w:r>
        <w:r w:rsidR="00A425EF">
          <w:rPr>
            <w:noProof/>
            <w:webHidden/>
          </w:rPr>
          <w:tab/>
        </w:r>
        <w:r w:rsidR="00B6662E">
          <w:rPr>
            <w:noProof/>
            <w:webHidden/>
          </w:rPr>
          <w:fldChar w:fldCharType="begin"/>
        </w:r>
        <w:r w:rsidR="00A425EF">
          <w:rPr>
            <w:noProof/>
            <w:webHidden/>
          </w:rPr>
          <w:instrText xml:space="preserve"> PAGEREF _Toc299706826 \h </w:instrText>
        </w:r>
        <w:r w:rsidR="00B6662E">
          <w:rPr>
            <w:noProof/>
            <w:webHidden/>
          </w:rPr>
        </w:r>
        <w:r w:rsidR="00B6662E">
          <w:rPr>
            <w:noProof/>
            <w:webHidden/>
          </w:rPr>
          <w:fldChar w:fldCharType="separate"/>
        </w:r>
        <w:r w:rsidR="00A605CA">
          <w:rPr>
            <w:noProof/>
            <w:webHidden/>
          </w:rPr>
          <w:t>61</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27" w:history="1">
        <w:r w:rsidR="00A425EF" w:rsidRPr="002C6A29">
          <w:rPr>
            <w:rStyle w:val="Hipercze"/>
            <w:noProof/>
          </w:rPr>
          <w:t>Wykres 15 - Jak ocenia Pan/Pani poziom szczegółowości kryteriów dostępu w ramach konkursu w skali 1 do 5?</w:t>
        </w:r>
        <w:r w:rsidR="00A425EF">
          <w:rPr>
            <w:noProof/>
            <w:webHidden/>
          </w:rPr>
          <w:tab/>
        </w:r>
        <w:r w:rsidR="00B6662E">
          <w:rPr>
            <w:noProof/>
            <w:webHidden/>
          </w:rPr>
          <w:fldChar w:fldCharType="begin"/>
        </w:r>
        <w:r w:rsidR="00A425EF">
          <w:rPr>
            <w:noProof/>
            <w:webHidden/>
          </w:rPr>
          <w:instrText xml:space="preserve"> PAGEREF _Toc299706827 \h </w:instrText>
        </w:r>
        <w:r w:rsidR="00B6662E">
          <w:rPr>
            <w:noProof/>
            <w:webHidden/>
          </w:rPr>
        </w:r>
        <w:r w:rsidR="00B6662E">
          <w:rPr>
            <w:noProof/>
            <w:webHidden/>
          </w:rPr>
          <w:fldChar w:fldCharType="separate"/>
        </w:r>
        <w:r w:rsidR="00A605CA">
          <w:rPr>
            <w:noProof/>
            <w:webHidden/>
          </w:rPr>
          <w:t>62</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28" w:history="1">
        <w:r w:rsidR="00A425EF" w:rsidRPr="002C6A29">
          <w:rPr>
            <w:rStyle w:val="Hipercze"/>
            <w:noProof/>
          </w:rPr>
          <w:t>Wykres 16 - Czy Pana/Pani zdaniem kryteria dostępu eliminują z dofinansowania nieodpowiednie projekty ?</w:t>
        </w:r>
        <w:r w:rsidR="00A425EF">
          <w:rPr>
            <w:noProof/>
            <w:webHidden/>
          </w:rPr>
          <w:tab/>
        </w:r>
        <w:r w:rsidR="00B6662E">
          <w:rPr>
            <w:noProof/>
            <w:webHidden/>
          </w:rPr>
          <w:fldChar w:fldCharType="begin"/>
        </w:r>
        <w:r w:rsidR="00A425EF">
          <w:rPr>
            <w:noProof/>
            <w:webHidden/>
          </w:rPr>
          <w:instrText xml:space="preserve"> PAGEREF _Toc299706828 \h </w:instrText>
        </w:r>
        <w:r w:rsidR="00B6662E">
          <w:rPr>
            <w:noProof/>
            <w:webHidden/>
          </w:rPr>
        </w:r>
        <w:r w:rsidR="00B6662E">
          <w:rPr>
            <w:noProof/>
            <w:webHidden/>
          </w:rPr>
          <w:fldChar w:fldCharType="separate"/>
        </w:r>
        <w:r w:rsidR="00A605CA">
          <w:rPr>
            <w:noProof/>
            <w:webHidden/>
          </w:rPr>
          <w:t>63</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29" w:history="1">
        <w:r w:rsidR="00A425EF" w:rsidRPr="002C6A29">
          <w:rPr>
            <w:rStyle w:val="Hipercze"/>
            <w:noProof/>
          </w:rPr>
          <w:t>Wykres 17 - Czy Pana/ Pani zdaniem kryteria strategiczne określone w przypadku konkursu w którym aplikowali Państwo o środki zostały określone w sposób jasny?</w:t>
        </w:r>
        <w:r w:rsidR="00A425EF">
          <w:rPr>
            <w:noProof/>
            <w:webHidden/>
          </w:rPr>
          <w:tab/>
        </w:r>
        <w:r w:rsidR="00B6662E">
          <w:rPr>
            <w:noProof/>
            <w:webHidden/>
          </w:rPr>
          <w:fldChar w:fldCharType="begin"/>
        </w:r>
        <w:r w:rsidR="00A425EF">
          <w:rPr>
            <w:noProof/>
            <w:webHidden/>
          </w:rPr>
          <w:instrText xml:space="preserve"> PAGEREF _Toc299706829 \h </w:instrText>
        </w:r>
        <w:r w:rsidR="00B6662E">
          <w:rPr>
            <w:noProof/>
            <w:webHidden/>
          </w:rPr>
        </w:r>
        <w:r w:rsidR="00B6662E">
          <w:rPr>
            <w:noProof/>
            <w:webHidden/>
          </w:rPr>
          <w:fldChar w:fldCharType="separate"/>
        </w:r>
        <w:r w:rsidR="00A605CA">
          <w:rPr>
            <w:noProof/>
            <w:webHidden/>
          </w:rPr>
          <w:t>64</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30" w:history="1">
        <w:r w:rsidR="00A425EF" w:rsidRPr="002C6A29">
          <w:rPr>
            <w:rStyle w:val="Hipercze"/>
            <w:noProof/>
          </w:rPr>
          <w:t>Wykres 18 - Czy Pana/Pani zdaniem ilość punktów uzyskiwanych za kryteria strategiczne są odpowiednią zachętą do realizacji określonych typów działań?</w:t>
        </w:r>
        <w:r w:rsidR="00A425EF">
          <w:rPr>
            <w:noProof/>
            <w:webHidden/>
          </w:rPr>
          <w:tab/>
        </w:r>
        <w:r w:rsidR="00B6662E">
          <w:rPr>
            <w:noProof/>
            <w:webHidden/>
          </w:rPr>
          <w:fldChar w:fldCharType="begin"/>
        </w:r>
        <w:r w:rsidR="00A425EF">
          <w:rPr>
            <w:noProof/>
            <w:webHidden/>
          </w:rPr>
          <w:instrText xml:space="preserve"> PAGEREF _Toc299706830 \h </w:instrText>
        </w:r>
        <w:r w:rsidR="00B6662E">
          <w:rPr>
            <w:noProof/>
            <w:webHidden/>
          </w:rPr>
        </w:r>
        <w:r w:rsidR="00B6662E">
          <w:rPr>
            <w:noProof/>
            <w:webHidden/>
          </w:rPr>
          <w:fldChar w:fldCharType="separate"/>
        </w:r>
        <w:r w:rsidR="00A605CA">
          <w:rPr>
            <w:noProof/>
            <w:webHidden/>
          </w:rPr>
          <w:t>64</w:t>
        </w:r>
        <w:r w:rsidR="00B6662E">
          <w:rPr>
            <w:noProof/>
            <w:webHidden/>
          </w:rPr>
          <w:fldChar w:fldCharType="end"/>
        </w:r>
      </w:hyperlink>
    </w:p>
    <w:p w:rsidR="0034657F" w:rsidRDefault="00B6662E" w:rsidP="00152127">
      <w:r>
        <w:fldChar w:fldCharType="end"/>
      </w:r>
    </w:p>
    <w:p w:rsidR="0034657F" w:rsidRDefault="0034657F">
      <w:pPr>
        <w:spacing w:after="0"/>
        <w:jc w:val="left"/>
      </w:pPr>
      <w:r>
        <w:br w:type="page"/>
      </w:r>
    </w:p>
    <w:p w:rsidR="00152127" w:rsidRDefault="00152127" w:rsidP="00152127"/>
    <w:p w:rsidR="00152127" w:rsidRDefault="00152127" w:rsidP="00152127"/>
    <w:p w:rsidR="00152127" w:rsidRDefault="00152127" w:rsidP="00152127">
      <w:pPr>
        <w:pStyle w:val="Nagwek2"/>
      </w:pPr>
      <w:bookmarkStart w:id="239" w:name="_Toc300039696"/>
      <w:r>
        <w:t>Spis map</w:t>
      </w:r>
      <w:bookmarkEnd w:id="239"/>
    </w:p>
    <w:p w:rsidR="00A425EF" w:rsidRDefault="00B6662E">
      <w:pPr>
        <w:pStyle w:val="Spisilustracji"/>
        <w:tabs>
          <w:tab w:val="right" w:leader="dot" w:pos="9627"/>
        </w:tabs>
        <w:rPr>
          <w:rFonts w:asciiTheme="minorHAnsi" w:eastAsiaTheme="minorEastAsia" w:hAnsiTheme="minorHAnsi" w:cstheme="minorBidi"/>
          <w:noProof/>
          <w:sz w:val="22"/>
          <w:lang w:eastAsia="pl-PL"/>
        </w:rPr>
      </w:pPr>
      <w:r>
        <w:fldChar w:fldCharType="begin"/>
      </w:r>
      <w:r w:rsidR="00BC4B7F">
        <w:instrText xml:space="preserve"> TOC \h \z \c "Mapa" </w:instrText>
      </w:r>
      <w:r>
        <w:fldChar w:fldCharType="separate"/>
      </w:r>
      <w:hyperlink w:anchor="_Toc299706831" w:history="1">
        <w:r w:rsidR="00A425EF" w:rsidRPr="00C8543D">
          <w:rPr>
            <w:rStyle w:val="Hipercze"/>
            <w:noProof/>
          </w:rPr>
          <w:t>Mapa 1 Siedziba projektodawcy – projekty złożone  Mapa 2 - Siedziba projektodawcy projekty realizaowane</w:t>
        </w:r>
        <w:r w:rsidR="00A425EF">
          <w:rPr>
            <w:noProof/>
            <w:webHidden/>
          </w:rPr>
          <w:tab/>
        </w:r>
        <w:r>
          <w:rPr>
            <w:noProof/>
            <w:webHidden/>
          </w:rPr>
          <w:fldChar w:fldCharType="begin"/>
        </w:r>
        <w:r w:rsidR="00A425EF">
          <w:rPr>
            <w:noProof/>
            <w:webHidden/>
          </w:rPr>
          <w:instrText xml:space="preserve"> PAGEREF _Toc299706831 \h </w:instrText>
        </w:r>
        <w:r>
          <w:rPr>
            <w:noProof/>
            <w:webHidden/>
          </w:rPr>
        </w:r>
        <w:r>
          <w:rPr>
            <w:noProof/>
            <w:webHidden/>
          </w:rPr>
          <w:fldChar w:fldCharType="separate"/>
        </w:r>
        <w:r w:rsidR="00A605CA">
          <w:rPr>
            <w:noProof/>
            <w:webHidden/>
          </w:rPr>
          <w:t>86</w:t>
        </w:r>
        <w:r>
          <w:rPr>
            <w:noProof/>
            <w:webHidden/>
          </w:rPr>
          <w:fldChar w:fldCharType="end"/>
        </w:r>
      </w:hyperlink>
    </w:p>
    <w:p w:rsidR="00A425EF" w:rsidRDefault="0049358E">
      <w:pPr>
        <w:pStyle w:val="Spisilustracji"/>
        <w:tabs>
          <w:tab w:val="left" w:pos="4466"/>
          <w:tab w:val="right" w:leader="dot" w:pos="9627"/>
        </w:tabs>
        <w:rPr>
          <w:rFonts w:asciiTheme="minorHAnsi" w:eastAsiaTheme="minorEastAsia" w:hAnsiTheme="minorHAnsi" w:cstheme="minorBidi"/>
          <w:noProof/>
          <w:sz w:val="22"/>
          <w:lang w:eastAsia="pl-PL"/>
        </w:rPr>
      </w:pPr>
      <w:hyperlink w:anchor="_Toc299706832" w:history="1">
        <w:r w:rsidR="00A425EF" w:rsidRPr="00C8543D">
          <w:rPr>
            <w:rStyle w:val="Hipercze"/>
            <w:noProof/>
          </w:rPr>
          <w:t xml:space="preserve">Mapa 3 - Siedziba (Powiat) - wszystkie projekty </w:t>
        </w:r>
        <w:r w:rsidR="00A425EF">
          <w:rPr>
            <w:rFonts w:asciiTheme="minorHAnsi" w:eastAsiaTheme="minorEastAsia" w:hAnsiTheme="minorHAnsi" w:cstheme="minorBidi"/>
            <w:noProof/>
            <w:sz w:val="22"/>
            <w:lang w:eastAsia="pl-PL"/>
          </w:rPr>
          <w:tab/>
        </w:r>
        <w:r w:rsidR="00A425EF" w:rsidRPr="00C8543D">
          <w:rPr>
            <w:rStyle w:val="Hipercze"/>
            <w:noProof/>
          </w:rPr>
          <w:t xml:space="preserve"> Mapa 4 - Siedziba (Powiat) - realizowane projekty</w:t>
        </w:r>
        <w:r w:rsidR="00A425EF">
          <w:rPr>
            <w:noProof/>
            <w:webHidden/>
          </w:rPr>
          <w:tab/>
        </w:r>
        <w:r w:rsidR="00B6662E">
          <w:rPr>
            <w:noProof/>
            <w:webHidden/>
          </w:rPr>
          <w:fldChar w:fldCharType="begin"/>
        </w:r>
        <w:r w:rsidR="00A425EF">
          <w:rPr>
            <w:noProof/>
            <w:webHidden/>
          </w:rPr>
          <w:instrText xml:space="preserve"> PAGEREF _Toc299706832 \h </w:instrText>
        </w:r>
        <w:r w:rsidR="00B6662E">
          <w:rPr>
            <w:noProof/>
            <w:webHidden/>
          </w:rPr>
        </w:r>
        <w:r w:rsidR="00B6662E">
          <w:rPr>
            <w:noProof/>
            <w:webHidden/>
          </w:rPr>
          <w:fldChar w:fldCharType="separate"/>
        </w:r>
        <w:r w:rsidR="00A605CA">
          <w:rPr>
            <w:noProof/>
            <w:webHidden/>
          </w:rPr>
          <w:t>87</w:t>
        </w:r>
        <w:r w:rsidR="00B6662E">
          <w:rPr>
            <w:noProof/>
            <w:webHidden/>
          </w:rPr>
          <w:fldChar w:fldCharType="end"/>
        </w:r>
      </w:hyperlink>
    </w:p>
    <w:p w:rsidR="00A425EF" w:rsidRDefault="0049358E">
      <w:pPr>
        <w:pStyle w:val="Spisilustracji"/>
        <w:tabs>
          <w:tab w:val="left" w:pos="4410"/>
          <w:tab w:val="right" w:leader="dot" w:pos="9627"/>
        </w:tabs>
        <w:rPr>
          <w:rFonts w:asciiTheme="minorHAnsi" w:eastAsiaTheme="minorEastAsia" w:hAnsiTheme="minorHAnsi" w:cstheme="minorBidi"/>
          <w:noProof/>
          <w:sz w:val="22"/>
          <w:lang w:eastAsia="pl-PL"/>
        </w:rPr>
      </w:pPr>
      <w:hyperlink w:anchor="_Toc299706833" w:history="1">
        <w:r w:rsidR="00A425EF" w:rsidRPr="00C8543D">
          <w:rPr>
            <w:rStyle w:val="Hipercze"/>
            <w:noProof/>
          </w:rPr>
          <w:t xml:space="preserve">Mapa 5 - Siedziba (gmina) - projekty wszystkie </w:t>
        </w:r>
        <w:r w:rsidR="00A425EF">
          <w:rPr>
            <w:rFonts w:asciiTheme="minorHAnsi" w:eastAsiaTheme="minorEastAsia" w:hAnsiTheme="minorHAnsi" w:cstheme="minorBidi"/>
            <w:noProof/>
            <w:sz w:val="22"/>
            <w:lang w:eastAsia="pl-PL"/>
          </w:rPr>
          <w:tab/>
        </w:r>
        <w:r w:rsidR="00A425EF" w:rsidRPr="00C8543D">
          <w:rPr>
            <w:rStyle w:val="Hipercze"/>
            <w:noProof/>
          </w:rPr>
          <w:t xml:space="preserve"> Mapa 6 - Siedziba (gmina) projekty realizowane</w:t>
        </w:r>
        <w:r w:rsidR="00A425EF">
          <w:rPr>
            <w:noProof/>
            <w:webHidden/>
          </w:rPr>
          <w:tab/>
        </w:r>
        <w:r w:rsidR="00B6662E">
          <w:rPr>
            <w:noProof/>
            <w:webHidden/>
          </w:rPr>
          <w:fldChar w:fldCharType="begin"/>
        </w:r>
        <w:r w:rsidR="00A425EF">
          <w:rPr>
            <w:noProof/>
            <w:webHidden/>
          </w:rPr>
          <w:instrText xml:space="preserve"> PAGEREF _Toc299706833 \h </w:instrText>
        </w:r>
        <w:r w:rsidR="00B6662E">
          <w:rPr>
            <w:noProof/>
            <w:webHidden/>
          </w:rPr>
        </w:r>
        <w:r w:rsidR="00B6662E">
          <w:rPr>
            <w:noProof/>
            <w:webHidden/>
          </w:rPr>
          <w:fldChar w:fldCharType="separate"/>
        </w:r>
        <w:r w:rsidR="00A605CA">
          <w:rPr>
            <w:noProof/>
            <w:webHidden/>
          </w:rPr>
          <w:t>87</w:t>
        </w:r>
        <w:r w:rsidR="00B6662E">
          <w:rPr>
            <w:noProof/>
            <w:webHidden/>
          </w:rPr>
          <w:fldChar w:fldCharType="end"/>
        </w:r>
      </w:hyperlink>
    </w:p>
    <w:p w:rsidR="00A425EF" w:rsidRDefault="0049358E">
      <w:pPr>
        <w:pStyle w:val="Spisilustracji"/>
        <w:tabs>
          <w:tab w:val="left" w:pos="3411"/>
          <w:tab w:val="right" w:leader="dot" w:pos="9627"/>
        </w:tabs>
        <w:rPr>
          <w:rFonts w:asciiTheme="minorHAnsi" w:eastAsiaTheme="minorEastAsia" w:hAnsiTheme="minorHAnsi" w:cstheme="minorBidi"/>
          <w:noProof/>
          <w:sz w:val="22"/>
          <w:lang w:eastAsia="pl-PL"/>
        </w:rPr>
      </w:pPr>
      <w:hyperlink w:anchor="_Toc299706834" w:history="1">
        <w:r w:rsidR="00A425EF" w:rsidRPr="00C8543D">
          <w:rPr>
            <w:rStyle w:val="Hipercze"/>
            <w:noProof/>
          </w:rPr>
          <w:t>Mapa 7 - Projekty realizowane 2010</w:t>
        </w:r>
        <w:r w:rsidR="00A425EF">
          <w:rPr>
            <w:rFonts w:asciiTheme="minorHAnsi" w:eastAsiaTheme="minorEastAsia" w:hAnsiTheme="minorHAnsi" w:cstheme="minorBidi"/>
            <w:noProof/>
            <w:sz w:val="22"/>
            <w:lang w:eastAsia="pl-PL"/>
          </w:rPr>
          <w:tab/>
        </w:r>
        <w:r w:rsidR="00A425EF" w:rsidRPr="00C8543D">
          <w:rPr>
            <w:rStyle w:val="Hipercze"/>
            <w:noProof/>
          </w:rPr>
          <w:t xml:space="preserve">   Mapa 8 - Projekty realizowane 2010</w:t>
        </w:r>
        <w:r w:rsidR="00A425EF">
          <w:rPr>
            <w:noProof/>
            <w:webHidden/>
          </w:rPr>
          <w:tab/>
        </w:r>
        <w:r w:rsidR="00B6662E">
          <w:rPr>
            <w:noProof/>
            <w:webHidden/>
          </w:rPr>
          <w:fldChar w:fldCharType="begin"/>
        </w:r>
        <w:r w:rsidR="00A425EF">
          <w:rPr>
            <w:noProof/>
            <w:webHidden/>
          </w:rPr>
          <w:instrText xml:space="preserve"> PAGEREF _Toc299706834 \h </w:instrText>
        </w:r>
        <w:r w:rsidR="00B6662E">
          <w:rPr>
            <w:noProof/>
            <w:webHidden/>
          </w:rPr>
        </w:r>
        <w:r w:rsidR="00B6662E">
          <w:rPr>
            <w:noProof/>
            <w:webHidden/>
          </w:rPr>
          <w:fldChar w:fldCharType="separate"/>
        </w:r>
        <w:r w:rsidR="00A605CA">
          <w:rPr>
            <w:noProof/>
            <w:webHidden/>
          </w:rPr>
          <w:t>89</w:t>
        </w:r>
        <w:r w:rsidR="00B6662E">
          <w:rPr>
            <w:noProof/>
            <w:webHidden/>
          </w:rPr>
          <w:fldChar w:fldCharType="end"/>
        </w:r>
      </w:hyperlink>
    </w:p>
    <w:p w:rsidR="00A425EF" w:rsidRDefault="0049358E">
      <w:pPr>
        <w:pStyle w:val="Spisilustracji"/>
        <w:tabs>
          <w:tab w:val="left" w:pos="3899"/>
          <w:tab w:val="right" w:leader="dot" w:pos="9627"/>
        </w:tabs>
        <w:rPr>
          <w:rFonts w:asciiTheme="minorHAnsi" w:eastAsiaTheme="minorEastAsia" w:hAnsiTheme="minorHAnsi" w:cstheme="minorBidi"/>
          <w:noProof/>
          <w:sz w:val="22"/>
          <w:lang w:eastAsia="pl-PL"/>
        </w:rPr>
      </w:pPr>
      <w:hyperlink w:anchor="_Toc299706835" w:history="1">
        <w:r w:rsidR="00A425EF" w:rsidRPr="00C8543D">
          <w:rPr>
            <w:rStyle w:val="Hipercze"/>
            <w:noProof/>
          </w:rPr>
          <w:t xml:space="preserve">Mapa 9 - Wszystkie projekty realizowane </w:t>
        </w:r>
        <w:r w:rsidR="00A425EF">
          <w:rPr>
            <w:rFonts w:asciiTheme="minorHAnsi" w:eastAsiaTheme="minorEastAsia" w:hAnsiTheme="minorHAnsi" w:cstheme="minorBidi"/>
            <w:noProof/>
            <w:sz w:val="22"/>
            <w:lang w:eastAsia="pl-PL"/>
          </w:rPr>
          <w:tab/>
        </w:r>
        <w:r w:rsidR="00A425EF" w:rsidRPr="00C8543D">
          <w:rPr>
            <w:rStyle w:val="Hipercze"/>
            <w:noProof/>
          </w:rPr>
          <w:t xml:space="preserve">  Mapa 10 - Wszystkie projekty realizowane</w:t>
        </w:r>
        <w:r w:rsidR="00A425EF">
          <w:rPr>
            <w:noProof/>
            <w:webHidden/>
          </w:rPr>
          <w:tab/>
        </w:r>
        <w:r w:rsidR="00B6662E">
          <w:rPr>
            <w:noProof/>
            <w:webHidden/>
          </w:rPr>
          <w:fldChar w:fldCharType="begin"/>
        </w:r>
        <w:r w:rsidR="00A425EF">
          <w:rPr>
            <w:noProof/>
            <w:webHidden/>
          </w:rPr>
          <w:instrText xml:space="preserve"> PAGEREF _Toc299706835 \h </w:instrText>
        </w:r>
        <w:r w:rsidR="00B6662E">
          <w:rPr>
            <w:noProof/>
            <w:webHidden/>
          </w:rPr>
        </w:r>
        <w:r w:rsidR="00B6662E">
          <w:rPr>
            <w:noProof/>
            <w:webHidden/>
          </w:rPr>
          <w:fldChar w:fldCharType="separate"/>
        </w:r>
        <w:r w:rsidR="00A605CA">
          <w:rPr>
            <w:noProof/>
            <w:webHidden/>
          </w:rPr>
          <w:t>89</w:t>
        </w:r>
        <w:r w:rsidR="00B6662E">
          <w:rPr>
            <w:noProof/>
            <w:webHidden/>
          </w:rPr>
          <w:fldChar w:fldCharType="end"/>
        </w:r>
      </w:hyperlink>
    </w:p>
    <w:p w:rsidR="00A425EF" w:rsidRDefault="0049358E">
      <w:pPr>
        <w:pStyle w:val="Spisilustracji"/>
        <w:tabs>
          <w:tab w:val="left" w:pos="3577"/>
          <w:tab w:val="right" w:leader="dot" w:pos="9627"/>
        </w:tabs>
        <w:rPr>
          <w:rFonts w:asciiTheme="minorHAnsi" w:eastAsiaTheme="minorEastAsia" w:hAnsiTheme="minorHAnsi" w:cstheme="minorBidi"/>
          <w:noProof/>
          <w:sz w:val="22"/>
          <w:lang w:eastAsia="pl-PL"/>
        </w:rPr>
      </w:pPr>
      <w:hyperlink w:anchor="_Toc299706836" w:history="1">
        <w:r w:rsidR="00A425EF" w:rsidRPr="00C8543D">
          <w:rPr>
            <w:rStyle w:val="Hipercze"/>
            <w:noProof/>
          </w:rPr>
          <w:t xml:space="preserve">Mapa 11 - Projekty realizowane 2010 </w:t>
        </w:r>
        <w:r w:rsidR="00A425EF">
          <w:rPr>
            <w:rFonts w:asciiTheme="minorHAnsi" w:eastAsiaTheme="minorEastAsia" w:hAnsiTheme="minorHAnsi" w:cstheme="minorBidi"/>
            <w:noProof/>
            <w:sz w:val="22"/>
            <w:lang w:eastAsia="pl-PL"/>
          </w:rPr>
          <w:tab/>
        </w:r>
        <w:r w:rsidR="00A425EF" w:rsidRPr="00C8543D">
          <w:rPr>
            <w:rStyle w:val="Hipercze"/>
            <w:noProof/>
          </w:rPr>
          <w:t xml:space="preserve">  Mapa 12 - Projekty realizowane 2010</w:t>
        </w:r>
        <w:r w:rsidR="00A425EF">
          <w:rPr>
            <w:noProof/>
            <w:webHidden/>
          </w:rPr>
          <w:tab/>
        </w:r>
        <w:r w:rsidR="00B6662E">
          <w:rPr>
            <w:noProof/>
            <w:webHidden/>
          </w:rPr>
          <w:fldChar w:fldCharType="begin"/>
        </w:r>
        <w:r w:rsidR="00A425EF">
          <w:rPr>
            <w:noProof/>
            <w:webHidden/>
          </w:rPr>
          <w:instrText xml:space="preserve"> PAGEREF _Toc299706836 \h </w:instrText>
        </w:r>
        <w:r w:rsidR="00B6662E">
          <w:rPr>
            <w:noProof/>
            <w:webHidden/>
          </w:rPr>
        </w:r>
        <w:r w:rsidR="00B6662E">
          <w:rPr>
            <w:noProof/>
            <w:webHidden/>
          </w:rPr>
          <w:fldChar w:fldCharType="separate"/>
        </w:r>
        <w:r w:rsidR="00A605CA">
          <w:rPr>
            <w:noProof/>
            <w:webHidden/>
          </w:rPr>
          <w:t>90</w:t>
        </w:r>
        <w:r w:rsidR="00B6662E">
          <w:rPr>
            <w:noProof/>
            <w:webHidden/>
          </w:rPr>
          <w:fldChar w:fldCharType="end"/>
        </w:r>
      </w:hyperlink>
    </w:p>
    <w:p w:rsidR="00A425EF" w:rsidRDefault="0049358E">
      <w:pPr>
        <w:pStyle w:val="Spisilustracji"/>
        <w:tabs>
          <w:tab w:val="left" w:pos="4010"/>
          <w:tab w:val="right" w:leader="dot" w:pos="9627"/>
        </w:tabs>
        <w:rPr>
          <w:rFonts w:asciiTheme="minorHAnsi" w:eastAsiaTheme="minorEastAsia" w:hAnsiTheme="minorHAnsi" w:cstheme="minorBidi"/>
          <w:noProof/>
          <w:sz w:val="22"/>
          <w:lang w:eastAsia="pl-PL"/>
        </w:rPr>
      </w:pPr>
      <w:hyperlink w:anchor="_Toc299706837" w:history="1">
        <w:r w:rsidR="00A425EF" w:rsidRPr="00C8543D">
          <w:rPr>
            <w:rStyle w:val="Hipercze"/>
            <w:noProof/>
          </w:rPr>
          <w:t xml:space="preserve">Mapa 13 - Wszystkie projekty realizowane </w:t>
        </w:r>
        <w:r w:rsidR="00A425EF">
          <w:rPr>
            <w:rFonts w:asciiTheme="minorHAnsi" w:eastAsiaTheme="minorEastAsia" w:hAnsiTheme="minorHAnsi" w:cstheme="minorBidi"/>
            <w:noProof/>
            <w:sz w:val="22"/>
            <w:lang w:eastAsia="pl-PL"/>
          </w:rPr>
          <w:tab/>
        </w:r>
        <w:r w:rsidR="00A425EF" w:rsidRPr="00C8543D">
          <w:rPr>
            <w:rStyle w:val="Hipercze"/>
            <w:noProof/>
          </w:rPr>
          <w:t xml:space="preserve"> Mapa 14 - Wszystkie projekty realizowane</w:t>
        </w:r>
        <w:r w:rsidR="00A425EF">
          <w:rPr>
            <w:noProof/>
            <w:webHidden/>
          </w:rPr>
          <w:tab/>
        </w:r>
        <w:r w:rsidR="00B6662E">
          <w:rPr>
            <w:noProof/>
            <w:webHidden/>
          </w:rPr>
          <w:fldChar w:fldCharType="begin"/>
        </w:r>
        <w:r w:rsidR="00A425EF">
          <w:rPr>
            <w:noProof/>
            <w:webHidden/>
          </w:rPr>
          <w:instrText xml:space="preserve"> PAGEREF _Toc299706837 \h </w:instrText>
        </w:r>
        <w:r w:rsidR="00B6662E">
          <w:rPr>
            <w:noProof/>
            <w:webHidden/>
          </w:rPr>
        </w:r>
        <w:r w:rsidR="00B6662E">
          <w:rPr>
            <w:noProof/>
            <w:webHidden/>
          </w:rPr>
          <w:fldChar w:fldCharType="separate"/>
        </w:r>
        <w:r w:rsidR="00A605CA">
          <w:rPr>
            <w:noProof/>
            <w:webHidden/>
          </w:rPr>
          <w:t>91</w:t>
        </w:r>
        <w:r w:rsidR="00B6662E">
          <w:rPr>
            <w:noProof/>
            <w:webHidden/>
          </w:rPr>
          <w:fldChar w:fldCharType="end"/>
        </w:r>
      </w:hyperlink>
    </w:p>
    <w:p w:rsidR="00A425EF" w:rsidRDefault="0049358E">
      <w:pPr>
        <w:pStyle w:val="Spisilustracji"/>
        <w:tabs>
          <w:tab w:val="left" w:pos="3577"/>
          <w:tab w:val="right" w:leader="dot" w:pos="9627"/>
        </w:tabs>
        <w:rPr>
          <w:rFonts w:asciiTheme="minorHAnsi" w:eastAsiaTheme="minorEastAsia" w:hAnsiTheme="minorHAnsi" w:cstheme="minorBidi"/>
          <w:noProof/>
          <w:sz w:val="22"/>
          <w:lang w:eastAsia="pl-PL"/>
        </w:rPr>
      </w:pPr>
      <w:hyperlink w:anchor="_Toc299706838" w:history="1">
        <w:r w:rsidR="00A425EF" w:rsidRPr="00C8543D">
          <w:rPr>
            <w:rStyle w:val="Hipercze"/>
            <w:noProof/>
          </w:rPr>
          <w:t>Mapa 15  - Projekty realizowane 2010</w:t>
        </w:r>
        <w:r w:rsidR="00A425EF">
          <w:rPr>
            <w:rFonts w:asciiTheme="minorHAnsi" w:eastAsiaTheme="minorEastAsia" w:hAnsiTheme="minorHAnsi" w:cstheme="minorBidi"/>
            <w:noProof/>
            <w:sz w:val="22"/>
            <w:lang w:eastAsia="pl-PL"/>
          </w:rPr>
          <w:tab/>
        </w:r>
        <w:r w:rsidR="00A425EF" w:rsidRPr="00C8543D">
          <w:rPr>
            <w:rStyle w:val="Hipercze"/>
            <w:noProof/>
          </w:rPr>
          <w:t xml:space="preserve">    Mapa 16 - Projekty realizowane 2010</w:t>
        </w:r>
        <w:r w:rsidR="00A425EF">
          <w:rPr>
            <w:noProof/>
            <w:webHidden/>
          </w:rPr>
          <w:tab/>
        </w:r>
        <w:r w:rsidR="00B6662E">
          <w:rPr>
            <w:noProof/>
            <w:webHidden/>
          </w:rPr>
          <w:fldChar w:fldCharType="begin"/>
        </w:r>
        <w:r w:rsidR="00A425EF">
          <w:rPr>
            <w:noProof/>
            <w:webHidden/>
          </w:rPr>
          <w:instrText xml:space="preserve"> PAGEREF _Toc299706838 \h </w:instrText>
        </w:r>
        <w:r w:rsidR="00B6662E">
          <w:rPr>
            <w:noProof/>
            <w:webHidden/>
          </w:rPr>
        </w:r>
        <w:r w:rsidR="00B6662E">
          <w:rPr>
            <w:noProof/>
            <w:webHidden/>
          </w:rPr>
          <w:fldChar w:fldCharType="separate"/>
        </w:r>
        <w:r w:rsidR="00A605CA">
          <w:rPr>
            <w:noProof/>
            <w:webHidden/>
          </w:rPr>
          <w:t>92</w:t>
        </w:r>
        <w:r w:rsidR="00B6662E">
          <w:rPr>
            <w:noProof/>
            <w:webHidden/>
          </w:rPr>
          <w:fldChar w:fldCharType="end"/>
        </w:r>
      </w:hyperlink>
    </w:p>
    <w:p w:rsidR="00A425EF" w:rsidRDefault="0049358E">
      <w:pPr>
        <w:pStyle w:val="Spisilustracji"/>
        <w:tabs>
          <w:tab w:val="left" w:pos="3955"/>
          <w:tab w:val="right" w:leader="dot" w:pos="9627"/>
        </w:tabs>
        <w:rPr>
          <w:rFonts w:asciiTheme="minorHAnsi" w:eastAsiaTheme="minorEastAsia" w:hAnsiTheme="minorHAnsi" w:cstheme="minorBidi"/>
          <w:noProof/>
          <w:sz w:val="22"/>
          <w:lang w:eastAsia="pl-PL"/>
        </w:rPr>
      </w:pPr>
      <w:hyperlink w:anchor="_Toc299706839" w:history="1">
        <w:r w:rsidR="00A425EF" w:rsidRPr="00C8543D">
          <w:rPr>
            <w:rStyle w:val="Hipercze"/>
            <w:noProof/>
          </w:rPr>
          <w:t>Mapa 17 - Wszystkie projekty realizowane</w:t>
        </w:r>
        <w:r w:rsidR="00A425EF">
          <w:rPr>
            <w:rFonts w:asciiTheme="minorHAnsi" w:eastAsiaTheme="minorEastAsia" w:hAnsiTheme="minorHAnsi" w:cstheme="minorBidi"/>
            <w:noProof/>
            <w:sz w:val="22"/>
            <w:lang w:eastAsia="pl-PL"/>
          </w:rPr>
          <w:tab/>
        </w:r>
        <w:r w:rsidR="00A425EF" w:rsidRPr="00C8543D">
          <w:rPr>
            <w:rStyle w:val="Hipercze"/>
            <w:noProof/>
          </w:rPr>
          <w:t xml:space="preserve"> Mapa 18 - Wszystkie projekty realizowane</w:t>
        </w:r>
        <w:r w:rsidR="00A425EF">
          <w:rPr>
            <w:noProof/>
            <w:webHidden/>
          </w:rPr>
          <w:tab/>
        </w:r>
        <w:r w:rsidR="00B6662E">
          <w:rPr>
            <w:noProof/>
            <w:webHidden/>
          </w:rPr>
          <w:fldChar w:fldCharType="begin"/>
        </w:r>
        <w:r w:rsidR="00A425EF">
          <w:rPr>
            <w:noProof/>
            <w:webHidden/>
          </w:rPr>
          <w:instrText xml:space="preserve"> PAGEREF _Toc299706839 \h </w:instrText>
        </w:r>
        <w:r w:rsidR="00B6662E">
          <w:rPr>
            <w:noProof/>
            <w:webHidden/>
          </w:rPr>
        </w:r>
        <w:r w:rsidR="00B6662E">
          <w:rPr>
            <w:noProof/>
            <w:webHidden/>
          </w:rPr>
          <w:fldChar w:fldCharType="separate"/>
        </w:r>
        <w:r w:rsidR="00A605CA">
          <w:rPr>
            <w:noProof/>
            <w:webHidden/>
          </w:rPr>
          <w:t>93</w:t>
        </w:r>
        <w:r w:rsidR="00B6662E">
          <w:rPr>
            <w:noProof/>
            <w:webHidden/>
          </w:rPr>
          <w:fldChar w:fldCharType="end"/>
        </w:r>
      </w:hyperlink>
    </w:p>
    <w:p w:rsidR="00A425EF" w:rsidRDefault="0049358E">
      <w:pPr>
        <w:pStyle w:val="Spisilustracji"/>
        <w:tabs>
          <w:tab w:val="left" w:pos="3522"/>
          <w:tab w:val="right" w:leader="dot" w:pos="9627"/>
        </w:tabs>
        <w:rPr>
          <w:rFonts w:asciiTheme="minorHAnsi" w:eastAsiaTheme="minorEastAsia" w:hAnsiTheme="minorHAnsi" w:cstheme="minorBidi"/>
          <w:noProof/>
          <w:sz w:val="22"/>
          <w:lang w:eastAsia="pl-PL"/>
        </w:rPr>
      </w:pPr>
      <w:hyperlink w:anchor="_Toc299706840" w:history="1">
        <w:r w:rsidR="00A425EF" w:rsidRPr="00C8543D">
          <w:rPr>
            <w:rStyle w:val="Hipercze"/>
            <w:noProof/>
          </w:rPr>
          <w:t>Mapa 19 - Projekty realizowane 2010</w:t>
        </w:r>
        <w:r w:rsidR="00A425EF">
          <w:rPr>
            <w:rFonts w:asciiTheme="minorHAnsi" w:eastAsiaTheme="minorEastAsia" w:hAnsiTheme="minorHAnsi" w:cstheme="minorBidi"/>
            <w:noProof/>
            <w:sz w:val="22"/>
            <w:lang w:eastAsia="pl-PL"/>
          </w:rPr>
          <w:tab/>
        </w:r>
        <w:r w:rsidR="00A425EF" w:rsidRPr="00C8543D">
          <w:rPr>
            <w:rStyle w:val="Hipercze"/>
            <w:noProof/>
          </w:rPr>
          <w:t xml:space="preserve">  Mapa 20 - Projekty realizowane 2010</w:t>
        </w:r>
        <w:r w:rsidR="00A425EF">
          <w:rPr>
            <w:noProof/>
            <w:webHidden/>
          </w:rPr>
          <w:tab/>
        </w:r>
        <w:r w:rsidR="00B6662E">
          <w:rPr>
            <w:noProof/>
            <w:webHidden/>
          </w:rPr>
          <w:fldChar w:fldCharType="begin"/>
        </w:r>
        <w:r w:rsidR="00A425EF">
          <w:rPr>
            <w:noProof/>
            <w:webHidden/>
          </w:rPr>
          <w:instrText xml:space="preserve"> PAGEREF _Toc299706840 \h </w:instrText>
        </w:r>
        <w:r w:rsidR="00B6662E">
          <w:rPr>
            <w:noProof/>
            <w:webHidden/>
          </w:rPr>
        </w:r>
        <w:r w:rsidR="00B6662E">
          <w:rPr>
            <w:noProof/>
            <w:webHidden/>
          </w:rPr>
          <w:fldChar w:fldCharType="separate"/>
        </w:r>
        <w:r w:rsidR="00A605CA">
          <w:rPr>
            <w:noProof/>
            <w:webHidden/>
          </w:rPr>
          <w:t>93</w:t>
        </w:r>
        <w:r w:rsidR="00B6662E">
          <w:rPr>
            <w:noProof/>
            <w:webHidden/>
          </w:rPr>
          <w:fldChar w:fldCharType="end"/>
        </w:r>
      </w:hyperlink>
    </w:p>
    <w:p w:rsidR="00A425EF" w:rsidRDefault="0049358E">
      <w:pPr>
        <w:pStyle w:val="Spisilustracji"/>
        <w:tabs>
          <w:tab w:val="left" w:pos="3955"/>
          <w:tab w:val="right" w:leader="dot" w:pos="9627"/>
        </w:tabs>
        <w:rPr>
          <w:rFonts w:asciiTheme="minorHAnsi" w:eastAsiaTheme="minorEastAsia" w:hAnsiTheme="minorHAnsi" w:cstheme="minorBidi"/>
          <w:noProof/>
          <w:sz w:val="22"/>
          <w:lang w:eastAsia="pl-PL"/>
        </w:rPr>
      </w:pPr>
      <w:hyperlink w:anchor="_Toc299706841" w:history="1">
        <w:r w:rsidR="00A425EF" w:rsidRPr="00C8543D">
          <w:rPr>
            <w:rStyle w:val="Hipercze"/>
            <w:noProof/>
          </w:rPr>
          <w:t>Mapa 21 - Wszystkie projekty realizowane</w:t>
        </w:r>
        <w:r w:rsidR="00A425EF">
          <w:rPr>
            <w:rFonts w:asciiTheme="minorHAnsi" w:eastAsiaTheme="minorEastAsia" w:hAnsiTheme="minorHAnsi" w:cstheme="minorBidi"/>
            <w:noProof/>
            <w:sz w:val="22"/>
            <w:lang w:eastAsia="pl-PL"/>
          </w:rPr>
          <w:tab/>
        </w:r>
        <w:r w:rsidR="00A425EF" w:rsidRPr="00C8543D">
          <w:rPr>
            <w:rStyle w:val="Hipercze"/>
            <w:noProof/>
          </w:rPr>
          <w:t xml:space="preserve"> Mapa 22 - Wszystkie projekty realizowane</w:t>
        </w:r>
        <w:r w:rsidR="00A425EF">
          <w:rPr>
            <w:noProof/>
            <w:webHidden/>
          </w:rPr>
          <w:tab/>
        </w:r>
        <w:r w:rsidR="00B6662E">
          <w:rPr>
            <w:noProof/>
            <w:webHidden/>
          </w:rPr>
          <w:fldChar w:fldCharType="begin"/>
        </w:r>
        <w:r w:rsidR="00A425EF">
          <w:rPr>
            <w:noProof/>
            <w:webHidden/>
          </w:rPr>
          <w:instrText xml:space="preserve"> PAGEREF _Toc299706841 \h </w:instrText>
        </w:r>
        <w:r w:rsidR="00B6662E">
          <w:rPr>
            <w:noProof/>
            <w:webHidden/>
          </w:rPr>
        </w:r>
        <w:r w:rsidR="00B6662E">
          <w:rPr>
            <w:noProof/>
            <w:webHidden/>
          </w:rPr>
          <w:fldChar w:fldCharType="separate"/>
        </w:r>
        <w:r w:rsidR="00A605CA">
          <w:rPr>
            <w:noProof/>
            <w:webHidden/>
          </w:rPr>
          <w:t>94</w:t>
        </w:r>
        <w:r w:rsidR="00B6662E">
          <w:rPr>
            <w:noProof/>
            <w:webHidden/>
          </w:rPr>
          <w:fldChar w:fldCharType="end"/>
        </w:r>
      </w:hyperlink>
    </w:p>
    <w:p w:rsidR="00A425EF" w:rsidRDefault="0049358E">
      <w:pPr>
        <w:pStyle w:val="Spisilustracji"/>
        <w:tabs>
          <w:tab w:val="right" w:leader="dot" w:pos="9627"/>
        </w:tabs>
        <w:rPr>
          <w:rFonts w:asciiTheme="minorHAnsi" w:eastAsiaTheme="minorEastAsia" w:hAnsiTheme="minorHAnsi" w:cstheme="minorBidi"/>
          <w:noProof/>
          <w:sz w:val="22"/>
          <w:lang w:eastAsia="pl-PL"/>
        </w:rPr>
      </w:pPr>
      <w:hyperlink w:anchor="_Toc299706842" w:history="1">
        <w:r w:rsidR="00A425EF" w:rsidRPr="00C8543D">
          <w:rPr>
            <w:rStyle w:val="Hipercze"/>
            <w:noProof/>
          </w:rPr>
          <w:t>Mapa 23 - Gminy w szczególnie niekorzystnej sytuacji społeczno -  ekonomicznej</w:t>
        </w:r>
        <w:r w:rsidR="00A425EF">
          <w:rPr>
            <w:noProof/>
            <w:webHidden/>
          </w:rPr>
          <w:tab/>
        </w:r>
        <w:r w:rsidR="00B6662E">
          <w:rPr>
            <w:noProof/>
            <w:webHidden/>
          </w:rPr>
          <w:fldChar w:fldCharType="begin"/>
        </w:r>
        <w:r w:rsidR="00A425EF">
          <w:rPr>
            <w:noProof/>
            <w:webHidden/>
          </w:rPr>
          <w:instrText xml:space="preserve"> PAGEREF _Toc299706842 \h </w:instrText>
        </w:r>
        <w:r w:rsidR="00B6662E">
          <w:rPr>
            <w:noProof/>
            <w:webHidden/>
          </w:rPr>
        </w:r>
        <w:r w:rsidR="00B6662E">
          <w:rPr>
            <w:noProof/>
            <w:webHidden/>
          </w:rPr>
          <w:fldChar w:fldCharType="separate"/>
        </w:r>
        <w:r w:rsidR="00A605CA">
          <w:rPr>
            <w:noProof/>
            <w:webHidden/>
          </w:rPr>
          <w:t>103</w:t>
        </w:r>
        <w:r w:rsidR="00B6662E">
          <w:rPr>
            <w:noProof/>
            <w:webHidden/>
          </w:rPr>
          <w:fldChar w:fldCharType="end"/>
        </w:r>
      </w:hyperlink>
    </w:p>
    <w:p w:rsidR="00152127" w:rsidRPr="00152127" w:rsidRDefault="00B6662E" w:rsidP="00152127">
      <w:r>
        <w:fldChar w:fldCharType="end"/>
      </w:r>
    </w:p>
    <w:p w:rsidR="007F20BD" w:rsidRPr="007F20BD" w:rsidRDefault="007F20BD" w:rsidP="007F20BD">
      <w:pPr>
        <w:sectPr w:rsidR="007F20BD" w:rsidRPr="007F20BD" w:rsidSect="0065288D">
          <w:pgSz w:w="11906" w:h="16838"/>
          <w:pgMar w:top="2835" w:right="1418" w:bottom="1701" w:left="851" w:header="709" w:footer="709" w:gutter="0"/>
          <w:cols w:space="708"/>
          <w:docGrid w:linePitch="360"/>
        </w:sectPr>
      </w:pPr>
    </w:p>
    <w:p w:rsidR="00920A95" w:rsidRPr="00C46401" w:rsidRDefault="00337314" w:rsidP="00920A95">
      <w:pPr>
        <w:pStyle w:val="Nagwek1"/>
      </w:pPr>
      <w:bookmarkStart w:id="240" w:name="_Toc300039697"/>
      <w:r>
        <w:lastRenderedPageBreak/>
        <w:t>ANEKSY</w:t>
      </w:r>
      <w:bookmarkEnd w:id="240"/>
    </w:p>
    <w:p w:rsidR="00EC6AD5" w:rsidRDefault="00EC6AD5" w:rsidP="00EC6AD5"/>
    <w:p w:rsidR="003B06C3" w:rsidRDefault="00337314" w:rsidP="003B06C3">
      <w:pPr>
        <w:pStyle w:val="Nagwek2"/>
      </w:pPr>
      <w:bookmarkStart w:id="241" w:name="_Toc300039698"/>
      <w:r>
        <w:t>Wykorzystane narzędzia badawcze</w:t>
      </w:r>
      <w:bookmarkEnd w:id="241"/>
    </w:p>
    <w:p w:rsidR="00BC7370" w:rsidRPr="00BC7370" w:rsidRDefault="00BC7370" w:rsidP="00BC7370">
      <w:pPr>
        <w:pStyle w:val="Nagwek3"/>
      </w:pPr>
      <w:bookmarkStart w:id="242" w:name="_Toc300039699"/>
      <w:r>
        <w:t>Analiza wniosków o dofinansowanie</w:t>
      </w:r>
      <w:bookmarkEnd w:id="242"/>
    </w:p>
    <w:p w:rsidR="003B06C3" w:rsidRDefault="003B06C3" w:rsidP="003B06C3"/>
    <w:p w:rsidR="003B06C3" w:rsidRDefault="003B06C3" w:rsidP="003B06C3">
      <w:r>
        <w:t>Wnioski odrzucone</w:t>
      </w:r>
      <w:r w:rsidR="00BC7370">
        <w:t xml:space="preserve"> formalnie i merytorycznie</w:t>
      </w:r>
      <w:r>
        <w:t xml:space="preserve"> analizowane </w:t>
      </w:r>
      <w:r w:rsidR="00BC7370">
        <w:t>były</w:t>
      </w:r>
      <w:r>
        <w:t xml:space="preserve"> pod względem następujących pozycji:</w:t>
      </w:r>
    </w:p>
    <w:p w:rsidR="003B06C3" w:rsidRDefault="003B06C3" w:rsidP="003B06C3"/>
    <w:tbl>
      <w:tblPr>
        <w:tblW w:w="9709" w:type="dxa"/>
        <w:tblLayout w:type="fixed"/>
        <w:tblCellMar>
          <w:left w:w="70" w:type="dxa"/>
          <w:right w:w="70" w:type="dxa"/>
        </w:tblCellMar>
        <w:tblLook w:val="04A0" w:firstRow="1" w:lastRow="0" w:firstColumn="1" w:lastColumn="0" w:noHBand="0" w:noVBand="1"/>
      </w:tblPr>
      <w:tblGrid>
        <w:gridCol w:w="1063"/>
        <w:gridCol w:w="708"/>
        <w:gridCol w:w="709"/>
        <w:gridCol w:w="1559"/>
        <w:gridCol w:w="851"/>
        <w:gridCol w:w="1134"/>
        <w:gridCol w:w="992"/>
        <w:gridCol w:w="1276"/>
        <w:gridCol w:w="1417"/>
      </w:tblGrid>
      <w:tr w:rsidR="003B06C3" w:rsidRPr="00F1398A" w:rsidTr="00097125">
        <w:trPr>
          <w:trHeight w:val="855"/>
        </w:trPr>
        <w:tc>
          <w:tcPr>
            <w:tcW w:w="1063"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3B06C3" w:rsidRPr="00F1398A" w:rsidRDefault="003B06C3" w:rsidP="00097125">
            <w:pPr>
              <w:spacing w:after="0"/>
              <w:rPr>
                <w:rFonts w:eastAsia="Times New Roman" w:cs="Arial"/>
                <w:color w:val="000000"/>
                <w:sz w:val="22"/>
                <w:lang w:eastAsia="pl-PL"/>
              </w:rPr>
            </w:pPr>
            <w:r w:rsidRPr="00F1398A">
              <w:rPr>
                <w:rFonts w:eastAsia="Times New Roman" w:cs="Arial"/>
                <w:color w:val="000000"/>
                <w:sz w:val="22"/>
                <w:lang w:eastAsia="pl-PL"/>
              </w:rPr>
              <w:t>Działanie</w:t>
            </w:r>
          </w:p>
        </w:tc>
        <w:tc>
          <w:tcPr>
            <w:tcW w:w="708" w:type="dxa"/>
            <w:tcBorders>
              <w:top w:val="single" w:sz="4" w:space="0" w:color="auto"/>
              <w:left w:val="nil"/>
              <w:bottom w:val="single" w:sz="4" w:space="0" w:color="auto"/>
              <w:right w:val="single" w:sz="4" w:space="0" w:color="auto"/>
            </w:tcBorders>
            <w:shd w:val="clear" w:color="000000" w:fill="92D050"/>
            <w:vAlign w:val="bottom"/>
            <w:hideMark/>
          </w:tcPr>
          <w:p w:rsidR="003B06C3" w:rsidRPr="00F1398A" w:rsidRDefault="003B06C3" w:rsidP="00097125">
            <w:pPr>
              <w:spacing w:after="0"/>
              <w:rPr>
                <w:rFonts w:eastAsia="Times New Roman" w:cs="Arial"/>
                <w:color w:val="000000"/>
                <w:sz w:val="22"/>
                <w:lang w:eastAsia="pl-PL"/>
              </w:rPr>
            </w:pPr>
            <w:r>
              <w:rPr>
                <w:rFonts w:eastAsia="Times New Roman" w:cs="Arial"/>
                <w:color w:val="000000"/>
                <w:lang w:eastAsia="pl-PL"/>
              </w:rPr>
              <w:t>Nr</w:t>
            </w:r>
          </w:p>
        </w:tc>
        <w:tc>
          <w:tcPr>
            <w:tcW w:w="709" w:type="dxa"/>
            <w:tcBorders>
              <w:top w:val="single" w:sz="4" w:space="0" w:color="auto"/>
              <w:left w:val="nil"/>
              <w:bottom w:val="single" w:sz="4" w:space="0" w:color="auto"/>
              <w:right w:val="single" w:sz="4" w:space="0" w:color="auto"/>
            </w:tcBorders>
            <w:shd w:val="clear" w:color="000000" w:fill="92D050"/>
            <w:vAlign w:val="bottom"/>
            <w:hideMark/>
          </w:tcPr>
          <w:p w:rsidR="003B06C3" w:rsidRPr="00F1398A" w:rsidRDefault="003B06C3" w:rsidP="00097125">
            <w:pPr>
              <w:spacing w:after="0"/>
              <w:jc w:val="left"/>
              <w:rPr>
                <w:rFonts w:eastAsia="Times New Roman" w:cs="Arial"/>
                <w:color w:val="000000"/>
                <w:sz w:val="22"/>
                <w:lang w:eastAsia="pl-PL"/>
              </w:rPr>
            </w:pPr>
            <w:r>
              <w:rPr>
                <w:rFonts w:eastAsia="Times New Roman" w:cs="Arial"/>
                <w:color w:val="000000"/>
                <w:lang w:eastAsia="pl-PL"/>
              </w:rPr>
              <w:t>Tytuł</w:t>
            </w:r>
          </w:p>
        </w:tc>
        <w:tc>
          <w:tcPr>
            <w:tcW w:w="1559" w:type="dxa"/>
            <w:tcBorders>
              <w:top w:val="single" w:sz="4" w:space="0" w:color="auto"/>
              <w:left w:val="nil"/>
              <w:bottom w:val="single" w:sz="4" w:space="0" w:color="auto"/>
              <w:right w:val="single" w:sz="4" w:space="0" w:color="auto"/>
            </w:tcBorders>
            <w:shd w:val="clear" w:color="000000" w:fill="92D050"/>
            <w:vAlign w:val="bottom"/>
            <w:hideMark/>
          </w:tcPr>
          <w:p w:rsidR="003B06C3" w:rsidRPr="00F1398A" w:rsidRDefault="003B06C3" w:rsidP="00097125">
            <w:pPr>
              <w:spacing w:after="0"/>
              <w:rPr>
                <w:rFonts w:eastAsia="Times New Roman" w:cs="Arial"/>
                <w:color w:val="000000"/>
                <w:sz w:val="22"/>
                <w:lang w:eastAsia="pl-PL"/>
              </w:rPr>
            </w:pPr>
            <w:r>
              <w:rPr>
                <w:rFonts w:eastAsia="Times New Roman" w:cs="Arial"/>
                <w:color w:val="000000"/>
                <w:lang w:eastAsia="pl-PL"/>
              </w:rPr>
              <w:t>Projektodawca nazwa, siedziba</w:t>
            </w:r>
          </w:p>
        </w:tc>
        <w:tc>
          <w:tcPr>
            <w:tcW w:w="851" w:type="dxa"/>
            <w:tcBorders>
              <w:top w:val="single" w:sz="4" w:space="0" w:color="auto"/>
              <w:left w:val="nil"/>
              <w:bottom w:val="single" w:sz="4" w:space="0" w:color="auto"/>
              <w:right w:val="single" w:sz="4" w:space="0" w:color="auto"/>
            </w:tcBorders>
            <w:shd w:val="clear" w:color="000000" w:fill="92D050"/>
            <w:vAlign w:val="bottom"/>
            <w:hideMark/>
          </w:tcPr>
          <w:p w:rsidR="003B06C3" w:rsidRPr="00F1398A" w:rsidRDefault="003B06C3" w:rsidP="00097125">
            <w:pPr>
              <w:spacing w:after="0"/>
              <w:rPr>
                <w:rFonts w:eastAsia="Times New Roman" w:cs="Arial"/>
                <w:color w:val="000000"/>
                <w:sz w:val="22"/>
                <w:lang w:eastAsia="pl-PL"/>
              </w:rPr>
            </w:pPr>
            <w:r>
              <w:rPr>
                <w:rFonts w:eastAsia="Times New Roman" w:cs="Arial"/>
                <w:color w:val="000000"/>
                <w:lang w:eastAsia="pl-PL"/>
              </w:rPr>
              <w:t>Typy proj.</w:t>
            </w:r>
          </w:p>
        </w:tc>
        <w:tc>
          <w:tcPr>
            <w:tcW w:w="1134" w:type="dxa"/>
            <w:tcBorders>
              <w:top w:val="single" w:sz="4" w:space="0" w:color="auto"/>
              <w:left w:val="nil"/>
              <w:bottom w:val="single" w:sz="4" w:space="0" w:color="auto"/>
              <w:right w:val="single" w:sz="4" w:space="0" w:color="auto"/>
            </w:tcBorders>
            <w:shd w:val="clear" w:color="000000" w:fill="92D050"/>
            <w:vAlign w:val="bottom"/>
            <w:hideMark/>
          </w:tcPr>
          <w:p w:rsidR="003B06C3" w:rsidRPr="00F1398A" w:rsidRDefault="003B06C3" w:rsidP="00097125">
            <w:pPr>
              <w:spacing w:after="0"/>
              <w:jc w:val="left"/>
              <w:rPr>
                <w:rFonts w:eastAsia="Times New Roman" w:cs="Arial"/>
                <w:color w:val="000000"/>
                <w:sz w:val="22"/>
                <w:lang w:eastAsia="pl-PL"/>
              </w:rPr>
            </w:pPr>
            <w:r>
              <w:rPr>
                <w:rFonts w:eastAsia="Times New Roman" w:cs="Arial"/>
                <w:color w:val="000000"/>
                <w:lang w:eastAsia="pl-PL"/>
              </w:rPr>
              <w:t>Wartość projektu</w:t>
            </w:r>
          </w:p>
        </w:tc>
        <w:tc>
          <w:tcPr>
            <w:tcW w:w="992" w:type="dxa"/>
            <w:tcBorders>
              <w:top w:val="single" w:sz="4" w:space="0" w:color="auto"/>
              <w:left w:val="nil"/>
              <w:bottom w:val="single" w:sz="4" w:space="0" w:color="auto"/>
              <w:right w:val="single" w:sz="4" w:space="0" w:color="auto"/>
            </w:tcBorders>
            <w:shd w:val="clear" w:color="000000" w:fill="92D050"/>
          </w:tcPr>
          <w:p w:rsidR="003B06C3" w:rsidRDefault="003B06C3" w:rsidP="00097125">
            <w:pPr>
              <w:spacing w:after="0"/>
              <w:rPr>
                <w:rFonts w:eastAsia="Times New Roman" w:cs="Arial"/>
                <w:color w:val="000000"/>
                <w:lang w:eastAsia="pl-PL"/>
              </w:rPr>
            </w:pPr>
            <w:r>
              <w:rPr>
                <w:rFonts w:eastAsia="Times New Roman" w:cs="Arial"/>
                <w:color w:val="000000"/>
                <w:lang w:eastAsia="pl-PL"/>
              </w:rPr>
              <w:t>Kwota dofinansowania</w:t>
            </w:r>
          </w:p>
        </w:tc>
        <w:tc>
          <w:tcPr>
            <w:tcW w:w="1276" w:type="dxa"/>
            <w:tcBorders>
              <w:top w:val="single" w:sz="4" w:space="0" w:color="auto"/>
              <w:left w:val="nil"/>
              <w:bottom w:val="single" w:sz="4" w:space="0" w:color="auto"/>
              <w:right w:val="single" w:sz="4" w:space="0" w:color="auto"/>
            </w:tcBorders>
            <w:shd w:val="clear" w:color="000000" w:fill="92D050"/>
          </w:tcPr>
          <w:p w:rsidR="003B06C3" w:rsidRDefault="003B06C3" w:rsidP="00097125">
            <w:pPr>
              <w:spacing w:after="0"/>
              <w:rPr>
                <w:rFonts w:eastAsia="Times New Roman" w:cs="Arial"/>
                <w:color w:val="000000"/>
                <w:lang w:eastAsia="pl-PL"/>
              </w:rPr>
            </w:pPr>
            <w:r>
              <w:rPr>
                <w:rFonts w:eastAsia="Times New Roman" w:cs="Arial"/>
                <w:color w:val="000000"/>
                <w:lang w:eastAsia="pl-PL"/>
              </w:rPr>
              <w:t>Obszar realizacji</w:t>
            </w:r>
          </w:p>
        </w:tc>
        <w:tc>
          <w:tcPr>
            <w:tcW w:w="1417" w:type="dxa"/>
            <w:tcBorders>
              <w:top w:val="single" w:sz="4" w:space="0" w:color="auto"/>
              <w:left w:val="nil"/>
              <w:bottom w:val="single" w:sz="4" w:space="0" w:color="auto"/>
              <w:right w:val="single" w:sz="4" w:space="0" w:color="auto"/>
            </w:tcBorders>
            <w:shd w:val="clear" w:color="000000" w:fill="92D050"/>
          </w:tcPr>
          <w:p w:rsidR="003B06C3" w:rsidRDefault="003B06C3" w:rsidP="00097125">
            <w:pPr>
              <w:spacing w:after="0"/>
              <w:rPr>
                <w:rFonts w:eastAsia="Times New Roman" w:cs="Arial"/>
                <w:color w:val="000000"/>
                <w:lang w:eastAsia="pl-PL"/>
              </w:rPr>
            </w:pPr>
            <w:r>
              <w:rPr>
                <w:rFonts w:eastAsia="Times New Roman" w:cs="Arial"/>
                <w:color w:val="000000"/>
                <w:lang w:eastAsia="pl-PL"/>
              </w:rPr>
              <w:t>Wartość</w:t>
            </w:r>
          </w:p>
          <w:p w:rsidR="003B06C3" w:rsidRDefault="003B06C3" w:rsidP="00097125">
            <w:pPr>
              <w:spacing w:after="0"/>
              <w:rPr>
                <w:rFonts w:eastAsia="Times New Roman" w:cs="Arial"/>
                <w:color w:val="000000"/>
                <w:lang w:eastAsia="pl-PL"/>
              </w:rPr>
            </w:pPr>
            <w:r>
              <w:rPr>
                <w:rFonts w:eastAsia="Times New Roman" w:cs="Arial"/>
                <w:color w:val="000000"/>
                <w:lang w:eastAsia="pl-PL"/>
              </w:rPr>
              <w:t>Wskaźników w 2011</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6.1.1</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rPr>
                <w:rFonts w:eastAsia="Times New Roman" w:cs="Arial"/>
                <w:color w:val="000000"/>
                <w:sz w:val="22"/>
                <w:lang w:eastAsia="pl-PL"/>
              </w:rPr>
            </w:pPr>
            <w:r w:rsidRPr="00F1398A">
              <w:rPr>
                <w:rFonts w:eastAsia="Times New Roman" w:cs="Arial"/>
                <w:color w:val="000000"/>
                <w:sz w:val="22"/>
                <w:lang w:eastAsia="pl-PL"/>
              </w:rPr>
              <w:t>6.</w:t>
            </w:r>
            <w:r>
              <w:rPr>
                <w:rFonts w:eastAsia="Times New Roman" w:cs="Arial"/>
                <w:color w:val="000000"/>
                <w:lang w:eastAsia="pl-PL"/>
              </w:rPr>
              <w:t>1.3</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6.2</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rPr>
                <w:rFonts w:eastAsia="Times New Roman" w:cs="Arial"/>
                <w:color w:val="000000"/>
                <w:sz w:val="22"/>
                <w:lang w:eastAsia="pl-PL"/>
              </w:rPr>
            </w:pPr>
            <w:r>
              <w:rPr>
                <w:rFonts w:eastAsia="Times New Roman" w:cs="Arial"/>
                <w:color w:val="000000"/>
                <w:lang w:eastAsia="pl-PL"/>
              </w:rPr>
              <w:t>7.1</w:t>
            </w:r>
            <w:r w:rsidRPr="00F1398A">
              <w:rPr>
                <w:rFonts w:eastAsia="Times New Roman" w:cs="Arial"/>
                <w:color w:val="000000"/>
                <w:sz w:val="22"/>
                <w:lang w:eastAsia="pl-PL"/>
              </w:rPr>
              <w:t>.</w:t>
            </w:r>
            <w:r>
              <w:rPr>
                <w:rFonts w:eastAsia="Times New Roman" w:cs="Arial"/>
                <w:color w:val="000000"/>
                <w:lang w:eastAsia="pl-PL"/>
              </w:rPr>
              <w:t>1</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rPr>
                <w:rFonts w:eastAsia="Times New Roman" w:cs="Arial"/>
                <w:color w:val="000000"/>
                <w:sz w:val="22"/>
                <w:lang w:eastAsia="pl-PL"/>
              </w:rPr>
            </w:pPr>
            <w:r w:rsidRPr="00F1398A">
              <w:rPr>
                <w:rFonts w:eastAsia="Times New Roman" w:cs="Arial"/>
                <w:color w:val="000000"/>
                <w:sz w:val="22"/>
                <w:lang w:eastAsia="pl-PL"/>
              </w:rPr>
              <w:t>7.</w:t>
            </w:r>
            <w:r>
              <w:rPr>
                <w:rFonts w:eastAsia="Times New Roman" w:cs="Arial"/>
                <w:color w:val="000000"/>
                <w:lang w:eastAsia="pl-PL"/>
              </w:rPr>
              <w:t>1</w:t>
            </w:r>
            <w:r w:rsidRPr="00F1398A">
              <w:rPr>
                <w:rFonts w:eastAsia="Times New Roman" w:cs="Arial"/>
                <w:color w:val="000000"/>
                <w:sz w:val="22"/>
                <w:lang w:eastAsia="pl-PL"/>
              </w:rPr>
              <w:t>.</w:t>
            </w:r>
            <w:r>
              <w:rPr>
                <w:rFonts w:eastAsia="Times New Roman" w:cs="Arial"/>
                <w:color w:val="000000"/>
                <w:lang w:eastAsia="pl-PL"/>
              </w:rPr>
              <w:t>2</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7.2.1</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7.2.2</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8.1.1</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8.1.2</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8.1.3</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8.2.1</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9.1.1</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9.1.2</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9.2</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9.3</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r w:rsidR="003B06C3" w:rsidRPr="00F1398A" w:rsidTr="00097125">
        <w:trPr>
          <w:trHeight w:val="300"/>
        </w:trPr>
        <w:tc>
          <w:tcPr>
            <w:tcW w:w="1063"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9.4</w:t>
            </w:r>
          </w:p>
        </w:tc>
        <w:tc>
          <w:tcPr>
            <w:tcW w:w="708"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70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559"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851"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eastAsia="Times New Roman" w:cs="Arial"/>
                <w:color w:val="000000"/>
                <w:sz w:val="22"/>
                <w:lang w:eastAsia="pl-PL"/>
              </w:rPr>
            </w:pPr>
            <w:r>
              <w:rPr>
                <w:rFonts w:eastAsia="Times New Roman" w:cs="Arial"/>
                <w:color w:val="000000"/>
                <w:lang w:eastAsia="pl-PL"/>
              </w:rPr>
              <w:t>X</w:t>
            </w:r>
          </w:p>
        </w:tc>
        <w:tc>
          <w:tcPr>
            <w:tcW w:w="1134" w:type="dxa"/>
            <w:tcBorders>
              <w:top w:val="nil"/>
              <w:left w:val="nil"/>
              <w:bottom w:val="single" w:sz="4" w:space="0" w:color="auto"/>
              <w:right w:val="single" w:sz="4" w:space="0" w:color="auto"/>
            </w:tcBorders>
            <w:shd w:val="clear" w:color="auto" w:fill="auto"/>
            <w:noWrap/>
            <w:vAlign w:val="bottom"/>
            <w:hideMark/>
          </w:tcPr>
          <w:p w:rsidR="003B06C3" w:rsidRPr="00F1398A" w:rsidRDefault="003B06C3" w:rsidP="00097125">
            <w:pPr>
              <w:spacing w:after="0"/>
              <w:jc w:val="center"/>
              <w:rPr>
                <w:rFonts w:ascii="Czcionka tekstu podstawowego" w:eastAsia="Times New Roman" w:hAnsi="Czcionka tekstu podstawowego" w:cs="Arial"/>
                <w:b/>
                <w:bCs/>
                <w:color w:val="000000"/>
                <w:sz w:val="22"/>
                <w:lang w:eastAsia="pl-PL"/>
              </w:rPr>
            </w:pPr>
            <w:r>
              <w:rPr>
                <w:rFonts w:ascii="Czcionka tekstu podstawowego" w:eastAsia="Times New Roman" w:hAnsi="Czcionka tekstu podstawowego" w:cs="Arial"/>
                <w:b/>
                <w:bCs/>
                <w:color w:val="000000"/>
                <w:lang w:eastAsia="pl-PL"/>
              </w:rPr>
              <w:t>-</w:t>
            </w:r>
          </w:p>
        </w:tc>
        <w:tc>
          <w:tcPr>
            <w:tcW w:w="992"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276"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c>
          <w:tcPr>
            <w:tcW w:w="1417" w:type="dxa"/>
            <w:tcBorders>
              <w:top w:val="nil"/>
              <w:left w:val="nil"/>
              <w:bottom w:val="single" w:sz="4" w:space="0" w:color="auto"/>
              <w:right w:val="single" w:sz="4" w:space="0" w:color="auto"/>
            </w:tcBorders>
          </w:tcPr>
          <w:p w:rsidR="003B06C3" w:rsidRPr="00F1398A" w:rsidRDefault="003B06C3" w:rsidP="00097125">
            <w:pPr>
              <w:spacing w:after="0"/>
              <w:jc w:val="center"/>
              <w:rPr>
                <w:rFonts w:ascii="Czcionka tekstu podstawowego" w:eastAsia="Times New Roman" w:hAnsi="Czcionka tekstu podstawowego" w:cs="Arial"/>
                <w:b/>
                <w:bCs/>
                <w:color w:val="000000"/>
                <w:lang w:eastAsia="pl-PL"/>
              </w:rPr>
            </w:pPr>
            <w:r>
              <w:rPr>
                <w:rFonts w:ascii="Czcionka tekstu podstawowego" w:eastAsia="Times New Roman" w:hAnsi="Czcionka tekstu podstawowego" w:cs="Arial"/>
                <w:b/>
                <w:bCs/>
                <w:color w:val="000000"/>
                <w:lang w:eastAsia="pl-PL"/>
              </w:rPr>
              <w:t>-</w:t>
            </w:r>
          </w:p>
        </w:tc>
      </w:tr>
    </w:tbl>
    <w:p w:rsidR="003B06C3" w:rsidRDefault="003B06C3" w:rsidP="003B06C3"/>
    <w:p w:rsidR="0034657F" w:rsidRDefault="0034657F">
      <w:pPr>
        <w:spacing w:after="0"/>
        <w:jc w:val="left"/>
      </w:pPr>
      <w:r>
        <w:br w:type="page"/>
      </w:r>
    </w:p>
    <w:p w:rsidR="003B06C3" w:rsidRDefault="003B06C3" w:rsidP="003B06C3">
      <w:r>
        <w:lastRenderedPageBreak/>
        <w:t xml:space="preserve">W przypadku wniosków przyjętych do realizacji konieczne </w:t>
      </w:r>
      <w:r w:rsidR="00BC7370">
        <w:t xml:space="preserve">było </w:t>
      </w:r>
      <w:r>
        <w:t xml:space="preserve">pozyskanie szerszego zakresu </w:t>
      </w:r>
      <w:proofErr w:type="gramStart"/>
      <w:r>
        <w:t>danych który</w:t>
      </w:r>
      <w:proofErr w:type="gramEnd"/>
      <w:r>
        <w:t xml:space="preserve"> zawarty jest w poniższej tabeli. </w:t>
      </w:r>
    </w:p>
    <w:tbl>
      <w:tblPr>
        <w:tblW w:w="9851" w:type="dxa"/>
        <w:tblLayout w:type="fixed"/>
        <w:tblCellMar>
          <w:left w:w="70" w:type="dxa"/>
          <w:right w:w="70" w:type="dxa"/>
        </w:tblCellMar>
        <w:tblLook w:val="04A0" w:firstRow="1" w:lastRow="0" w:firstColumn="1" w:lastColumn="0" w:noHBand="0" w:noVBand="1"/>
      </w:tblPr>
      <w:tblGrid>
        <w:gridCol w:w="779"/>
        <w:gridCol w:w="425"/>
        <w:gridCol w:w="709"/>
        <w:gridCol w:w="1559"/>
        <w:gridCol w:w="993"/>
        <w:gridCol w:w="992"/>
        <w:gridCol w:w="992"/>
        <w:gridCol w:w="1134"/>
        <w:gridCol w:w="1276"/>
        <w:gridCol w:w="992"/>
      </w:tblGrid>
      <w:tr w:rsidR="003B06C3" w:rsidRPr="00F1398A" w:rsidTr="00097125">
        <w:trPr>
          <w:trHeight w:val="855"/>
        </w:trPr>
        <w:tc>
          <w:tcPr>
            <w:tcW w:w="779"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3B06C3" w:rsidRPr="00F1398A" w:rsidRDefault="003B06C3" w:rsidP="00097125">
            <w:pPr>
              <w:spacing w:after="0"/>
              <w:rPr>
                <w:rFonts w:eastAsia="Times New Roman" w:cs="Arial"/>
                <w:color w:val="000000"/>
                <w:sz w:val="22"/>
                <w:lang w:eastAsia="pl-PL"/>
              </w:rPr>
            </w:pPr>
            <w:r w:rsidRPr="00F1398A">
              <w:rPr>
                <w:rFonts w:eastAsia="Times New Roman" w:cs="Arial"/>
                <w:color w:val="000000"/>
                <w:sz w:val="22"/>
                <w:lang w:eastAsia="pl-PL"/>
              </w:rPr>
              <w:t>Działanie</w:t>
            </w:r>
          </w:p>
        </w:tc>
        <w:tc>
          <w:tcPr>
            <w:tcW w:w="425" w:type="dxa"/>
            <w:tcBorders>
              <w:top w:val="single" w:sz="4" w:space="0" w:color="auto"/>
              <w:left w:val="nil"/>
              <w:bottom w:val="single" w:sz="4" w:space="0" w:color="auto"/>
              <w:right w:val="single" w:sz="4" w:space="0" w:color="auto"/>
            </w:tcBorders>
            <w:shd w:val="clear" w:color="000000" w:fill="92D050"/>
            <w:vAlign w:val="bottom"/>
            <w:hideMark/>
          </w:tcPr>
          <w:p w:rsidR="003B06C3" w:rsidRPr="00F1398A" w:rsidRDefault="003B06C3" w:rsidP="00097125">
            <w:pPr>
              <w:spacing w:after="0"/>
              <w:rPr>
                <w:rFonts w:eastAsia="Times New Roman" w:cs="Arial"/>
                <w:color w:val="000000"/>
                <w:sz w:val="22"/>
                <w:lang w:eastAsia="pl-PL"/>
              </w:rPr>
            </w:pPr>
            <w:r>
              <w:rPr>
                <w:rFonts w:eastAsia="Times New Roman" w:cs="Arial"/>
                <w:color w:val="000000"/>
                <w:lang w:eastAsia="pl-PL"/>
              </w:rPr>
              <w:t>Nr</w:t>
            </w:r>
          </w:p>
        </w:tc>
        <w:tc>
          <w:tcPr>
            <w:tcW w:w="709" w:type="dxa"/>
            <w:tcBorders>
              <w:top w:val="single" w:sz="4" w:space="0" w:color="auto"/>
              <w:left w:val="nil"/>
              <w:bottom w:val="single" w:sz="4" w:space="0" w:color="auto"/>
              <w:right w:val="single" w:sz="4" w:space="0" w:color="auto"/>
            </w:tcBorders>
            <w:shd w:val="clear" w:color="000000" w:fill="92D050"/>
            <w:vAlign w:val="bottom"/>
            <w:hideMark/>
          </w:tcPr>
          <w:p w:rsidR="003B06C3" w:rsidRPr="00F1398A" w:rsidRDefault="003B06C3" w:rsidP="00097125">
            <w:pPr>
              <w:spacing w:after="0"/>
              <w:jc w:val="left"/>
              <w:rPr>
                <w:rFonts w:eastAsia="Times New Roman" w:cs="Arial"/>
                <w:color w:val="000000"/>
                <w:sz w:val="22"/>
                <w:lang w:eastAsia="pl-PL"/>
              </w:rPr>
            </w:pPr>
            <w:r>
              <w:rPr>
                <w:rFonts w:eastAsia="Times New Roman" w:cs="Arial"/>
                <w:color w:val="000000"/>
                <w:lang w:eastAsia="pl-PL"/>
              </w:rPr>
              <w:t>Tytuł</w:t>
            </w:r>
          </w:p>
        </w:tc>
        <w:tc>
          <w:tcPr>
            <w:tcW w:w="1559" w:type="dxa"/>
            <w:tcBorders>
              <w:top w:val="single" w:sz="4" w:space="0" w:color="auto"/>
              <w:left w:val="nil"/>
              <w:bottom w:val="single" w:sz="4" w:space="0" w:color="auto"/>
              <w:right w:val="single" w:sz="4" w:space="0" w:color="auto"/>
            </w:tcBorders>
            <w:shd w:val="clear" w:color="000000" w:fill="92D050"/>
            <w:vAlign w:val="bottom"/>
            <w:hideMark/>
          </w:tcPr>
          <w:p w:rsidR="003B06C3" w:rsidRPr="00F1398A" w:rsidRDefault="003B06C3" w:rsidP="00097125">
            <w:pPr>
              <w:spacing w:after="0"/>
              <w:rPr>
                <w:rFonts w:eastAsia="Times New Roman" w:cs="Arial"/>
                <w:color w:val="000000"/>
                <w:sz w:val="22"/>
                <w:lang w:eastAsia="pl-PL"/>
              </w:rPr>
            </w:pPr>
            <w:r>
              <w:rPr>
                <w:rFonts w:eastAsia="Times New Roman" w:cs="Arial"/>
                <w:color w:val="000000"/>
                <w:lang w:eastAsia="pl-PL"/>
              </w:rPr>
              <w:t>Projektodawca nazwa, siedziba</w:t>
            </w:r>
          </w:p>
        </w:tc>
        <w:tc>
          <w:tcPr>
            <w:tcW w:w="993" w:type="dxa"/>
            <w:tcBorders>
              <w:top w:val="single" w:sz="4" w:space="0" w:color="auto"/>
              <w:left w:val="nil"/>
              <w:bottom w:val="single" w:sz="4" w:space="0" w:color="auto"/>
              <w:right w:val="single" w:sz="4" w:space="0" w:color="auto"/>
            </w:tcBorders>
            <w:shd w:val="clear" w:color="000000" w:fill="92D050"/>
            <w:vAlign w:val="bottom"/>
            <w:hideMark/>
          </w:tcPr>
          <w:p w:rsidR="003B06C3" w:rsidRPr="00F1398A" w:rsidRDefault="003B06C3" w:rsidP="00097125">
            <w:pPr>
              <w:spacing w:after="0"/>
              <w:rPr>
                <w:rFonts w:eastAsia="Times New Roman" w:cs="Arial"/>
                <w:color w:val="000000"/>
                <w:sz w:val="22"/>
                <w:lang w:eastAsia="pl-PL"/>
              </w:rPr>
            </w:pPr>
            <w:r>
              <w:rPr>
                <w:rFonts w:eastAsia="Times New Roman" w:cs="Arial"/>
                <w:color w:val="000000"/>
                <w:lang w:eastAsia="pl-PL"/>
              </w:rPr>
              <w:t>Typy proj.</w:t>
            </w:r>
          </w:p>
        </w:tc>
        <w:tc>
          <w:tcPr>
            <w:tcW w:w="992" w:type="dxa"/>
            <w:tcBorders>
              <w:top w:val="single" w:sz="4" w:space="0" w:color="auto"/>
              <w:left w:val="nil"/>
              <w:bottom w:val="single" w:sz="4" w:space="0" w:color="auto"/>
              <w:right w:val="single" w:sz="4" w:space="0" w:color="auto"/>
            </w:tcBorders>
            <w:shd w:val="clear" w:color="000000" w:fill="92D050"/>
            <w:vAlign w:val="bottom"/>
            <w:hideMark/>
          </w:tcPr>
          <w:p w:rsidR="003B06C3" w:rsidRPr="00F1398A" w:rsidRDefault="003B06C3" w:rsidP="00097125">
            <w:pPr>
              <w:spacing w:after="0"/>
              <w:jc w:val="left"/>
              <w:rPr>
                <w:rFonts w:eastAsia="Times New Roman" w:cs="Arial"/>
                <w:color w:val="000000"/>
                <w:sz w:val="22"/>
                <w:lang w:eastAsia="pl-PL"/>
              </w:rPr>
            </w:pPr>
            <w:r>
              <w:rPr>
                <w:rFonts w:eastAsia="Times New Roman" w:cs="Arial"/>
                <w:color w:val="000000"/>
                <w:lang w:eastAsia="pl-PL"/>
              </w:rPr>
              <w:t>Wartość projektu</w:t>
            </w:r>
          </w:p>
        </w:tc>
        <w:tc>
          <w:tcPr>
            <w:tcW w:w="992" w:type="dxa"/>
            <w:tcBorders>
              <w:top w:val="single" w:sz="4" w:space="0" w:color="auto"/>
              <w:left w:val="nil"/>
              <w:bottom w:val="single" w:sz="4" w:space="0" w:color="auto"/>
              <w:right w:val="single" w:sz="4" w:space="0" w:color="auto"/>
            </w:tcBorders>
            <w:shd w:val="clear" w:color="000000" w:fill="92D050"/>
          </w:tcPr>
          <w:p w:rsidR="003B06C3" w:rsidRDefault="003B06C3" w:rsidP="00097125">
            <w:pPr>
              <w:spacing w:after="0"/>
              <w:rPr>
                <w:rFonts w:eastAsia="Times New Roman" w:cs="Arial"/>
                <w:color w:val="000000"/>
                <w:lang w:eastAsia="pl-PL"/>
              </w:rPr>
            </w:pPr>
            <w:r>
              <w:rPr>
                <w:rFonts w:eastAsia="Times New Roman" w:cs="Arial"/>
                <w:color w:val="000000"/>
                <w:lang w:eastAsia="pl-PL"/>
              </w:rPr>
              <w:t>Kwota dofinansowania</w:t>
            </w:r>
          </w:p>
        </w:tc>
        <w:tc>
          <w:tcPr>
            <w:tcW w:w="1134" w:type="dxa"/>
            <w:tcBorders>
              <w:top w:val="single" w:sz="4" w:space="0" w:color="auto"/>
              <w:left w:val="nil"/>
              <w:bottom w:val="single" w:sz="4" w:space="0" w:color="auto"/>
              <w:right w:val="single" w:sz="4" w:space="0" w:color="auto"/>
            </w:tcBorders>
            <w:shd w:val="clear" w:color="000000" w:fill="92D050"/>
          </w:tcPr>
          <w:p w:rsidR="003B06C3" w:rsidRDefault="003B06C3" w:rsidP="00097125">
            <w:pPr>
              <w:spacing w:after="0"/>
              <w:rPr>
                <w:rFonts w:eastAsia="Times New Roman" w:cs="Arial"/>
                <w:color w:val="000000"/>
                <w:lang w:eastAsia="pl-PL"/>
              </w:rPr>
            </w:pPr>
            <w:r>
              <w:rPr>
                <w:rFonts w:eastAsia="Times New Roman" w:cs="Arial"/>
                <w:color w:val="000000"/>
                <w:lang w:eastAsia="pl-PL"/>
              </w:rPr>
              <w:t>Obszar realizacji</w:t>
            </w:r>
          </w:p>
        </w:tc>
        <w:tc>
          <w:tcPr>
            <w:tcW w:w="1276" w:type="dxa"/>
            <w:tcBorders>
              <w:top w:val="single" w:sz="4" w:space="0" w:color="auto"/>
              <w:left w:val="nil"/>
              <w:bottom w:val="single" w:sz="4" w:space="0" w:color="auto"/>
              <w:right w:val="single" w:sz="4" w:space="0" w:color="auto"/>
            </w:tcBorders>
            <w:shd w:val="clear" w:color="000000" w:fill="92D050"/>
          </w:tcPr>
          <w:p w:rsidR="003B06C3" w:rsidRDefault="003B06C3" w:rsidP="00097125">
            <w:pPr>
              <w:spacing w:after="0"/>
              <w:rPr>
                <w:rFonts w:eastAsia="Times New Roman" w:cs="Arial"/>
                <w:color w:val="000000"/>
                <w:lang w:eastAsia="pl-PL"/>
              </w:rPr>
            </w:pPr>
            <w:r>
              <w:rPr>
                <w:rFonts w:eastAsia="Times New Roman" w:cs="Arial"/>
                <w:color w:val="000000"/>
                <w:lang w:eastAsia="pl-PL"/>
              </w:rPr>
              <w:t>Wartość</w:t>
            </w:r>
          </w:p>
          <w:p w:rsidR="003B06C3" w:rsidRDefault="003B06C3" w:rsidP="00BC7370">
            <w:pPr>
              <w:spacing w:after="0"/>
              <w:rPr>
                <w:rFonts w:eastAsia="Times New Roman" w:cs="Arial"/>
                <w:color w:val="000000"/>
                <w:lang w:eastAsia="pl-PL"/>
              </w:rPr>
            </w:pPr>
            <w:r>
              <w:rPr>
                <w:rFonts w:eastAsia="Times New Roman" w:cs="Arial"/>
                <w:color w:val="000000"/>
                <w:lang w:eastAsia="pl-PL"/>
              </w:rPr>
              <w:t xml:space="preserve">Wskaźników </w:t>
            </w:r>
            <w:r w:rsidR="00BC7370">
              <w:rPr>
                <w:rFonts w:eastAsia="Times New Roman" w:cs="Arial"/>
                <w:color w:val="000000"/>
                <w:lang w:eastAsia="pl-PL"/>
              </w:rPr>
              <w:t>Zagrożonych (</w:t>
            </w:r>
            <w:r>
              <w:rPr>
                <w:rFonts w:eastAsia="Times New Roman" w:cs="Arial"/>
                <w:color w:val="000000"/>
                <w:lang w:eastAsia="pl-PL"/>
              </w:rPr>
              <w:t>2011</w:t>
            </w:r>
            <w:r w:rsidR="00BC7370">
              <w:rPr>
                <w:rFonts w:eastAsia="Times New Roman" w:cs="Arial"/>
                <w:color w:val="000000"/>
                <w:lang w:eastAsia="pl-PL"/>
              </w:rPr>
              <w:t>)</w:t>
            </w:r>
          </w:p>
        </w:tc>
        <w:tc>
          <w:tcPr>
            <w:tcW w:w="992" w:type="dxa"/>
            <w:tcBorders>
              <w:top w:val="single" w:sz="4" w:space="0" w:color="auto"/>
              <w:left w:val="nil"/>
              <w:bottom w:val="single" w:sz="4" w:space="0" w:color="auto"/>
              <w:right w:val="single" w:sz="4" w:space="0" w:color="auto"/>
            </w:tcBorders>
            <w:shd w:val="clear" w:color="000000" w:fill="92D050"/>
          </w:tcPr>
          <w:p w:rsidR="003B06C3" w:rsidRDefault="003B06C3" w:rsidP="00097125">
            <w:pPr>
              <w:spacing w:after="0"/>
              <w:rPr>
                <w:rFonts w:eastAsia="Times New Roman" w:cs="Arial"/>
                <w:color w:val="000000"/>
                <w:lang w:eastAsia="pl-PL"/>
              </w:rPr>
            </w:pPr>
            <w:r>
              <w:rPr>
                <w:rFonts w:eastAsia="Times New Roman" w:cs="Arial"/>
                <w:color w:val="000000"/>
                <w:lang w:eastAsia="pl-PL"/>
              </w:rPr>
              <w:t>Wsparte branże</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6.1.1</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rPr>
                <w:rFonts w:eastAsia="Times New Roman" w:cs="Arial"/>
                <w:color w:val="000000"/>
                <w:sz w:val="22"/>
                <w:lang w:eastAsia="pl-PL"/>
              </w:rPr>
            </w:pPr>
            <w:r w:rsidRPr="00F1398A">
              <w:rPr>
                <w:rFonts w:eastAsia="Times New Roman" w:cs="Arial"/>
                <w:color w:val="000000"/>
                <w:sz w:val="22"/>
                <w:lang w:eastAsia="pl-PL"/>
              </w:rPr>
              <w:t>6.</w:t>
            </w:r>
            <w:r>
              <w:rPr>
                <w:rFonts w:eastAsia="Times New Roman" w:cs="Arial"/>
                <w:color w:val="000000"/>
                <w:lang w:eastAsia="pl-PL"/>
              </w:rPr>
              <w:t>1.3</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6.2</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w:t>
            </w:r>
          </w:p>
        </w:tc>
        <w:tc>
          <w:tcPr>
            <w:tcW w:w="992" w:type="dxa"/>
            <w:tcBorders>
              <w:top w:val="nil"/>
              <w:left w:val="nil"/>
              <w:bottom w:val="single" w:sz="4" w:space="0" w:color="auto"/>
              <w:right w:val="single" w:sz="4" w:space="0" w:color="auto"/>
            </w:tcBorders>
          </w:tcPr>
          <w:p w:rsidR="003B06C3" w:rsidRDefault="003B06C3" w:rsidP="00097125">
            <w:pPr>
              <w:jc w:val="center"/>
            </w:pPr>
            <w:r>
              <w:t>-</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rPr>
                <w:rFonts w:eastAsia="Times New Roman" w:cs="Arial"/>
                <w:color w:val="000000"/>
                <w:sz w:val="22"/>
                <w:lang w:eastAsia="pl-PL"/>
              </w:rPr>
            </w:pPr>
            <w:r>
              <w:rPr>
                <w:rFonts w:eastAsia="Times New Roman" w:cs="Arial"/>
                <w:color w:val="000000"/>
                <w:lang w:eastAsia="pl-PL"/>
              </w:rPr>
              <w:t>7.1</w:t>
            </w:r>
            <w:r w:rsidRPr="00F1398A">
              <w:rPr>
                <w:rFonts w:eastAsia="Times New Roman" w:cs="Arial"/>
                <w:color w:val="000000"/>
                <w:sz w:val="22"/>
                <w:lang w:eastAsia="pl-PL"/>
              </w:rPr>
              <w:t>.</w:t>
            </w:r>
            <w:r>
              <w:rPr>
                <w:rFonts w:eastAsia="Times New Roman" w:cs="Arial"/>
                <w:color w:val="000000"/>
                <w:lang w:eastAsia="pl-PL"/>
              </w:rPr>
              <w:t>1</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rPr>
                <w:rFonts w:eastAsia="Times New Roman" w:cs="Arial"/>
                <w:color w:val="000000"/>
                <w:sz w:val="22"/>
                <w:lang w:eastAsia="pl-PL"/>
              </w:rPr>
            </w:pPr>
            <w:r w:rsidRPr="00F1398A">
              <w:rPr>
                <w:rFonts w:eastAsia="Times New Roman" w:cs="Arial"/>
                <w:color w:val="000000"/>
                <w:sz w:val="22"/>
                <w:lang w:eastAsia="pl-PL"/>
              </w:rPr>
              <w:t>7.</w:t>
            </w:r>
            <w:r>
              <w:rPr>
                <w:rFonts w:eastAsia="Times New Roman" w:cs="Arial"/>
                <w:color w:val="000000"/>
                <w:lang w:eastAsia="pl-PL"/>
              </w:rPr>
              <w:t>1</w:t>
            </w:r>
            <w:r w:rsidRPr="00F1398A">
              <w:rPr>
                <w:rFonts w:eastAsia="Times New Roman" w:cs="Arial"/>
                <w:color w:val="000000"/>
                <w:sz w:val="22"/>
                <w:lang w:eastAsia="pl-PL"/>
              </w:rPr>
              <w:t>.</w:t>
            </w:r>
            <w:r>
              <w:rPr>
                <w:rFonts w:eastAsia="Times New Roman" w:cs="Arial"/>
                <w:color w:val="000000"/>
                <w:lang w:eastAsia="pl-PL"/>
              </w:rPr>
              <w:t>2</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7.2.1</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w:t>
            </w:r>
          </w:p>
        </w:tc>
        <w:tc>
          <w:tcPr>
            <w:tcW w:w="992" w:type="dxa"/>
            <w:tcBorders>
              <w:top w:val="nil"/>
              <w:left w:val="nil"/>
              <w:bottom w:val="single" w:sz="4" w:space="0" w:color="auto"/>
              <w:right w:val="single" w:sz="4" w:space="0" w:color="auto"/>
            </w:tcBorders>
          </w:tcPr>
          <w:p w:rsidR="003B06C3" w:rsidRDefault="003B06C3" w:rsidP="00097125">
            <w:pPr>
              <w:jc w:val="center"/>
            </w:pPr>
            <w:r>
              <w:t>-</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7.2.2</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w:t>
            </w:r>
          </w:p>
        </w:tc>
        <w:tc>
          <w:tcPr>
            <w:tcW w:w="992" w:type="dxa"/>
            <w:tcBorders>
              <w:top w:val="nil"/>
              <w:left w:val="nil"/>
              <w:bottom w:val="single" w:sz="4" w:space="0" w:color="auto"/>
              <w:right w:val="single" w:sz="4" w:space="0" w:color="auto"/>
            </w:tcBorders>
          </w:tcPr>
          <w:p w:rsidR="003B06C3" w:rsidRDefault="003B06C3" w:rsidP="00097125">
            <w:pPr>
              <w:jc w:val="center"/>
            </w:pPr>
            <w:r>
              <w:t>-</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8.1.1</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8.1.2</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8.1.3</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w:t>
            </w:r>
          </w:p>
        </w:tc>
        <w:tc>
          <w:tcPr>
            <w:tcW w:w="992" w:type="dxa"/>
            <w:tcBorders>
              <w:top w:val="nil"/>
              <w:left w:val="nil"/>
              <w:bottom w:val="single" w:sz="4" w:space="0" w:color="auto"/>
              <w:right w:val="single" w:sz="4" w:space="0" w:color="auto"/>
            </w:tcBorders>
          </w:tcPr>
          <w:p w:rsidR="003B06C3" w:rsidRDefault="003B06C3" w:rsidP="00097125">
            <w:pPr>
              <w:jc w:val="center"/>
            </w:pPr>
            <w:r>
              <w:t>-</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8.2.1</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w:t>
            </w:r>
          </w:p>
        </w:tc>
        <w:tc>
          <w:tcPr>
            <w:tcW w:w="992" w:type="dxa"/>
            <w:tcBorders>
              <w:top w:val="nil"/>
              <w:left w:val="nil"/>
              <w:bottom w:val="single" w:sz="4" w:space="0" w:color="auto"/>
              <w:right w:val="single" w:sz="4" w:space="0" w:color="auto"/>
            </w:tcBorders>
          </w:tcPr>
          <w:p w:rsidR="003B06C3" w:rsidRDefault="003B06C3" w:rsidP="00097125">
            <w:pPr>
              <w:jc w:val="center"/>
            </w:pPr>
            <w:r>
              <w:t>-</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9.1.1</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9.1.2</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9.2</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w:t>
            </w:r>
          </w:p>
        </w:tc>
        <w:tc>
          <w:tcPr>
            <w:tcW w:w="992" w:type="dxa"/>
            <w:tcBorders>
              <w:top w:val="nil"/>
              <w:left w:val="nil"/>
              <w:bottom w:val="single" w:sz="4" w:space="0" w:color="auto"/>
              <w:right w:val="single" w:sz="4" w:space="0" w:color="auto"/>
            </w:tcBorders>
          </w:tcPr>
          <w:p w:rsidR="003B06C3" w:rsidRDefault="003B06C3" w:rsidP="00097125">
            <w:pPr>
              <w:jc w:val="center"/>
            </w:pPr>
            <w:r>
              <w:t>-</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9.3</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w:t>
            </w:r>
          </w:p>
        </w:tc>
      </w:tr>
      <w:tr w:rsidR="003B06C3" w:rsidRPr="00F1398A" w:rsidTr="00097125">
        <w:trPr>
          <w:trHeight w:val="300"/>
        </w:trPr>
        <w:tc>
          <w:tcPr>
            <w:tcW w:w="779" w:type="dxa"/>
            <w:tcBorders>
              <w:top w:val="nil"/>
              <w:left w:val="single" w:sz="4" w:space="0" w:color="auto"/>
              <w:bottom w:val="single" w:sz="4" w:space="0" w:color="auto"/>
              <w:right w:val="single" w:sz="4" w:space="0" w:color="auto"/>
            </w:tcBorders>
            <w:shd w:val="clear" w:color="000000" w:fill="B6DDE8"/>
            <w:noWrap/>
            <w:vAlign w:val="bottom"/>
            <w:hideMark/>
          </w:tcPr>
          <w:p w:rsidR="003B06C3" w:rsidRPr="00F1398A" w:rsidRDefault="003B06C3" w:rsidP="00097125">
            <w:pPr>
              <w:spacing w:after="0"/>
              <w:jc w:val="left"/>
              <w:rPr>
                <w:rFonts w:eastAsia="Times New Roman" w:cs="Arial"/>
                <w:color w:val="000000"/>
                <w:sz w:val="22"/>
                <w:lang w:eastAsia="pl-PL"/>
              </w:rPr>
            </w:pPr>
            <w:r w:rsidRPr="00F1398A">
              <w:rPr>
                <w:rFonts w:eastAsia="Times New Roman" w:cs="Arial"/>
                <w:color w:val="000000"/>
                <w:sz w:val="22"/>
                <w:lang w:eastAsia="pl-PL"/>
              </w:rPr>
              <w:t>9.4</w:t>
            </w:r>
          </w:p>
        </w:tc>
        <w:tc>
          <w:tcPr>
            <w:tcW w:w="425"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70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1559"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3"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shd w:val="clear" w:color="auto" w:fill="auto"/>
            <w:noWrap/>
            <w:hideMark/>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X</w:t>
            </w:r>
          </w:p>
        </w:tc>
        <w:tc>
          <w:tcPr>
            <w:tcW w:w="1134" w:type="dxa"/>
            <w:tcBorders>
              <w:top w:val="nil"/>
              <w:left w:val="nil"/>
              <w:bottom w:val="single" w:sz="4" w:space="0" w:color="auto"/>
              <w:right w:val="single" w:sz="4" w:space="0" w:color="auto"/>
            </w:tcBorders>
          </w:tcPr>
          <w:p w:rsidR="003B06C3" w:rsidRDefault="003B06C3" w:rsidP="00097125">
            <w:pPr>
              <w:jc w:val="center"/>
            </w:pPr>
            <w:r>
              <w:t>X</w:t>
            </w:r>
          </w:p>
        </w:tc>
        <w:tc>
          <w:tcPr>
            <w:tcW w:w="1276" w:type="dxa"/>
            <w:tcBorders>
              <w:top w:val="nil"/>
              <w:left w:val="nil"/>
              <w:bottom w:val="single" w:sz="4" w:space="0" w:color="auto"/>
              <w:right w:val="single" w:sz="4" w:space="0" w:color="auto"/>
            </w:tcBorders>
          </w:tcPr>
          <w:p w:rsidR="003B06C3" w:rsidRDefault="003B06C3" w:rsidP="00097125">
            <w:pPr>
              <w:jc w:val="center"/>
            </w:pPr>
            <w:r>
              <w:t>X</w:t>
            </w:r>
          </w:p>
        </w:tc>
        <w:tc>
          <w:tcPr>
            <w:tcW w:w="992" w:type="dxa"/>
            <w:tcBorders>
              <w:top w:val="nil"/>
              <w:left w:val="nil"/>
              <w:bottom w:val="single" w:sz="4" w:space="0" w:color="auto"/>
              <w:right w:val="single" w:sz="4" w:space="0" w:color="auto"/>
            </w:tcBorders>
          </w:tcPr>
          <w:p w:rsidR="003B06C3" w:rsidRDefault="003B06C3" w:rsidP="00097125">
            <w:pPr>
              <w:jc w:val="center"/>
            </w:pPr>
            <w:r>
              <w:t>-</w:t>
            </w:r>
          </w:p>
        </w:tc>
      </w:tr>
    </w:tbl>
    <w:p w:rsidR="003B06C3" w:rsidRDefault="003B06C3" w:rsidP="003B06C3"/>
    <w:p w:rsidR="0034657F" w:rsidRDefault="0034657F">
      <w:pPr>
        <w:spacing w:after="0"/>
        <w:jc w:val="left"/>
      </w:pPr>
      <w:r>
        <w:br w:type="page"/>
      </w:r>
    </w:p>
    <w:p w:rsidR="003B06C3" w:rsidRDefault="003B06C3" w:rsidP="003B06C3"/>
    <w:p w:rsidR="003B06C3" w:rsidRDefault="003B06C3" w:rsidP="00BC7370">
      <w:pPr>
        <w:pStyle w:val="Nagwek3"/>
      </w:pPr>
      <w:bookmarkStart w:id="243" w:name="_Toc300039700"/>
      <w:r>
        <w:t>Dyspozycje do IDI</w:t>
      </w:r>
      <w:bookmarkEnd w:id="243"/>
      <w:r>
        <w:t xml:space="preserve"> </w:t>
      </w:r>
    </w:p>
    <w:p w:rsidR="003B06C3" w:rsidRDefault="003B06C3" w:rsidP="003B06C3"/>
    <w:p w:rsidR="00EB39D0" w:rsidRDefault="00EB39D0" w:rsidP="00BC7370">
      <w:pPr>
        <w:pStyle w:val="Nagwek4"/>
      </w:pPr>
      <w:r>
        <w:t xml:space="preserve">Scenariusz dla </w:t>
      </w:r>
      <w:r w:rsidRPr="00183879">
        <w:t>pracowników systemu wdrażania PO KL zajmujących się programowaniem wsparcia</w:t>
      </w:r>
    </w:p>
    <w:p w:rsidR="00557178" w:rsidRPr="00FC064D" w:rsidRDefault="00557178" w:rsidP="00557178">
      <w:pPr>
        <w:rPr>
          <w:rFonts w:cs="Arial"/>
          <w:b/>
          <w:szCs w:val="20"/>
        </w:rPr>
      </w:pPr>
      <w:r w:rsidRPr="00FC064D">
        <w:rPr>
          <w:rFonts w:cs="Arial"/>
          <w:b/>
          <w:szCs w:val="20"/>
        </w:rPr>
        <w:t>Na wstępie konieczne jest zaznaczenie, iż badanie dotyczy konkursów ogłaszanych w 2010 roku. Mówiąc o kryteriach mamy na myśli te zawarte w Planach Działań, a nie ogólne kryteria oceny wniosków. Oraz, iż z badania wyłączone są projekty w ramach tzw. „małych grantów”.</w:t>
      </w:r>
    </w:p>
    <w:p w:rsidR="00557178" w:rsidRPr="00FC064D" w:rsidRDefault="00557178" w:rsidP="00557178">
      <w:pPr>
        <w:rPr>
          <w:rFonts w:cs="Arial"/>
          <w:szCs w:val="20"/>
        </w:rPr>
      </w:pPr>
      <w:r w:rsidRPr="00FC064D">
        <w:rPr>
          <w:rFonts w:cs="Arial"/>
          <w:szCs w:val="20"/>
        </w:rPr>
        <w:t>1. DANE DOTYCZĄCE WYWIADU</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5000"/>
      </w:tblGrid>
      <w:tr w:rsidR="00557178" w:rsidRPr="00FC064D" w:rsidTr="001E13FE">
        <w:trPr>
          <w:cantSplit/>
        </w:trPr>
        <w:tc>
          <w:tcPr>
            <w:tcW w:w="4140" w:type="dxa"/>
            <w:shd w:val="clear" w:color="auto" w:fill="auto"/>
          </w:tcPr>
          <w:p w:rsidR="00557178" w:rsidRPr="00FC064D" w:rsidRDefault="00557178" w:rsidP="001E13FE">
            <w:pPr>
              <w:rPr>
                <w:rFonts w:cs="Arial"/>
                <w:szCs w:val="20"/>
              </w:rPr>
            </w:pPr>
            <w:r w:rsidRPr="00FC064D">
              <w:rPr>
                <w:rFonts w:cs="Arial"/>
                <w:szCs w:val="20"/>
              </w:rPr>
              <w:t xml:space="preserve">Data </w:t>
            </w:r>
          </w:p>
        </w:tc>
        <w:tc>
          <w:tcPr>
            <w:tcW w:w="5000" w:type="dxa"/>
            <w:shd w:val="clear" w:color="auto" w:fill="auto"/>
          </w:tcPr>
          <w:p w:rsidR="00557178" w:rsidRPr="00FC064D" w:rsidRDefault="00557178" w:rsidP="001E13FE">
            <w:pPr>
              <w:rPr>
                <w:rFonts w:cs="Arial"/>
                <w:szCs w:val="20"/>
              </w:rPr>
            </w:pPr>
          </w:p>
        </w:tc>
      </w:tr>
      <w:tr w:rsidR="00557178" w:rsidRPr="00FC064D" w:rsidTr="001E13FE">
        <w:trPr>
          <w:cantSplit/>
        </w:trPr>
        <w:tc>
          <w:tcPr>
            <w:tcW w:w="4140" w:type="dxa"/>
            <w:shd w:val="clear" w:color="auto" w:fill="auto"/>
          </w:tcPr>
          <w:p w:rsidR="00557178" w:rsidRPr="00FC064D" w:rsidRDefault="00557178" w:rsidP="001E13FE">
            <w:pPr>
              <w:rPr>
                <w:rFonts w:cs="Arial"/>
                <w:szCs w:val="20"/>
              </w:rPr>
            </w:pPr>
            <w:r w:rsidRPr="00FC064D">
              <w:rPr>
                <w:rFonts w:cs="Arial"/>
                <w:szCs w:val="20"/>
              </w:rPr>
              <w:t>Miejsce</w:t>
            </w:r>
          </w:p>
        </w:tc>
        <w:tc>
          <w:tcPr>
            <w:tcW w:w="5000" w:type="dxa"/>
            <w:shd w:val="clear" w:color="auto" w:fill="auto"/>
          </w:tcPr>
          <w:p w:rsidR="00557178" w:rsidRPr="00FC064D" w:rsidRDefault="00557178" w:rsidP="001E13FE">
            <w:pPr>
              <w:rPr>
                <w:rFonts w:cs="Arial"/>
                <w:szCs w:val="20"/>
              </w:rPr>
            </w:pPr>
          </w:p>
        </w:tc>
      </w:tr>
      <w:tr w:rsidR="00557178" w:rsidRPr="00FC064D" w:rsidTr="001E13FE">
        <w:trPr>
          <w:cantSplit/>
        </w:trPr>
        <w:tc>
          <w:tcPr>
            <w:tcW w:w="4140" w:type="dxa"/>
            <w:shd w:val="clear" w:color="auto" w:fill="auto"/>
          </w:tcPr>
          <w:p w:rsidR="00557178" w:rsidRPr="00FC064D" w:rsidRDefault="00557178" w:rsidP="001E13FE">
            <w:pPr>
              <w:rPr>
                <w:rFonts w:cs="Arial"/>
                <w:bCs/>
                <w:szCs w:val="20"/>
              </w:rPr>
            </w:pPr>
            <w:proofErr w:type="spellStart"/>
            <w:r w:rsidRPr="00FC064D">
              <w:rPr>
                <w:rFonts w:cs="Arial"/>
                <w:bCs/>
                <w:szCs w:val="20"/>
              </w:rPr>
              <w:t>Ewaluator</w:t>
            </w:r>
            <w:proofErr w:type="spellEnd"/>
          </w:p>
        </w:tc>
        <w:tc>
          <w:tcPr>
            <w:tcW w:w="5000" w:type="dxa"/>
            <w:shd w:val="clear" w:color="auto" w:fill="auto"/>
          </w:tcPr>
          <w:p w:rsidR="00557178" w:rsidRPr="00FC064D" w:rsidRDefault="00557178" w:rsidP="001E13FE">
            <w:pPr>
              <w:rPr>
                <w:rFonts w:cs="Arial"/>
                <w:szCs w:val="20"/>
              </w:rPr>
            </w:pPr>
          </w:p>
        </w:tc>
      </w:tr>
    </w:tbl>
    <w:p w:rsidR="00557178" w:rsidRPr="00FC064D" w:rsidRDefault="00557178" w:rsidP="00557178">
      <w:pPr>
        <w:jc w:val="center"/>
        <w:rPr>
          <w:rFonts w:cs="Arial"/>
          <w:b/>
          <w:szCs w:val="20"/>
          <w:u w:val="single"/>
        </w:rPr>
      </w:pPr>
    </w:p>
    <w:p w:rsidR="00557178" w:rsidRPr="00FC064D" w:rsidRDefault="00557178" w:rsidP="00557178">
      <w:pPr>
        <w:rPr>
          <w:rFonts w:cs="Arial"/>
          <w:szCs w:val="20"/>
        </w:rPr>
      </w:pPr>
      <w:r w:rsidRPr="00FC064D">
        <w:rPr>
          <w:rFonts w:cs="Arial"/>
          <w:szCs w:val="20"/>
        </w:rPr>
        <w:t>2. INFORMACJE WSTĘPNE – CHARAKTERYSTYKA RESPONDENTA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5000"/>
      </w:tblGrid>
      <w:tr w:rsidR="00557178" w:rsidRPr="00FC064D" w:rsidTr="001E13FE">
        <w:trPr>
          <w:cantSplit/>
        </w:trPr>
        <w:tc>
          <w:tcPr>
            <w:tcW w:w="4140" w:type="dxa"/>
            <w:shd w:val="clear" w:color="auto" w:fill="auto"/>
          </w:tcPr>
          <w:p w:rsidR="00557178" w:rsidRPr="00FC064D" w:rsidRDefault="00557178" w:rsidP="001E13FE">
            <w:pPr>
              <w:rPr>
                <w:rFonts w:cs="Arial"/>
                <w:bCs/>
                <w:i/>
                <w:iCs/>
                <w:szCs w:val="20"/>
              </w:rPr>
            </w:pPr>
            <w:r w:rsidRPr="00FC064D">
              <w:rPr>
                <w:rFonts w:cs="Arial"/>
                <w:bCs/>
                <w:szCs w:val="20"/>
              </w:rPr>
              <w:t xml:space="preserve">Wydział – Zespół – Stanowisko </w:t>
            </w:r>
          </w:p>
        </w:tc>
        <w:tc>
          <w:tcPr>
            <w:tcW w:w="5000" w:type="dxa"/>
            <w:shd w:val="clear" w:color="auto" w:fill="auto"/>
          </w:tcPr>
          <w:p w:rsidR="00557178" w:rsidRPr="00FC064D" w:rsidRDefault="00557178" w:rsidP="001E13FE">
            <w:pPr>
              <w:rPr>
                <w:rFonts w:cs="Arial"/>
                <w:szCs w:val="20"/>
              </w:rPr>
            </w:pPr>
          </w:p>
        </w:tc>
      </w:tr>
      <w:tr w:rsidR="00557178" w:rsidRPr="00FC064D" w:rsidTr="001E13FE">
        <w:trPr>
          <w:cantSplit/>
        </w:trPr>
        <w:tc>
          <w:tcPr>
            <w:tcW w:w="4140" w:type="dxa"/>
            <w:shd w:val="clear" w:color="auto" w:fill="auto"/>
          </w:tcPr>
          <w:p w:rsidR="00557178" w:rsidRPr="00FC064D" w:rsidRDefault="00557178" w:rsidP="001E13FE">
            <w:pPr>
              <w:rPr>
                <w:rFonts w:cs="Arial"/>
                <w:bCs/>
                <w:szCs w:val="20"/>
              </w:rPr>
            </w:pPr>
            <w:r w:rsidRPr="00FC064D">
              <w:rPr>
                <w:rFonts w:cs="Arial"/>
                <w:bCs/>
                <w:szCs w:val="20"/>
              </w:rPr>
              <w:t xml:space="preserve">Zadania realizowane przez respondenta związane z wdrażaniem PO KL </w:t>
            </w:r>
          </w:p>
        </w:tc>
        <w:tc>
          <w:tcPr>
            <w:tcW w:w="5000" w:type="dxa"/>
            <w:shd w:val="clear" w:color="auto" w:fill="auto"/>
          </w:tcPr>
          <w:p w:rsidR="00557178" w:rsidRPr="00FC064D" w:rsidRDefault="00557178" w:rsidP="001E13FE">
            <w:pPr>
              <w:rPr>
                <w:rFonts w:cs="Arial"/>
                <w:szCs w:val="20"/>
              </w:rPr>
            </w:pPr>
          </w:p>
        </w:tc>
      </w:tr>
      <w:tr w:rsidR="00557178" w:rsidRPr="00FC064D" w:rsidTr="001E13FE">
        <w:trPr>
          <w:cantSplit/>
        </w:trPr>
        <w:tc>
          <w:tcPr>
            <w:tcW w:w="4140" w:type="dxa"/>
            <w:shd w:val="clear" w:color="auto" w:fill="auto"/>
          </w:tcPr>
          <w:p w:rsidR="00557178" w:rsidRPr="00FC064D" w:rsidRDefault="00557178" w:rsidP="001E13FE">
            <w:pPr>
              <w:rPr>
                <w:rFonts w:cs="Arial"/>
                <w:bCs/>
                <w:szCs w:val="20"/>
              </w:rPr>
            </w:pPr>
            <w:r w:rsidRPr="00FC064D">
              <w:rPr>
                <w:rFonts w:cs="Arial"/>
                <w:bCs/>
                <w:szCs w:val="20"/>
              </w:rPr>
              <w:t>Priorytety / Działania PO KL, w których wdrażanie zaangażowany jest/był respondent</w:t>
            </w:r>
          </w:p>
        </w:tc>
        <w:tc>
          <w:tcPr>
            <w:tcW w:w="5000" w:type="dxa"/>
            <w:shd w:val="clear" w:color="auto" w:fill="auto"/>
          </w:tcPr>
          <w:p w:rsidR="00557178" w:rsidRPr="00FC064D" w:rsidRDefault="00557178" w:rsidP="001E13FE">
            <w:pPr>
              <w:rPr>
                <w:rFonts w:cs="Arial"/>
                <w:szCs w:val="20"/>
              </w:rPr>
            </w:pPr>
          </w:p>
        </w:tc>
      </w:tr>
    </w:tbl>
    <w:p w:rsidR="00557178" w:rsidRPr="00FC064D" w:rsidRDefault="00557178" w:rsidP="00557178">
      <w:pPr>
        <w:jc w:val="center"/>
        <w:rPr>
          <w:rFonts w:cs="Arial"/>
          <w:b/>
          <w:szCs w:val="20"/>
        </w:rPr>
      </w:pPr>
    </w:p>
    <w:p w:rsidR="00557178" w:rsidRPr="00FC064D" w:rsidRDefault="00557178" w:rsidP="00557178">
      <w:pPr>
        <w:rPr>
          <w:rFonts w:cs="Arial"/>
          <w:szCs w:val="20"/>
        </w:rPr>
      </w:pPr>
      <w:r w:rsidRPr="00FC064D">
        <w:rPr>
          <w:rFonts w:cs="Arial"/>
          <w:szCs w:val="20"/>
        </w:rPr>
        <w:t>3. PRZYCZYNY NISKIEGO POZIOMU ZAINTERESOWANIA OKREŚLONYMI DZIAŁANIAMI PO KL</w:t>
      </w:r>
    </w:p>
    <w:p w:rsidR="00557178" w:rsidRPr="00FC064D" w:rsidRDefault="00557178" w:rsidP="00557178">
      <w:pPr>
        <w:rPr>
          <w:rFonts w:cs="Arial"/>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rPr>
          <w:trHeight w:val="201"/>
          <w:tblHeader/>
        </w:trPr>
        <w:tc>
          <w:tcPr>
            <w:tcW w:w="2940" w:type="dxa"/>
            <w:shd w:val="clear" w:color="auto" w:fill="auto"/>
          </w:tcPr>
          <w:p w:rsidR="00557178" w:rsidRPr="00FC064D" w:rsidRDefault="00557178" w:rsidP="001E13FE">
            <w:pPr>
              <w:jc w:val="center"/>
              <w:rPr>
                <w:rFonts w:cs="Arial"/>
                <w:b/>
                <w:bCs/>
                <w:i/>
                <w:iCs/>
                <w:szCs w:val="20"/>
              </w:rPr>
            </w:pPr>
            <w:r w:rsidRPr="00FC064D">
              <w:rPr>
                <w:rFonts w:cs="Arial"/>
                <w:b/>
                <w:bCs/>
                <w:szCs w:val="20"/>
              </w:rPr>
              <w:t>Zagadnienie</w:t>
            </w:r>
          </w:p>
        </w:tc>
        <w:tc>
          <w:tcPr>
            <w:tcW w:w="3113" w:type="dxa"/>
            <w:shd w:val="clear" w:color="auto" w:fill="auto"/>
          </w:tcPr>
          <w:p w:rsidR="00557178" w:rsidRPr="00FC064D" w:rsidRDefault="00557178" w:rsidP="001E13FE">
            <w:pPr>
              <w:jc w:val="center"/>
              <w:rPr>
                <w:rFonts w:cs="Arial"/>
                <w:b/>
                <w:bCs/>
                <w:szCs w:val="20"/>
              </w:rPr>
            </w:pPr>
            <w:r w:rsidRPr="00FC064D">
              <w:rPr>
                <w:rFonts w:cs="Arial"/>
                <w:b/>
                <w:bCs/>
                <w:szCs w:val="20"/>
              </w:rPr>
              <w:t>Pytanie główne</w:t>
            </w:r>
          </w:p>
        </w:tc>
        <w:tc>
          <w:tcPr>
            <w:tcW w:w="3087" w:type="dxa"/>
            <w:shd w:val="clear" w:color="auto" w:fill="auto"/>
          </w:tcPr>
          <w:p w:rsidR="00557178" w:rsidRPr="00FC064D" w:rsidRDefault="00557178" w:rsidP="001E13FE">
            <w:pPr>
              <w:jc w:val="center"/>
              <w:rPr>
                <w:rFonts w:cs="Arial"/>
                <w:b/>
                <w:bCs/>
                <w:szCs w:val="20"/>
              </w:rPr>
            </w:pPr>
            <w:r w:rsidRPr="00FC064D">
              <w:rPr>
                <w:rFonts w:cs="Arial"/>
                <w:b/>
                <w:bCs/>
                <w:szCs w:val="20"/>
              </w:rPr>
              <w:t>Pytania pomocnicze</w:t>
            </w:r>
          </w:p>
        </w:tc>
      </w:tr>
      <w:tr w:rsidR="00557178" w:rsidRPr="00FC064D" w:rsidTr="001E13FE">
        <w:tc>
          <w:tcPr>
            <w:tcW w:w="2940" w:type="dxa"/>
            <w:shd w:val="clear" w:color="auto" w:fill="auto"/>
          </w:tcPr>
          <w:p w:rsidR="00557178" w:rsidRPr="00FC064D" w:rsidRDefault="00557178" w:rsidP="001E13FE">
            <w:pPr>
              <w:pStyle w:val="Tekstpodstawowy"/>
              <w:rPr>
                <w:rFonts w:ascii="Arial" w:hAnsi="Arial" w:cs="Arial"/>
                <w:iCs/>
                <w:sz w:val="20"/>
                <w:szCs w:val="20"/>
              </w:rPr>
            </w:pPr>
            <w:r w:rsidRPr="00FC064D">
              <w:rPr>
                <w:rFonts w:ascii="Arial" w:hAnsi="Arial" w:cs="Arial"/>
                <w:iCs/>
                <w:sz w:val="20"/>
                <w:szCs w:val="20"/>
              </w:rPr>
              <w:t>Poziom zainteresowania wnioskodawców określonymi Działaniami</w:t>
            </w:r>
          </w:p>
        </w:tc>
        <w:tc>
          <w:tcPr>
            <w:tcW w:w="3113" w:type="dxa"/>
            <w:shd w:val="clear" w:color="auto" w:fill="auto"/>
          </w:tcPr>
          <w:p w:rsidR="00557178" w:rsidRPr="00FC064D" w:rsidRDefault="00557178" w:rsidP="001E13FE">
            <w:pPr>
              <w:pStyle w:val="Stopka"/>
              <w:tabs>
                <w:tab w:val="clear" w:pos="4536"/>
                <w:tab w:val="clear" w:pos="9072"/>
              </w:tabs>
              <w:rPr>
                <w:rFonts w:cs="Arial"/>
                <w:color w:val="333333"/>
                <w:szCs w:val="20"/>
              </w:rPr>
            </w:pPr>
            <w:r w:rsidRPr="00FC064D">
              <w:rPr>
                <w:rFonts w:cs="Arial"/>
                <w:color w:val="333333"/>
                <w:szCs w:val="20"/>
              </w:rPr>
              <w:t xml:space="preserve">Czy istnieją P. zdaniem </w:t>
            </w:r>
            <w:proofErr w:type="gramStart"/>
            <w:r w:rsidRPr="00FC064D">
              <w:rPr>
                <w:rFonts w:cs="Arial"/>
                <w:color w:val="333333"/>
                <w:szCs w:val="20"/>
              </w:rPr>
              <w:t>działania które</w:t>
            </w:r>
            <w:proofErr w:type="gramEnd"/>
            <w:r w:rsidRPr="00FC064D">
              <w:rPr>
                <w:rFonts w:cs="Arial"/>
                <w:color w:val="333333"/>
                <w:szCs w:val="20"/>
              </w:rPr>
              <w:t xml:space="preserve"> nie cieszą się P. zdaniem zainteresowaniem?</w:t>
            </w:r>
          </w:p>
          <w:p w:rsidR="00557178" w:rsidRPr="00FC064D" w:rsidRDefault="00557178" w:rsidP="001E13FE">
            <w:pPr>
              <w:pStyle w:val="Stopka"/>
              <w:tabs>
                <w:tab w:val="clear" w:pos="4536"/>
                <w:tab w:val="clear" w:pos="9072"/>
              </w:tabs>
              <w:rPr>
                <w:rFonts w:cs="Arial"/>
                <w:color w:val="333333"/>
                <w:szCs w:val="20"/>
              </w:rPr>
            </w:pPr>
          </w:p>
          <w:p w:rsidR="00557178" w:rsidRPr="00FC064D" w:rsidRDefault="00557178" w:rsidP="001E13FE">
            <w:pPr>
              <w:pStyle w:val="Stopka"/>
              <w:tabs>
                <w:tab w:val="clear" w:pos="4536"/>
                <w:tab w:val="clear" w:pos="9072"/>
              </w:tabs>
              <w:rPr>
                <w:rFonts w:cs="Arial"/>
                <w:color w:val="333333"/>
                <w:szCs w:val="20"/>
              </w:rPr>
            </w:pPr>
            <w:r w:rsidRPr="00FC064D">
              <w:rPr>
                <w:rFonts w:cs="Arial"/>
                <w:color w:val="333333"/>
                <w:szCs w:val="20"/>
              </w:rPr>
              <w:t>Jakie czynniki miały w P. odczuciu największy wpływ na relatywnie niskie zainteresowanie określonymi Działaniami?</w:t>
            </w:r>
          </w:p>
        </w:tc>
        <w:tc>
          <w:tcPr>
            <w:tcW w:w="3087" w:type="dxa"/>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przyczyn zaistniałego stanu rzeczy upatruje P. raczej w błędnym zdefiniowaniu Działań, czy też niskiej skuteczności w dotarciu do potencjalnych wnioskodawców?</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 xml:space="preserve">Czy niskie zainteresowanie wskazanymi Działaniami należy </w:t>
            </w:r>
            <w:proofErr w:type="gramStart"/>
            <w:r w:rsidRPr="00FC064D">
              <w:rPr>
                <w:rFonts w:cs="Arial"/>
                <w:color w:val="333333"/>
                <w:szCs w:val="20"/>
              </w:rPr>
              <w:t>traktować jako</w:t>
            </w:r>
            <w:proofErr w:type="gramEnd"/>
            <w:r w:rsidRPr="00FC064D">
              <w:rPr>
                <w:rFonts w:cs="Arial"/>
                <w:color w:val="333333"/>
                <w:szCs w:val="20"/>
              </w:rPr>
              <w:t xml:space="preserve"> problem? Czy należy podejmować działania zmierzające do zmiany zaistniałego stanu rzeczy?</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 xml:space="preserve">Jeśli tak, jakie działania należałoby podjąć w celu wyeliminowania tych czynników lub osłabienia ich </w:t>
            </w:r>
            <w:r w:rsidRPr="00FC064D">
              <w:rPr>
                <w:rFonts w:cs="Arial"/>
                <w:color w:val="333333"/>
                <w:szCs w:val="20"/>
              </w:rPr>
              <w:lastRenderedPageBreak/>
              <w:t>niekorzystnego wpływu na poziom zainteresowania wnioskodawców?</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jakieś działania podjęto? Jaki był ich skutek?</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przyczyny niskiego/ wysokiego zainteresowania uległy zmianie w stosunku do lat ubiegłych?</w:t>
            </w:r>
          </w:p>
        </w:tc>
      </w:tr>
    </w:tbl>
    <w:p w:rsidR="00557178" w:rsidRPr="00FC064D" w:rsidRDefault="00557178" w:rsidP="00557178">
      <w:pPr>
        <w:rPr>
          <w:rFonts w:cs="Arial"/>
          <w:szCs w:val="20"/>
        </w:rPr>
      </w:pPr>
    </w:p>
    <w:p w:rsidR="00557178" w:rsidRPr="00FC064D" w:rsidRDefault="00557178" w:rsidP="00557178">
      <w:pPr>
        <w:rPr>
          <w:rFonts w:cs="Arial"/>
          <w:szCs w:val="20"/>
        </w:rPr>
      </w:pPr>
      <w:r w:rsidRPr="00FC064D">
        <w:rPr>
          <w:rFonts w:cs="Arial"/>
          <w:szCs w:val="20"/>
        </w:rPr>
        <w:t>4. PRZYCZYNY NISKIEGO POZIOMU ZAINTERESOWANIA OKREŚLONYMI TYPAMI PROJEKTÓW PO KL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c>
          <w:tcPr>
            <w:tcW w:w="2940" w:type="dxa"/>
            <w:shd w:val="clear" w:color="auto" w:fill="auto"/>
          </w:tcPr>
          <w:p w:rsidR="00557178" w:rsidRPr="00FC064D" w:rsidRDefault="00557178" w:rsidP="001E13FE">
            <w:pPr>
              <w:jc w:val="center"/>
              <w:rPr>
                <w:rFonts w:cs="Arial"/>
                <w:b/>
                <w:bCs/>
                <w:i/>
                <w:iCs/>
                <w:szCs w:val="20"/>
              </w:rPr>
            </w:pPr>
            <w:r w:rsidRPr="00FC064D">
              <w:rPr>
                <w:rFonts w:cs="Arial"/>
                <w:b/>
                <w:bCs/>
                <w:szCs w:val="20"/>
              </w:rPr>
              <w:t>Zagadnienie</w:t>
            </w:r>
          </w:p>
        </w:tc>
        <w:tc>
          <w:tcPr>
            <w:tcW w:w="3113" w:type="dxa"/>
            <w:shd w:val="clear" w:color="auto" w:fill="auto"/>
          </w:tcPr>
          <w:p w:rsidR="00557178" w:rsidRPr="00FC064D" w:rsidRDefault="00557178" w:rsidP="001E13FE">
            <w:pPr>
              <w:jc w:val="center"/>
              <w:rPr>
                <w:rFonts w:cs="Arial"/>
                <w:b/>
                <w:bCs/>
                <w:szCs w:val="20"/>
              </w:rPr>
            </w:pPr>
            <w:r w:rsidRPr="00FC064D">
              <w:rPr>
                <w:rFonts w:cs="Arial"/>
                <w:b/>
                <w:bCs/>
                <w:szCs w:val="20"/>
              </w:rPr>
              <w:t>Pytanie główne</w:t>
            </w:r>
          </w:p>
        </w:tc>
        <w:tc>
          <w:tcPr>
            <w:tcW w:w="3087" w:type="dxa"/>
            <w:shd w:val="clear" w:color="auto" w:fill="auto"/>
          </w:tcPr>
          <w:p w:rsidR="00557178" w:rsidRPr="00FC064D" w:rsidRDefault="00557178" w:rsidP="001E13FE">
            <w:pPr>
              <w:jc w:val="center"/>
              <w:rPr>
                <w:rFonts w:cs="Arial"/>
                <w:b/>
                <w:bCs/>
                <w:szCs w:val="20"/>
              </w:rPr>
            </w:pPr>
            <w:r w:rsidRPr="00FC064D">
              <w:rPr>
                <w:rFonts w:cs="Arial"/>
                <w:b/>
                <w:bCs/>
                <w:szCs w:val="20"/>
              </w:rPr>
              <w:t>Pytania pomocnicze</w:t>
            </w:r>
          </w:p>
        </w:tc>
      </w:tr>
      <w:tr w:rsidR="00557178" w:rsidRPr="00FC064D" w:rsidTr="001E13FE">
        <w:tc>
          <w:tcPr>
            <w:tcW w:w="2940" w:type="dxa"/>
            <w:shd w:val="clear" w:color="auto" w:fill="auto"/>
          </w:tcPr>
          <w:p w:rsidR="00557178" w:rsidRPr="00FC064D" w:rsidRDefault="00557178" w:rsidP="001E13FE">
            <w:pPr>
              <w:pStyle w:val="Tekstpodstawowy"/>
              <w:rPr>
                <w:rFonts w:ascii="Arial" w:hAnsi="Arial" w:cs="Arial"/>
                <w:sz w:val="20"/>
                <w:szCs w:val="20"/>
              </w:rPr>
            </w:pPr>
            <w:r w:rsidRPr="00FC064D">
              <w:rPr>
                <w:rFonts w:ascii="Arial" w:hAnsi="Arial" w:cs="Arial"/>
                <w:sz w:val="20"/>
                <w:szCs w:val="20"/>
              </w:rPr>
              <w:t>Poziom zainteresowania wnioskodawców określonymi typami projektów</w:t>
            </w:r>
          </w:p>
        </w:tc>
        <w:tc>
          <w:tcPr>
            <w:tcW w:w="3113" w:type="dxa"/>
            <w:shd w:val="clear" w:color="auto" w:fill="auto"/>
          </w:tcPr>
          <w:p w:rsidR="00557178" w:rsidRPr="00FC064D" w:rsidRDefault="00557178" w:rsidP="001E13FE">
            <w:pPr>
              <w:pStyle w:val="Stopka"/>
              <w:tabs>
                <w:tab w:val="clear" w:pos="4536"/>
                <w:tab w:val="clear" w:pos="9072"/>
              </w:tabs>
              <w:rPr>
                <w:rFonts w:cs="Arial"/>
                <w:color w:val="333333"/>
                <w:szCs w:val="20"/>
              </w:rPr>
            </w:pPr>
            <w:r w:rsidRPr="00FC064D">
              <w:rPr>
                <w:rFonts w:cs="Arial"/>
                <w:color w:val="333333"/>
                <w:szCs w:val="20"/>
              </w:rPr>
              <w:t xml:space="preserve">Czy istnieją w ramach realizowanych działań typy </w:t>
            </w:r>
            <w:proofErr w:type="gramStart"/>
            <w:r w:rsidRPr="00FC064D">
              <w:rPr>
                <w:rFonts w:cs="Arial"/>
                <w:color w:val="333333"/>
                <w:szCs w:val="20"/>
              </w:rPr>
              <w:t>projektów które</w:t>
            </w:r>
            <w:proofErr w:type="gramEnd"/>
            <w:r w:rsidRPr="00FC064D">
              <w:rPr>
                <w:rFonts w:cs="Arial"/>
                <w:color w:val="333333"/>
                <w:szCs w:val="20"/>
              </w:rPr>
              <w:t xml:space="preserve"> nie cieszą się zainteresowaniem?</w:t>
            </w:r>
          </w:p>
          <w:p w:rsidR="00557178" w:rsidRPr="00FC064D" w:rsidRDefault="00557178" w:rsidP="001E13FE">
            <w:pPr>
              <w:pStyle w:val="Stopka"/>
              <w:tabs>
                <w:tab w:val="clear" w:pos="4536"/>
                <w:tab w:val="clear" w:pos="9072"/>
              </w:tabs>
              <w:rPr>
                <w:rFonts w:cs="Arial"/>
                <w:color w:val="333333"/>
                <w:szCs w:val="20"/>
              </w:rPr>
            </w:pPr>
            <w:r w:rsidRPr="00FC064D">
              <w:rPr>
                <w:rFonts w:cs="Arial"/>
                <w:color w:val="333333"/>
                <w:szCs w:val="20"/>
              </w:rPr>
              <w:t>Jakie czynniki miały w P. odczuciu największy wpływ na relatywnie niskie zainteresowanie poszczególnymi typami projektów?</w:t>
            </w:r>
          </w:p>
        </w:tc>
        <w:tc>
          <w:tcPr>
            <w:tcW w:w="3087" w:type="dxa"/>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przyczyn zaistniałego stanu rzeczy upatruje P. raczej w błędnym określeniu typów projektów, czy też niskiej skuteczności w dotarciu do potencjalnych wnioskodawców?</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 xml:space="preserve">Czy niskie zainteresowanie wskazanymi typami projektów należy </w:t>
            </w:r>
            <w:proofErr w:type="gramStart"/>
            <w:r w:rsidRPr="00FC064D">
              <w:rPr>
                <w:rFonts w:cs="Arial"/>
                <w:color w:val="333333"/>
                <w:szCs w:val="20"/>
              </w:rPr>
              <w:t>traktować jako</w:t>
            </w:r>
            <w:proofErr w:type="gramEnd"/>
            <w:r w:rsidRPr="00FC064D">
              <w:rPr>
                <w:rFonts w:cs="Arial"/>
                <w:color w:val="333333"/>
                <w:szCs w:val="20"/>
              </w:rPr>
              <w:t xml:space="preserve"> problem? Czy należy podejmować działania zmierzające do zmiany zaistniałego stanu rzeczy?</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Jeśli tak, jakie działania należałoby podjąć w celu wyeliminowania tych czynników lub osłabienia ich niekorzystnego wpływu na poziom zainteresowania wnioskodawców?</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jakieś działania podjęto? Jaki był ich skutek?</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przyczyny niskiego/ wysokiego zainteresowania uległy zmianie w stosunku do lat ubiegłych?</w:t>
            </w:r>
          </w:p>
        </w:tc>
      </w:tr>
    </w:tbl>
    <w:p w:rsidR="0034657F" w:rsidRPr="00FC064D" w:rsidRDefault="0034657F" w:rsidP="00557178">
      <w:pPr>
        <w:rPr>
          <w:rFonts w:cs="Arial"/>
          <w:szCs w:val="20"/>
        </w:rPr>
      </w:pPr>
    </w:p>
    <w:p w:rsidR="0034657F" w:rsidRPr="00FC064D" w:rsidRDefault="0034657F">
      <w:pPr>
        <w:spacing w:after="0"/>
        <w:jc w:val="left"/>
        <w:rPr>
          <w:rFonts w:cs="Arial"/>
          <w:szCs w:val="20"/>
        </w:rPr>
      </w:pPr>
      <w:r w:rsidRPr="00FC064D">
        <w:rPr>
          <w:rFonts w:cs="Arial"/>
          <w:szCs w:val="20"/>
        </w:rPr>
        <w:br w:type="page"/>
      </w:r>
    </w:p>
    <w:p w:rsidR="00557178" w:rsidRPr="00FC064D" w:rsidRDefault="00557178" w:rsidP="00557178">
      <w:pPr>
        <w:rPr>
          <w:rFonts w:cs="Arial"/>
          <w:szCs w:val="20"/>
        </w:rPr>
      </w:pPr>
    </w:p>
    <w:p w:rsidR="00557178" w:rsidRPr="00FC064D" w:rsidRDefault="00557178" w:rsidP="00557178">
      <w:pPr>
        <w:rPr>
          <w:rFonts w:cs="Arial"/>
          <w:szCs w:val="20"/>
        </w:rPr>
      </w:pPr>
      <w:r w:rsidRPr="00FC064D">
        <w:rPr>
          <w:rFonts w:cs="Arial"/>
          <w:szCs w:val="20"/>
        </w:rPr>
        <w:t>5. WSKAŹNIKI MONITOROWANIA REALIZACJI PROGRAMU</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rPr>
          <w:trHeight w:val="201"/>
          <w:tblHeader/>
        </w:trPr>
        <w:tc>
          <w:tcPr>
            <w:tcW w:w="2940" w:type="dxa"/>
            <w:shd w:val="clear" w:color="auto" w:fill="auto"/>
          </w:tcPr>
          <w:p w:rsidR="00557178" w:rsidRPr="00FC064D" w:rsidRDefault="00557178" w:rsidP="001E13FE">
            <w:pPr>
              <w:jc w:val="center"/>
              <w:rPr>
                <w:rFonts w:cs="Arial"/>
                <w:b/>
                <w:bCs/>
                <w:i/>
                <w:iCs/>
                <w:szCs w:val="20"/>
              </w:rPr>
            </w:pPr>
            <w:r w:rsidRPr="00FC064D">
              <w:rPr>
                <w:rFonts w:cs="Arial"/>
                <w:b/>
                <w:bCs/>
                <w:szCs w:val="20"/>
              </w:rPr>
              <w:t>Zagadnienie</w:t>
            </w:r>
          </w:p>
        </w:tc>
        <w:tc>
          <w:tcPr>
            <w:tcW w:w="3113" w:type="dxa"/>
            <w:shd w:val="clear" w:color="auto" w:fill="auto"/>
          </w:tcPr>
          <w:p w:rsidR="00557178" w:rsidRPr="00FC064D" w:rsidRDefault="00557178" w:rsidP="001E13FE">
            <w:pPr>
              <w:jc w:val="center"/>
              <w:rPr>
                <w:rFonts w:cs="Arial"/>
                <w:b/>
                <w:bCs/>
                <w:szCs w:val="20"/>
              </w:rPr>
            </w:pPr>
            <w:r w:rsidRPr="00FC064D">
              <w:rPr>
                <w:rFonts w:cs="Arial"/>
                <w:b/>
                <w:bCs/>
                <w:szCs w:val="20"/>
              </w:rPr>
              <w:t>Pytanie główne</w:t>
            </w:r>
          </w:p>
        </w:tc>
        <w:tc>
          <w:tcPr>
            <w:tcW w:w="3087" w:type="dxa"/>
            <w:shd w:val="clear" w:color="auto" w:fill="auto"/>
          </w:tcPr>
          <w:p w:rsidR="00557178" w:rsidRPr="00FC064D" w:rsidRDefault="00557178" w:rsidP="001E13FE">
            <w:pPr>
              <w:jc w:val="center"/>
              <w:rPr>
                <w:rFonts w:cs="Arial"/>
                <w:b/>
                <w:bCs/>
                <w:szCs w:val="20"/>
              </w:rPr>
            </w:pPr>
            <w:r w:rsidRPr="00FC064D">
              <w:rPr>
                <w:rFonts w:cs="Arial"/>
                <w:b/>
                <w:bCs/>
                <w:szCs w:val="20"/>
              </w:rPr>
              <w:t>Pytania pomocnicze</w:t>
            </w:r>
          </w:p>
        </w:tc>
      </w:tr>
      <w:tr w:rsidR="00557178" w:rsidRPr="00FC064D" w:rsidTr="001E13FE">
        <w:tc>
          <w:tcPr>
            <w:tcW w:w="2940" w:type="dxa"/>
            <w:shd w:val="clear" w:color="auto" w:fill="auto"/>
          </w:tcPr>
          <w:p w:rsidR="00557178" w:rsidRPr="00FC064D" w:rsidRDefault="00557178" w:rsidP="001E13FE">
            <w:pPr>
              <w:pStyle w:val="Tekstpodstawowy"/>
              <w:rPr>
                <w:rFonts w:ascii="Arial" w:hAnsi="Arial" w:cs="Arial"/>
                <w:sz w:val="20"/>
                <w:szCs w:val="20"/>
              </w:rPr>
            </w:pPr>
            <w:r w:rsidRPr="00FC064D">
              <w:rPr>
                <w:rFonts w:ascii="Arial" w:hAnsi="Arial" w:cs="Arial"/>
                <w:sz w:val="20"/>
                <w:szCs w:val="20"/>
              </w:rPr>
              <w:t>Stopień realizacji wskaźników monitorowania Programu</w:t>
            </w:r>
          </w:p>
        </w:tc>
        <w:tc>
          <w:tcPr>
            <w:tcW w:w="3113" w:type="dxa"/>
            <w:shd w:val="clear" w:color="auto" w:fill="auto"/>
          </w:tcPr>
          <w:p w:rsidR="00557178" w:rsidRPr="00FC064D" w:rsidRDefault="00557178" w:rsidP="001E13FE">
            <w:pPr>
              <w:pStyle w:val="Stopka"/>
              <w:tabs>
                <w:tab w:val="clear" w:pos="4536"/>
                <w:tab w:val="clear" w:pos="9072"/>
              </w:tabs>
              <w:rPr>
                <w:rFonts w:cs="Arial"/>
                <w:color w:val="333333"/>
                <w:szCs w:val="20"/>
              </w:rPr>
            </w:pPr>
            <w:r w:rsidRPr="00FC064D">
              <w:rPr>
                <w:rFonts w:cs="Arial"/>
                <w:color w:val="333333"/>
                <w:szCs w:val="20"/>
              </w:rPr>
              <w:t xml:space="preserve">Jakie czynniki miały w P. odczuciu największy wpływ na stopień realizacji tych wskaźników monitorowania Programu, w </w:t>
            </w:r>
            <w:proofErr w:type="gramStart"/>
            <w:r w:rsidRPr="00FC064D">
              <w:rPr>
                <w:rFonts w:cs="Arial"/>
                <w:color w:val="333333"/>
                <w:szCs w:val="20"/>
              </w:rPr>
              <w:t>odniesieniu do których</w:t>
            </w:r>
            <w:proofErr w:type="gramEnd"/>
            <w:r w:rsidRPr="00FC064D">
              <w:rPr>
                <w:rFonts w:cs="Arial"/>
                <w:color w:val="333333"/>
                <w:szCs w:val="20"/>
              </w:rPr>
              <w:t xml:space="preserve"> istnieje duże prawdopodobieństwo przekroczenia założonych wartości lub ich nieosiągnięcia?</w:t>
            </w:r>
          </w:p>
        </w:tc>
        <w:tc>
          <w:tcPr>
            <w:tcW w:w="3087" w:type="dxa"/>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przyczyn zaistniałego stanu rzeczy upatruje P. raczej w błędnym określeniu docelowych wartości wskaźników, czy też niskim poziomie efektywności realizowanych projektów?</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 xml:space="preserve">Czy wskazane rozbieżności należy </w:t>
            </w:r>
            <w:proofErr w:type="gramStart"/>
            <w:r w:rsidRPr="00FC064D">
              <w:rPr>
                <w:rFonts w:cs="Arial"/>
                <w:color w:val="333333"/>
                <w:szCs w:val="20"/>
              </w:rPr>
              <w:t>traktować jako</w:t>
            </w:r>
            <w:proofErr w:type="gramEnd"/>
            <w:r w:rsidRPr="00FC064D">
              <w:rPr>
                <w:rFonts w:cs="Arial"/>
                <w:color w:val="333333"/>
                <w:szCs w:val="20"/>
              </w:rPr>
              <w:t xml:space="preserve"> problem? Czy należy podejmować działania zmierzające do zmiany zaistniałego stanu rzeczy?</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Jeśli tak, jakie działania należałoby podjąć w celu wyeliminowania tych czynników lub osłabienia ich niekorzystnego wpływu na występowanie rozbieżności pomiędzy zaplanowanymi o osiąganymi wartościami wskaźników monitorowania PO KL?</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sz w:val="20"/>
                <w:szCs w:val="20"/>
              </w:rPr>
            </w:pPr>
            <w:r w:rsidRPr="00FC064D">
              <w:rPr>
                <w:rFonts w:ascii="Arial" w:hAnsi="Arial" w:cs="Arial"/>
                <w:sz w:val="20"/>
                <w:szCs w:val="20"/>
              </w:rPr>
              <w:t>Alokacja Krajowej Rezerwy Wykonania PO KL</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color w:val="333333"/>
                <w:szCs w:val="20"/>
              </w:rPr>
            </w:pPr>
            <w:r w:rsidRPr="00FC064D">
              <w:rPr>
                <w:rFonts w:cs="Arial"/>
                <w:color w:val="333333"/>
                <w:szCs w:val="20"/>
              </w:rPr>
              <w:t>Jaki będzie prognozowany wpływ na poziom realizacji wskaźników dodatkowej alokacji środków w ramach Rezerwy wykonania PO KL?</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 xml:space="preserve">W </w:t>
            </w:r>
            <w:proofErr w:type="gramStart"/>
            <w:r w:rsidRPr="00FC064D">
              <w:rPr>
                <w:rFonts w:cs="Arial"/>
                <w:color w:val="333333"/>
                <w:szCs w:val="20"/>
              </w:rPr>
              <w:t>ramach których</w:t>
            </w:r>
            <w:proofErr w:type="gramEnd"/>
            <w:r w:rsidRPr="00FC064D">
              <w:rPr>
                <w:rFonts w:cs="Arial"/>
                <w:color w:val="333333"/>
                <w:szCs w:val="20"/>
              </w:rPr>
              <w:t xml:space="preserve"> wskaźników należy liczyć się ze wzrostem ich wartości docelowej?</w:t>
            </w:r>
          </w:p>
          <w:p w:rsidR="00557178" w:rsidRPr="00FC064D" w:rsidRDefault="00557178" w:rsidP="001E13FE">
            <w:pPr>
              <w:tabs>
                <w:tab w:val="num" w:pos="177"/>
              </w:tabs>
              <w:spacing w:after="60"/>
              <w:ind w:left="177" w:hanging="180"/>
              <w:rPr>
                <w:rFonts w:cs="Arial"/>
                <w:color w:val="333333"/>
                <w:szCs w:val="20"/>
              </w:rPr>
            </w:pPr>
          </w:p>
        </w:tc>
      </w:tr>
    </w:tbl>
    <w:p w:rsidR="00557178" w:rsidRPr="00FC064D" w:rsidRDefault="00557178" w:rsidP="00557178">
      <w:pPr>
        <w:rPr>
          <w:rFonts w:cs="Arial"/>
          <w:szCs w:val="20"/>
        </w:rPr>
      </w:pPr>
    </w:p>
    <w:p w:rsidR="00557178" w:rsidRPr="00FC064D" w:rsidRDefault="00557178" w:rsidP="00557178">
      <w:pPr>
        <w:rPr>
          <w:rFonts w:cs="Arial"/>
          <w:szCs w:val="20"/>
        </w:rPr>
      </w:pPr>
      <w:r w:rsidRPr="00FC064D">
        <w:rPr>
          <w:rFonts w:cs="Arial"/>
          <w:szCs w:val="20"/>
        </w:rPr>
        <w:t>6. OCENA SYSTEMU KRYTERIÓW WYBORU PROJEKTÓW</w:t>
      </w:r>
      <w:r w:rsidRPr="00FC064D">
        <w:rPr>
          <w:rFonts w:cs="Arial"/>
          <w:szCs w:val="20"/>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rPr>
          <w:trHeight w:val="201"/>
          <w:tblHeader/>
        </w:trPr>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jc w:val="center"/>
              <w:rPr>
                <w:rFonts w:cs="Arial"/>
                <w:b/>
                <w:bCs/>
                <w:i/>
                <w:iCs/>
                <w:szCs w:val="20"/>
              </w:rPr>
            </w:pPr>
            <w:r w:rsidRPr="00FC064D">
              <w:rPr>
                <w:rFonts w:cs="Arial"/>
                <w:b/>
                <w:bCs/>
                <w:szCs w:val="20"/>
              </w:rPr>
              <w:t>Zagadnienie</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jc w:val="center"/>
              <w:rPr>
                <w:rFonts w:cs="Arial"/>
                <w:b/>
                <w:bCs/>
                <w:szCs w:val="20"/>
              </w:rPr>
            </w:pPr>
            <w:r w:rsidRPr="00FC064D">
              <w:rPr>
                <w:rFonts w:cs="Arial"/>
                <w:b/>
                <w:bCs/>
                <w:szCs w:val="20"/>
              </w:rPr>
              <w:t>Pytanie główne</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jc w:val="center"/>
              <w:rPr>
                <w:rFonts w:cs="Arial"/>
                <w:b/>
                <w:bCs/>
                <w:szCs w:val="20"/>
              </w:rPr>
            </w:pPr>
            <w:r w:rsidRPr="00FC064D">
              <w:rPr>
                <w:rFonts w:cs="Arial"/>
                <w:b/>
                <w:bCs/>
                <w:szCs w:val="20"/>
              </w:rPr>
              <w:t>Pytania pomocnicze</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i/>
                <w:iCs/>
                <w:sz w:val="20"/>
                <w:szCs w:val="20"/>
              </w:rPr>
            </w:pPr>
            <w:r w:rsidRPr="00FC064D">
              <w:rPr>
                <w:rFonts w:ascii="Arial" w:hAnsi="Arial" w:cs="Arial"/>
                <w:sz w:val="20"/>
                <w:szCs w:val="20"/>
              </w:rPr>
              <w:t>Funkcjonowanie systemu kryteriów wyboru projektów w ramach komponentu regionalnego PO KL</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szCs w:val="20"/>
              </w:rPr>
            </w:pPr>
            <w:r w:rsidRPr="00FC064D">
              <w:rPr>
                <w:rFonts w:cs="Arial"/>
                <w:szCs w:val="20"/>
              </w:rPr>
              <w:t>Jak ogólnie ocenia P. system kryteriów obowiązujący przy wyborze projektów w komponencie regionalnym PO KL?</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Czy na poziomie generalnym system kryteriów wyboru projektów w komponencie regionalnym PO KL ocenia P. pozytywnie czy negatywnie?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Jakie czynniki (elementy systemu kryteriów wyboru projektów) w największym stopniu wpływają na P. ocenę?</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 xml:space="preserve">Czy ogólnie rzecz biorąc wydaje się P., iż obowiązujący system kryteriów daje gwarancję wyboru projektów </w:t>
            </w:r>
            <w:r w:rsidRPr="00FC064D">
              <w:rPr>
                <w:rFonts w:cs="Arial"/>
                <w:szCs w:val="20"/>
              </w:rPr>
              <w:lastRenderedPageBreak/>
              <w:t>odpowiednich z punktu widzenia celów PO KL na poziomie regionalnym? Dlaczego?</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i/>
                <w:iCs/>
                <w:sz w:val="20"/>
                <w:szCs w:val="20"/>
              </w:rPr>
            </w:pPr>
            <w:r w:rsidRPr="00FC064D">
              <w:rPr>
                <w:rFonts w:ascii="Arial" w:hAnsi="Arial" w:cs="Arial"/>
                <w:sz w:val="20"/>
                <w:szCs w:val="20"/>
              </w:rPr>
              <w:lastRenderedPageBreak/>
              <w:t>Trafność kryteriów formalnych</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szCs w:val="20"/>
              </w:rPr>
            </w:pPr>
            <w:r w:rsidRPr="00FC064D">
              <w:rPr>
                <w:rFonts w:cs="Arial"/>
                <w:szCs w:val="20"/>
              </w:rPr>
              <w:t>Jak ocenia P. kryteria formalne wyboru projektów obowiązujące w komponencie regionalnym PO KL pod kątem dopuszczania projektów odpowiednich i odrzucania projektów nieodpowiednich z punktu widzenia celów PO KL na poziomie regionalnym?</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cechuje największa trafność?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cechuje najmniejsza trafność?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 należy przeformułować najmniej trafne kryteria formalne, by zwiększyć ich trafność?</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formalne są zbędne i można je wyeliminować bez szkody dla rezultatów procedury wyboru projektów?</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Jakie – nieobecne w aktualnym systemie kryteriów – kryteria formalne należałoby dodać, by zwiększyć skuteczność w dopuszczaniu projektów odpowiednich i odrzucaniu projektów nieodpowiednich z punktu widzenia celów PO KL na poziomie regionalnym?</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i/>
                <w:iCs/>
                <w:sz w:val="20"/>
                <w:szCs w:val="20"/>
              </w:rPr>
            </w:pPr>
            <w:r w:rsidRPr="00FC064D">
              <w:rPr>
                <w:rFonts w:ascii="Arial" w:hAnsi="Arial" w:cs="Arial"/>
                <w:sz w:val="20"/>
                <w:szCs w:val="20"/>
              </w:rPr>
              <w:t>Trafność kryteriów merytorycznych</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szCs w:val="20"/>
              </w:rPr>
            </w:pPr>
            <w:r w:rsidRPr="00FC064D">
              <w:rPr>
                <w:rFonts w:cs="Arial"/>
                <w:szCs w:val="20"/>
              </w:rPr>
              <w:t>Jak ocenia P. kryteria merytoryczne wyboru projektów obowiązujące w komponencie regionalnym PO KL pod kątem premiowania projektów dających największą gwarancję realizacji celów PO KL na poziomie regionalnym?</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dają największą gwarancję premiowania odpowiednich projektów?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nie dają (lub dają bardzo małą) gwarancję premiowania projektów odpowiednich z punktu widzenia celów PO KL na poziomie regionalnym?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 należy przeformułować kryteria merytoryczne, które nie premiują projektów najbardziej odpowiednich, by zwiększyć ich skuteczność pod tym względem?</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merytoryczne są zbędne i można je wyeliminować?</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lastRenderedPageBreak/>
              <w:t>Jakie – nieobecne w aktualnym systemie kryteriów – kryteria merytoryczne należałoby dodać, by zwiększyć skuteczność w premiowaniu projektów dających największą gwarancję realizacji celów PO KL na poziomie regionalnym?</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i/>
                <w:iCs/>
                <w:sz w:val="20"/>
                <w:szCs w:val="20"/>
              </w:rPr>
            </w:pPr>
            <w:r w:rsidRPr="00FC064D">
              <w:rPr>
                <w:rFonts w:ascii="Arial" w:hAnsi="Arial" w:cs="Arial"/>
                <w:sz w:val="20"/>
                <w:szCs w:val="20"/>
              </w:rPr>
              <w:lastRenderedPageBreak/>
              <w:t>Kryteria geograficzne</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szCs w:val="20"/>
              </w:rPr>
            </w:pPr>
            <w:r w:rsidRPr="00FC064D">
              <w:rPr>
                <w:rFonts w:cs="Arial"/>
                <w:szCs w:val="20"/>
              </w:rPr>
              <w:t xml:space="preserve">W </w:t>
            </w:r>
            <w:proofErr w:type="gramStart"/>
            <w:r w:rsidRPr="00FC064D">
              <w:rPr>
                <w:rFonts w:cs="Arial"/>
                <w:szCs w:val="20"/>
              </w:rPr>
              <w:t>ramach których</w:t>
            </w:r>
            <w:proofErr w:type="gramEnd"/>
            <w:r w:rsidRPr="00FC064D">
              <w:rPr>
                <w:rFonts w:cs="Arial"/>
                <w:szCs w:val="20"/>
              </w:rPr>
              <w:t xml:space="preserve"> Działań PO KL zasadne jest wprowadzenie kryteriów geograficznych dla kierunkowania wsparcia?</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 xml:space="preserve">Czy należałoby wskazać obszary geograficzne </w:t>
            </w:r>
            <w:proofErr w:type="gramStart"/>
            <w:r w:rsidRPr="00FC064D">
              <w:rPr>
                <w:rFonts w:cs="Arial"/>
                <w:szCs w:val="20"/>
              </w:rPr>
              <w:t>województwa które</w:t>
            </w:r>
            <w:proofErr w:type="gramEnd"/>
            <w:r w:rsidRPr="00FC064D">
              <w:rPr>
                <w:rFonts w:cs="Arial"/>
                <w:szCs w:val="20"/>
              </w:rPr>
              <w:t xml:space="preserve"> należy objąć dodatkowym wsparciem?</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 xml:space="preserve">Jeżeli tak to w </w:t>
            </w:r>
            <w:proofErr w:type="gramStart"/>
            <w:r w:rsidRPr="00FC064D">
              <w:rPr>
                <w:rFonts w:cs="Arial"/>
                <w:szCs w:val="20"/>
              </w:rPr>
              <w:t>ramach jakich</w:t>
            </w:r>
            <w:proofErr w:type="gramEnd"/>
            <w:r w:rsidRPr="00FC064D">
              <w:rPr>
                <w:rFonts w:cs="Arial"/>
                <w:szCs w:val="20"/>
              </w:rPr>
              <w:t xml:space="preserve"> Działań?</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 xml:space="preserve">Czy powinny być to kryteria dostępu czy strategiczne? </w:t>
            </w:r>
          </w:p>
        </w:tc>
      </w:tr>
    </w:tbl>
    <w:p w:rsidR="00557178" w:rsidRPr="00FC064D" w:rsidRDefault="00557178" w:rsidP="00557178">
      <w:pPr>
        <w:rPr>
          <w:rFonts w:cs="Arial"/>
          <w:szCs w:val="20"/>
        </w:rPr>
      </w:pPr>
    </w:p>
    <w:p w:rsidR="00557178" w:rsidRPr="00FC064D" w:rsidRDefault="00557178" w:rsidP="00557178">
      <w:pPr>
        <w:rPr>
          <w:rFonts w:cs="Arial"/>
          <w:szCs w:val="20"/>
        </w:rPr>
      </w:pPr>
      <w:r w:rsidRPr="00FC064D">
        <w:rPr>
          <w:rFonts w:cs="Arial"/>
          <w:szCs w:val="20"/>
        </w:rPr>
        <w:t>7. PODSUMOWANIE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rPr>
          <w:cantSplit/>
          <w:trHeight w:val="201"/>
        </w:trPr>
        <w:tc>
          <w:tcPr>
            <w:tcW w:w="2940" w:type="dxa"/>
            <w:shd w:val="clear" w:color="auto" w:fill="auto"/>
          </w:tcPr>
          <w:p w:rsidR="00557178" w:rsidRPr="00FC064D" w:rsidRDefault="00557178" w:rsidP="001E13FE">
            <w:pPr>
              <w:rPr>
                <w:rFonts w:cs="Arial"/>
                <w:b/>
                <w:bCs/>
                <w:i/>
                <w:iCs/>
                <w:szCs w:val="20"/>
              </w:rPr>
            </w:pPr>
            <w:r w:rsidRPr="00FC064D">
              <w:rPr>
                <w:rFonts w:cs="Arial"/>
                <w:b/>
                <w:bCs/>
                <w:szCs w:val="20"/>
              </w:rPr>
              <w:t>Zagadnienie</w:t>
            </w:r>
          </w:p>
        </w:tc>
        <w:tc>
          <w:tcPr>
            <w:tcW w:w="3113" w:type="dxa"/>
            <w:shd w:val="clear" w:color="auto" w:fill="auto"/>
          </w:tcPr>
          <w:p w:rsidR="00557178" w:rsidRPr="00FC064D" w:rsidRDefault="00557178" w:rsidP="001E13FE">
            <w:pPr>
              <w:rPr>
                <w:rFonts w:cs="Arial"/>
                <w:b/>
                <w:bCs/>
                <w:szCs w:val="20"/>
              </w:rPr>
            </w:pPr>
            <w:r w:rsidRPr="00FC064D">
              <w:rPr>
                <w:rFonts w:cs="Arial"/>
                <w:b/>
                <w:bCs/>
                <w:szCs w:val="20"/>
              </w:rPr>
              <w:t>Pytanie główne</w:t>
            </w:r>
          </w:p>
        </w:tc>
        <w:tc>
          <w:tcPr>
            <w:tcW w:w="3087" w:type="dxa"/>
            <w:shd w:val="clear" w:color="auto" w:fill="auto"/>
          </w:tcPr>
          <w:p w:rsidR="00557178" w:rsidRPr="00FC064D" w:rsidRDefault="00557178" w:rsidP="001E13FE">
            <w:pPr>
              <w:rPr>
                <w:rFonts w:cs="Arial"/>
                <w:b/>
                <w:bCs/>
                <w:szCs w:val="20"/>
              </w:rPr>
            </w:pPr>
            <w:r w:rsidRPr="00FC064D">
              <w:rPr>
                <w:rFonts w:cs="Arial"/>
                <w:b/>
                <w:bCs/>
                <w:szCs w:val="20"/>
              </w:rPr>
              <w:t>Pytania pomocnicze</w:t>
            </w:r>
          </w:p>
        </w:tc>
      </w:tr>
      <w:tr w:rsidR="00557178" w:rsidRPr="00FC064D" w:rsidTr="001E13FE">
        <w:tc>
          <w:tcPr>
            <w:tcW w:w="2940" w:type="dxa"/>
            <w:shd w:val="clear" w:color="auto" w:fill="auto"/>
          </w:tcPr>
          <w:p w:rsidR="00557178" w:rsidRPr="00FC064D" w:rsidRDefault="00557178" w:rsidP="001E13FE">
            <w:pPr>
              <w:rPr>
                <w:rFonts w:cs="Arial"/>
                <w:i/>
                <w:iCs/>
                <w:szCs w:val="20"/>
              </w:rPr>
            </w:pPr>
            <w:r w:rsidRPr="00FC064D">
              <w:rPr>
                <w:rFonts w:cs="Arial"/>
                <w:szCs w:val="20"/>
              </w:rPr>
              <w:t>Podsumowanie przebiegu wywiadu i wypowiedzi respondenta</w:t>
            </w:r>
          </w:p>
        </w:tc>
        <w:tc>
          <w:tcPr>
            <w:tcW w:w="3113" w:type="dxa"/>
            <w:shd w:val="clear" w:color="auto" w:fill="auto"/>
          </w:tcPr>
          <w:p w:rsidR="00557178" w:rsidRPr="00FC064D" w:rsidRDefault="00557178" w:rsidP="001E13FE">
            <w:pPr>
              <w:rPr>
                <w:rFonts w:cs="Arial"/>
                <w:szCs w:val="20"/>
              </w:rPr>
            </w:pPr>
            <w:r w:rsidRPr="00FC064D">
              <w:rPr>
                <w:rFonts w:cs="Arial"/>
                <w:szCs w:val="20"/>
              </w:rPr>
              <w:t>Czy chciał(a</w:t>
            </w:r>
            <w:proofErr w:type="gramStart"/>
            <w:r w:rsidRPr="00FC064D">
              <w:rPr>
                <w:rFonts w:cs="Arial"/>
                <w:szCs w:val="20"/>
              </w:rPr>
              <w:t>)by</w:t>
            </w:r>
            <w:proofErr w:type="gramEnd"/>
            <w:r w:rsidRPr="00FC064D">
              <w:rPr>
                <w:rFonts w:cs="Arial"/>
                <w:szCs w:val="20"/>
              </w:rPr>
              <w:t xml:space="preserve"> P. dodać coś jeszcze do swoich dotychczasowych wypowiedzi?</w:t>
            </w:r>
          </w:p>
        </w:tc>
        <w:tc>
          <w:tcPr>
            <w:tcW w:w="3087" w:type="dxa"/>
            <w:shd w:val="clear" w:color="auto" w:fill="auto"/>
          </w:tcPr>
          <w:p w:rsidR="00557178" w:rsidRPr="00FC064D" w:rsidRDefault="00557178" w:rsidP="001E13FE">
            <w:pPr>
              <w:rPr>
                <w:rFonts w:cs="Arial"/>
                <w:szCs w:val="20"/>
              </w:rPr>
            </w:pPr>
            <w:r w:rsidRPr="00FC064D">
              <w:rPr>
                <w:rFonts w:cs="Arial"/>
                <w:szCs w:val="20"/>
              </w:rPr>
              <w:t>Co z tego, co zostało tu powiedziane uważa P. za najważniejsze? Na co należy zwrócić szczególną uwagę?</w:t>
            </w:r>
          </w:p>
          <w:p w:rsidR="00557178" w:rsidRPr="00FC064D" w:rsidRDefault="00557178" w:rsidP="001E13FE">
            <w:pPr>
              <w:rPr>
                <w:rFonts w:cs="Arial"/>
                <w:szCs w:val="20"/>
              </w:rPr>
            </w:pPr>
            <w:r w:rsidRPr="00FC064D">
              <w:rPr>
                <w:rFonts w:cs="Arial"/>
                <w:szCs w:val="20"/>
              </w:rPr>
              <w:t>Czy w trakcie wywiadu pominęliśmy jakieś istotne kwestie, o których warto i należałoby wspomnieć? Jakie to kwestie?</w:t>
            </w:r>
          </w:p>
        </w:tc>
      </w:tr>
    </w:tbl>
    <w:p w:rsidR="00557178" w:rsidRDefault="00557178" w:rsidP="00557178"/>
    <w:p w:rsidR="0034657F" w:rsidRDefault="0034657F">
      <w:pPr>
        <w:spacing w:after="0"/>
        <w:jc w:val="left"/>
      </w:pPr>
      <w:r>
        <w:br w:type="page"/>
      </w:r>
    </w:p>
    <w:p w:rsidR="00EB39D0" w:rsidRDefault="00EB39D0" w:rsidP="00EB39D0"/>
    <w:p w:rsidR="00EB39D0" w:rsidRDefault="00EB39D0" w:rsidP="00BC7370">
      <w:pPr>
        <w:pStyle w:val="Nagwek4"/>
      </w:pPr>
      <w:r>
        <w:t xml:space="preserve">Scenariusz dla </w:t>
      </w:r>
      <w:r w:rsidRPr="00183879">
        <w:t>pracowników zajmujących się ocena formalną wniosków</w:t>
      </w:r>
    </w:p>
    <w:p w:rsidR="00D043A9" w:rsidRDefault="00D043A9" w:rsidP="00EB39D0"/>
    <w:p w:rsidR="00557178" w:rsidRPr="00FC064D" w:rsidRDefault="00557178" w:rsidP="00557178">
      <w:pPr>
        <w:rPr>
          <w:rFonts w:cs="Arial"/>
          <w:b/>
          <w:szCs w:val="20"/>
        </w:rPr>
      </w:pPr>
      <w:r w:rsidRPr="00FC064D">
        <w:rPr>
          <w:rFonts w:cs="Arial"/>
          <w:b/>
          <w:szCs w:val="20"/>
        </w:rPr>
        <w:t>Na wstępie konieczne jest zaznaczenie, iż badanie dotyczy konkursów ogłaszanych w 2010 roku. Mówiąc o kryteriach mamy na myśli te zawarte w Planach Działań, a nie ogólne kryteria oceny wniosków. Oraz, iż z badania wyłączone są projekty w ramach tzw. „małych grantów”.</w:t>
      </w:r>
    </w:p>
    <w:p w:rsidR="00557178" w:rsidRPr="00FC064D" w:rsidRDefault="00557178" w:rsidP="00557178">
      <w:pPr>
        <w:rPr>
          <w:rFonts w:cs="Arial"/>
          <w:szCs w:val="20"/>
        </w:rPr>
      </w:pPr>
      <w:r w:rsidRPr="00FC064D">
        <w:rPr>
          <w:rFonts w:cs="Arial"/>
          <w:szCs w:val="20"/>
        </w:rPr>
        <w:t>1. DANE DOTYCZĄCE WYWIADU</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5000"/>
      </w:tblGrid>
      <w:tr w:rsidR="00557178" w:rsidRPr="00FC064D" w:rsidTr="001E13FE">
        <w:trPr>
          <w:cantSplit/>
        </w:trPr>
        <w:tc>
          <w:tcPr>
            <w:tcW w:w="4140" w:type="dxa"/>
            <w:shd w:val="clear" w:color="auto" w:fill="auto"/>
          </w:tcPr>
          <w:p w:rsidR="00557178" w:rsidRPr="00FC064D" w:rsidRDefault="00557178" w:rsidP="001E13FE">
            <w:pPr>
              <w:rPr>
                <w:rFonts w:cs="Arial"/>
                <w:szCs w:val="20"/>
              </w:rPr>
            </w:pPr>
            <w:r w:rsidRPr="00FC064D">
              <w:rPr>
                <w:rFonts w:cs="Arial"/>
                <w:szCs w:val="20"/>
              </w:rPr>
              <w:t xml:space="preserve">Data </w:t>
            </w:r>
          </w:p>
        </w:tc>
        <w:tc>
          <w:tcPr>
            <w:tcW w:w="5000" w:type="dxa"/>
            <w:shd w:val="clear" w:color="auto" w:fill="auto"/>
          </w:tcPr>
          <w:p w:rsidR="00557178" w:rsidRPr="00FC064D" w:rsidRDefault="00557178" w:rsidP="001E13FE">
            <w:pPr>
              <w:rPr>
                <w:rFonts w:cs="Arial"/>
                <w:szCs w:val="20"/>
              </w:rPr>
            </w:pPr>
          </w:p>
        </w:tc>
      </w:tr>
      <w:tr w:rsidR="00557178" w:rsidRPr="00FC064D" w:rsidTr="001E13FE">
        <w:trPr>
          <w:cantSplit/>
        </w:trPr>
        <w:tc>
          <w:tcPr>
            <w:tcW w:w="4140" w:type="dxa"/>
            <w:shd w:val="clear" w:color="auto" w:fill="auto"/>
          </w:tcPr>
          <w:p w:rsidR="00557178" w:rsidRPr="00FC064D" w:rsidRDefault="00557178" w:rsidP="001E13FE">
            <w:pPr>
              <w:rPr>
                <w:rFonts w:cs="Arial"/>
                <w:szCs w:val="20"/>
              </w:rPr>
            </w:pPr>
            <w:r w:rsidRPr="00FC064D">
              <w:rPr>
                <w:rFonts w:cs="Arial"/>
                <w:szCs w:val="20"/>
              </w:rPr>
              <w:t>Miejsce</w:t>
            </w:r>
          </w:p>
        </w:tc>
        <w:tc>
          <w:tcPr>
            <w:tcW w:w="5000" w:type="dxa"/>
            <w:shd w:val="clear" w:color="auto" w:fill="auto"/>
          </w:tcPr>
          <w:p w:rsidR="00557178" w:rsidRPr="00FC064D" w:rsidRDefault="00557178" w:rsidP="001E13FE">
            <w:pPr>
              <w:rPr>
                <w:rFonts w:cs="Arial"/>
                <w:szCs w:val="20"/>
              </w:rPr>
            </w:pPr>
          </w:p>
        </w:tc>
      </w:tr>
      <w:tr w:rsidR="00557178" w:rsidRPr="00FC064D" w:rsidTr="001E13FE">
        <w:trPr>
          <w:cantSplit/>
        </w:trPr>
        <w:tc>
          <w:tcPr>
            <w:tcW w:w="4140" w:type="dxa"/>
            <w:shd w:val="clear" w:color="auto" w:fill="auto"/>
          </w:tcPr>
          <w:p w:rsidR="00557178" w:rsidRPr="00FC064D" w:rsidRDefault="00557178" w:rsidP="001E13FE">
            <w:pPr>
              <w:rPr>
                <w:rFonts w:cs="Arial"/>
                <w:bCs/>
                <w:szCs w:val="20"/>
              </w:rPr>
            </w:pPr>
            <w:proofErr w:type="spellStart"/>
            <w:r w:rsidRPr="00FC064D">
              <w:rPr>
                <w:rFonts w:cs="Arial"/>
                <w:bCs/>
                <w:szCs w:val="20"/>
              </w:rPr>
              <w:t>Ewaluator</w:t>
            </w:r>
            <w:proofErr w:type="spellEnd"/>
          </w:p>
        </w:tc>
        <w:tc>
          <w:tcPr>
            <w:tcW w:w="5000" w:type="dxa"/>
            <w:shd w:val="clear" w:color="auto" w:fill="auto"/>
          </w:tcPr>
          <w:p w:rsidR="00557178" w:rsidRPr="00FC064D" w:rsidRDefault="00557178" w:rsidP="001E13FE">
            <w:pPr>
              <w:rPr>
                <w:rFonts w:cs="Arial"/>
                <w:szCs w:val="20"/>
              </w:rPr>
            </w:pPr>
          </w:p>
        </w:tc>
      </w:tr>
    </w:tbl>
    <w:p w:rsidR="00557178" w:rsidRPr="00FC064D" w:rsidRDefault="00557178" w:rsidP="00557178">
      <w:pPr>
        <w:jc w:val="center"/>
        <w:rPr>
          <w:rFonts w:cs="Arial"/>
          <w:b/>
          <w:szCs w:val="20"/>
          <w:u w:val="single"/>
        </w:rPr>
      </w:pPr>
    </w:p>
    <w:p w:rsidR="00557178" w:rsidRPr="00FC064D" w:rsidRDefault="00557178" w:rsidP="00557178">
      <w:pPr>
        <w:rPr>
          <w:rFonts w:cs="Arial"/>
          <w:szCs w:val="20"/>
        </w:rPr>
      </w:pPr>
      <w:r w:rsidRPr="00FC064D">
        <w:rPr>
          <w:rFonts w:cs="Arial"/>
          <w:szCs w:val="20"/>
        </w:rPr>
        <w:t>2. INFORMACJE WSTĘPNE – CHARAKTERYSTYKA RESPONDENTA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5000"/>
      </w:tblGrid>
      <w:tr w:rsidR="00557178" w:rsidRPr="00FC064D" w:rsidTr="001E13FE">
        <w:trPr>
          <w:cantSplit/>
        </w:trPr>
        <w:tc>
          <w:tcPr>
            <w:tcW w:w="4140" w:type="dxa"/>
            <w:shd w:val="clear" w:color="auto" w:fill="auto"/>
          </w:tcPr>
          <w:p w:rsidR="00557178" w:rsidRPr="00FC064D" w:rsidRDefault="00557178" w:rsidP="001E13FE">
            <w:pPr>
              <w:rPr>
                <w:rFonts w:cs="Arial"/>
                <w:bCs/>
                <w:i/>
                <w:iCs/>
                <w:szCs w:val="20"/>
              </w:rPr>
            </w:pPr>
            <w:r w:rsidRPr="00FC064D">
              <w:rPr>
                <w:rFonts w:cs="Arial"/>
                <w:bCs/>
                <w:szCs w:val="20"/>
              </w:rPr>
              <w:t xml:space="preserve">Wydział – Zespół – Stanowisko </w:t>
            </w:r>
          </w:p>
        </w:tc>
        <w:tc>
          <w:tcPr>
            <w:tcW w:w="5000" w:type="dxa"/>
            <w:shd w:val="clear" w:color="auto" w:fill="auto"/>
          </w:tcPr>
          <w:p w:rsidR="00557178" w:rsidRPr="00FC064D" w:rsidRDefault="00557178" w:rsidP="001E13FE">
            <w:pPr>
              <w:rPr>
                <w:rFonts w:cs="Arial"/>
                <w:szCs w:val="20"/>
              </w:rPr>
            </w:pPr>
          </w:p>
        </w:tc>
      </w:tr>
      <w:tr w:rsidR="00557178" w:rsidRPr="00FC064D" w:rsidTr="001E13FE">
        <w:trPr>
          <w:cantSplit/>
        </w:trPr>
        <w:tc>
          <w:tcPr>
            <w:tcW w:w="4140" w:type="dxa"/>
            <w:shd w:val="clear" w:color="auto" w:fill="auto"/>
          </w:tcPr>
          <w:p w:rsidR="00557178" w:rsidRPr="00FC064D" w:rsidRDefault="00557178" w:rsidP="001E13FE">
            <w:pPr>
              <w:rPr>
                <w:rFonts w:cs="Arial"/>
                <w:bCs/>
                <w:szCs w:val="20"/>
              </w:rPr>
            </w:pPr>
            <w:r w:rsidRPr="00FC064D">
              <w:rPr>
                <w:rFonts w:cs="Arial"/>
                <w:bCs/>
                <w:szCs w:val="20"/>
              </w:rPr>
              <w:t xml:space="preserve">Zadania realizowane przez respondenta związane z wdrażaniem PO KL </w:t>
            </w:r>
          </w:p>
        </w:tc>
        <w:tc>
          <w:tcPr>
            <w:tcW w:w="5000" w:type="dxa"/>
            <w:shd w:val="clear" w:color="auto" w:fill="auto"/>
          </w:tcPr>
          <w:p w:rsidR="00557178" w:rsidRPr="00FC064D" w:rsidRDefault="00557178" w:rsidP="001E13FE">
            <w:pPr>
              <w:rPr>
                <w:rFonts w:cs="Arial"/>
                <w:szCs w:val="20"/>
              </w:rPr>
            </w:pPr>
          </w:p>
        </w:tc>
      </w:tr>
      <w:tr w:rsidR="00557178" w:rsidRPr="00FC064D" w:rsidTr="001E13FE">
        <w:trPr>
          <w:cantSplit/>
        </w:trPr>
        <w:tc>
          <w:tcPr>
            <w:tcW w:w="4140" w:type="dxa"/>
            <w:shd w:val="clear" w:color="auto" w:fill="auto"/>
          </w:tcPr>
          <w:p w:rsidR="00557178" w:rsidRPr="00FC064D" w:rsidRDefault="00557178" w:rsidP="001E13FE">
            <w:pPr>
              <w:rPr>
                <w:rFonts w:cs="Arial"/>
                <w:bCs/>
                <w:szCs w:val="20"/>
              </w:rPr>
            </w:pPr>
            <w:r w:rsidRPr="00FC064D">
              <w:rPr>
                <w:rFonts w:cs="Arial"/>
                <w:bCs/>
                <w:szCs w:val="20"/>
              </w:rPr>
              <w:t>Priorytety / Działania PO KL, w których wdrażanie zaangażowany jest/był respondent</w:t>
            </w:r>
          </w:p>
        </w:tc>
        <w:tc>
          <w:tcPr>
            <w:tcW w:w="5000" w:type="dxa"/>
            <w:shd w:val="clear" w:color="auto" w:fill="auto"/>
          </w:tcPr>
          <w:p w:rsidR="00557178" w:rsidRPr="00FC064D" w:rsidRDefault="00557178" w:rsidP="001E13FE">
            <w:pPr>
              <w:rPr>
                <w:rFonts w:cs="Arial"/>
                <w:szCs w:val="20"/>
              </w:rPr>
            </w:pPr>
          </w:p>
        </w:tc>
      </w:tr>
    </w:tbl>
    <w:p w:rsidR="00557178" w:rsidRPr="00FC064D" w:rsidRDefault="00557178" w:rsidP="00557178">
      <w:pPr>
        <w:jc w:val="center"/>
        <w:rPr>
          <w:rFonts w:cs="Arial"/>
          <w:b/>
          <w:szCs w:val="20"/>
        </w:rPr>
      </w:pPr>
    </w:p>
    <w:p w:rsidR="00557178" w:rsidRPr="00FC064D" w:rsidRDefault="00557178" w:rsidP="00557178">
      <w:pPr>
        <w:rPr>
          <w:rFonts w:cs="Arial"/>
          <w:szCs w:val="20"/>
        </w:rPr>
      </w:pPr>
      <w:r w:rsidRPr="00FC064D">
        <w:rPr>
          <w:rFonts w:cs="Arial"/>
          <w:szCs w:val="20"/>
        </w:rPr>
        <w:t>3. PRZYCZYNY NISKIEGO POZIOMU ZAINTERESOWANIA OKREŚLONYMI DZIAŁANIAMI PO KL</w:t>
      </w:r>
    </w:p>
    <w:p w:rsidR="00557178" w:rsidRPr="00FC064D" w:rsidRDefault="00557178" w:rsidP="00557178">
      <w:pPr>
        <w:rPr>
          <w:rFonts w:cs="Arial"/>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rPr>
          <w:trHeight w:val="201"/>
          <w:tblHeader/>
        </w:trPr>
        <w:tc>
          <w:tcPr>
            <w:tcW w:w="2940" w:type="dxa"/>
            <w:shd w:val="clear" w:color="auto" w:fill="auto"/>
          </w:tcPr>
          <w:p w:rsidR="00557178" w:rsidRPr="00FC064D" w:rsidRDefault="00557178" w:rsidP="001E13FE">
            <w:pPr>
              <w:jc w:val="center"/>
              <w:rPr>
                <w:rFonts w:cs="Arial"/>
                <w:b/>
                <w:bCs/>
                <w:i/>
                <w:iCs/>
                <w:szCs w:val="20"/>
              </w:rPr>
            </w:pPr>
            <w:r w:rsidRPr="00FC064D">
              <w:rPr>
                <w:rFonts w:cs="Arial"/>
                <w:b/>
                <w:bCs/>
                <w:szCs w:val="20"/>
              </w:rPr>
              <w:t>Zagadnienie</w:t>
            </w:r>
          </w:p>
        </w:tc>
        <w:tc>
          <w:tcPr>
            <w:tcW w:w="3113" w:type="dxa"/>
            <w:shd w:val="clear" w:color="auto" w:fill="auto"/>
          </w:tcPr>
          <w:p w:rsidR="00557178" w:rsidRPr="00FC064D" w:rsidRDefault="00557178" w:rsidP="001E13FE">
            <w:pPr>
              <w:jc w:val="center"/>
              <w:rPr>
                <w:rFonts w:cs="Arial"/>
                <w:b/>
                <w:bCs/>
                <w:szCs w:val="20"/>
              </w:rPr>
            </w:pPr>
            <w:r w:rsidRPr="00FC064D">
              <w:rPr>
                <w:rFonts w:cs="Arial"/>
                <w:b/>
                <w:bCs/>
                <w:szCs w:val="20"/>
              </w:rPr>
              <w:t>Pytanie główne</w:t>
            </w:r>
          </w:p>
        </w:tc>
        <w:tc>
          <w:tcPr>
            <w:tcW w:w="3087" w:type="dxa"/>
            <w:shd w:val="clear" w:color="auto" w:fill="auto"/>
          </w:tcPr>
          <w:p w:rsidR="00557178" w:rsidRPr="00FC064D" w:rsidRDefault="00557178" w:rsidP="001E13FE">
            <w:pPr>
              <w:jc w:val="center"/>
              <w:rPr>
                <w:rFonts w:cs="Arial"/>
                <w:b/>
                <w:bCs/>
                <w:szCs w:val="20"/>
              </w:rPr>
            </w:pPr>
            <w:r w:rsidRPr="00FC064D">
              <w:rPr>
                <w:rFonts w:cs="Arial"/>
                <w:b/>
                <w:bCs/>
                <w:szCs w:val="20"/>
              </w:rPr>
              <w:t>Pytania pomocnicze</w:t>
            </w:r>
          </w:p>
        </w:tc>
      </w:tr>
      <w:tr w:rsidR="00557178" w:rsidRPr="00FC064D" w:rsidTr="001E13FE">
        <w:tc>
          <w:tcPr>
            <w:tcW w:w="2940" w:type="dxa"/>
            <w:shd w:val="clear" w:color="auto" w:fill="auto"/>
          </w:tcPr>
          <w:p w:rsidR="00557178" w:rsidRPr="00FC064D" w:rsidRDefault="00557178" w:rsidP="001E13FE">
            <w:pPr>
              <w:pStyle w:val="Tekstpodstawowy"/>
              <w:rPr>
                <w:rFonts w:ascii="Arial" w:hAnsi="Arial" w:cs="Arial"/>
                <w:iCs/>
                <w:sz w:val="20"/>
                <w:szCs w:val="20"/>
              </w:rPr>
            </w:pPr>
            <w:r w:rsidRPr="00FC064D">
              <w:rPr>
                <w:rFonts w:ascii="Arial" w:hAnsi="Arial" w:cs="Arial"/>
                <w:iCs/>
                <w:sz w:val="20"/>
                <w:szCs w:val="20"/>
              </w:rPr>
              <w:t>Poziom zainteresowania wnioskodawców określonymi Działaniami</w:t>
            </w:r>
          </w:p>
        </w:tc>
        <w:tc>
          <w:tcPr>
            <w:tcW w:w="3113" w:type="dxa"/>
            <w:shd w:val="clear" w:color="auto" w:fill="auto"/>
          </w:tcPr>
          <w:p w:rsidR="00557178" w:rsidRPr="00FC064D" w:rsidRDefault="00557178" w:rsidP="001E13FE">
            <w:pPr>
              <w:pStyle w:val="Stopka"/>
              <w:tabs>
                <w:tab w:val="clear" w:pos="4536"/>
                <w:tab w:val="clear" w:pos="9072"/>
              </w:tabs>
              <w:rPr>
                <w:rFonts w:cs="Arial"/>
                <w:color w:val="333333"/>
                <w:szCs w:val="20"/>
              </w:rPr>
            </w:pPr>
            <w:r w:rsidRPr="00FC064D">
              <w:rPr>
                <w:rFonts w:cs="Arial"/>
                <w:color w:val="333333"/>
                <w:szCs w:val="20"/>
              </w:rPr>
              <w:t xml:space="preserve">Czy istnieją P. zdaniem </w:t>
            </w:r>
            <w:proofErr w:type="gramStart"/>
            <w:r w:rsidRPr="00FC064D">
              <w:rPr>
                <w:rFonts w:cs="Arial"/>
                <w:color w:val="333333"/>
                <w:szCs w:val="20"/>
              </w:rPr>
              <w:t>działania które</w:t>
            </w:r>
            <w:proofErr w:type="gramEnd"/>
            <w:r w:rsidRPr="00FC064D">
              <w:rPr>
                <w:rFonts w:cs="Arial"/>
                <w:color w:val="333333"/>
                <w:szCs w:val="20"/>
              </w:rPr>
              <w:t xml:space="preserve"> nie cieszą się P. zdaniem zainteresowaniem?</w:t>
            </w:r>
          </w:p>
          <w:p w:rsidR="00557178" w:rsidRPr="00FC064D" w:rsidRDefault="00557178" w:rsidP="001E13FE">
            <w:pPr>
              <w:pStyle w:val="Stopka"/>
              <w:tabs>
                <w:tab w:val="clear" w:pos="4536"/>
                <w:tab w:val="clear" w:pos="9072"/>
              </w:tabs>
              <w:rPr>
                <w:rFonts w:cs="Arial"/>
                <w:color w:val="333333"/>
                <w:szCs w:val="20"/>
              </w:rPr>
            </w:pPr>
          </w:p>
          <w:p w:rsidR="00557178" w:rsidRPr="00FC064D" w:rsidRDefault="00557178" w:rsidP="001E13FE">
            <w:pPr>
              <w:pStyle w:val="Stopka"/>
              <w:tabs>
                <w:tab w:val="clear" w:pos="4536"/>
                <w:tab w:val="clear" w:pos="9072"/>
              </w:tabs>
              <w:rPr>
                <w:rFonts w:cs="Arial"/>
                <w:color w:val="333333"/>
                <w:szCs w:val="20"/>
              </w:rPr>
            </w:pPr>
            <w:r w:rsidRPr="00FC064D">
              <w:rPr>
                <w:rFonts w:cs="Arial"/>
                <w:color w:val="333333"/>
                <w:szCs w:val="20"/>
              </w:rPr>
              <w:t>Jakie czynniki miały w P. odczuciu największy wpływ na relatywnie niskie zainteresowanie określonymi Działaniami?</w:t>
            </w:r>
          </w:p>
        </w:tc>
        <w:tc>
          <w:tcPr>
            <w:tcW w:w="3087" w:type="dxa"/>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przyczyn zaistniałego stanu rzeczy upatruje P. raczej w błędnym zdefiniowaniu Działań, czy też niskiej skuteczności w dotarciu do potencjalnych wnioskodawców?</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 xml:space="preserve">Czy niskie zainteresowanie wskazanymi Działaniami należy </w:t>
            </w:r>
            <w:proofErr w:type="gramStart"/>
            <w:r w:rsidRPr="00FC064D">
              <w:rPr>
                <w:rFonts w:cs="Arial"/>
                <w:color w:val="333333"/>
                <w:szCs w:val="20"/>
              </w:rPr>
              <w:t>traktować jako</w:t>
            </w:r>
            <w:proofErr w:type="gramEnd"/>
            <w:r w:rsidRPr="00FC064D">
              <w:rPr>
                <w:rFonts w:cs="Arial"/>
                <w:color w:val="333333"/>
                <w:szCs w:val="20"/>
              </w:rPr>
              <w:t xml:space="preserve"> problem? Czy należy podejmować działania zmierzające do zmiany zaistniałego stanu rzeczy?</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Jeśli tak, jakie działania należałoby podjąć w celu wyeliminowania tych czynników lub osłabienia ich niekorzystnego wpływu na poziom zainteresowania wnioskodawców?</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lastRenderedPageBreak/>
              <w:t>Czy jakieś działania podjęto? Jaki był ich skutek?</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przyczyny niskiego/ wysokiego zainteresowania uległy zmianie w stosunku do lat ubiegłych?</w:t>
            </w:r>
          </w:p>
        </w:tc>
      </w:tr>
    </w:tbl>
    <w:p w:rsidR="00557178" w:rsidRPr="00FC064D" w:rsidRDefault="00557178" w:rsidP="00557178">
      <w:pPr>
        <w:rPr>
          <w:rFonts w:cs="Arial"/>
          <w:szCs w:val="20"/>
        </w:rPr>
      </w:pPr>
    </w:p>
    <w:p w:rsidR="00557178" w:rsidRPr="00FC064D" w:rsidRDefault="00557178" w:rsidP="00557178">
      <w:pPr>
        <w:rPr>
          <w:rFonts w:cs="Arial"/>
          <w:szCs w:val="20"/>
        </w:rPr>
      </w:pPr>
      <w:r w:rsidRPr="00FC064D">
        <w:rPr>
          <w:rFonts w:cs="Arial"/>
          <w:szCs w:val="20"/>
        </w:rPr>
        <w:t>4. PRZYCZYNY NISKIEGO POZIOMU ZAINTERESOWANIA OKREŚLONYMI TYPAMI PROJEKTÓW PO KL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c>
          <w:tcPr>
            <w:tcW w:w="2940" w:type="dxa"/>
            <w:shd w:val="clear" w:color="auto" w:fill="auto"/>
          </w:tcPr>
          <w:p w:rsidR="00557178" w:rsidRPr="00FC064D" w:rsidRDefault="00557178" w:rsidP="001E13FE">
            <w:pPr>
              <w:jc w:val="center"/>
              <w:rPr>
                <w:rFonts w:cs="Arial"/>
                <w:b/>
                <w:bCs/>
                <w:i/>
                <w:iCs/>
                <w:szCs w:val="20"/>
              </w:rPr>
            </w:pPr>
            <w:r w:rsidRPr="00FC064D">
              <w:rPr>
                <w:rFonts w:cs="Arial"/>
                <w:b/>
                <w:bCs/>
                <w:szCs w:val="20"/>
              </w:rPr>
              <w:t>Zagadnienie</w:t>
            </w:r>
          </w:p>
        </w:tc>
        <w:tc>
          <w:tcPr>
            <w:tcW w:w="3113" w:type="dxa"/>
            <w:shd w:val="clear" w:color="auto" w:fill="auto"/>
          </w:tcPr>
          <w:p w:rsidR="00557178" w:rsidRPr="00FC064D" w:rsidRDefault="00557178" w:rsidP="001E13FE">
            <w:pPr>
              <w:jc w:val="center"/>
              <w:rPr>
                <w:rFonts w:cs="Arial"/>
                <w:b/>
                <w:bCs/>
                <w:szCs w:val="20"/>
              </w:rPr>
            </w:pPr>
            <w:r w:rsidRPr="00FC064D">
              <w:rPr>
                <w:rFonts w:cs="Arial"/>
                <w:b/>
                <w:bCs/>
                <w:szCs w:val="20"/>
              </w:rPr>
              <w:t>Pytanie główne</w:t>
            </w:r>
          </w:p>
        </w:tc>
        <w:tc>
          <w:tcPr>
            <w:tcW w:w="3087" w:type="dxa"/>
            <w:shd w:val="clear" w:color="auto" w:fill="auto"/>
          </w:tcPr>
          <w:p w:rsidR="00557178" w:rsidRPr="00FC064D" w:rsidRDefault="00557178" w:rsidP="001E13FE">
            <w:pPr>
              <w:jc w:val="center"/>
              <w:rPr>
                <w:rFonts w:cs="Arial"/>
                <w:b/>
                <w:bCs/>
                <w:szCs w:val="20"/>
              </w:rPr>
            </w:pPr>
            <w:r w:rsidRPr="00FC064D">
              <w:rPr>
                <w:rFonts w:cs="Arial"/>
                <w:b/>
                <w:bCs/>
                <w:szCs w:val="20"/>
              </w:rPr>
              <w:t>Pytania pomocnicze</w:t>
            </w:r>
          </w:p>
        </w:tc>
      </w:tr>
      <w:tr w:rsidR="00557178" w:rsidRPr="00FC064D" w:rsidTr="001E13FE">
        <w:tc>
          <w:tcPr>
            <w:tcW w:w="2940" w:type="dxa"/>
            <w:shd w:val="clear" w:color="auto" w:fill="auto"/>
          </w:tcPr>
          <w:p w:rsidR="00557178" w:rsidRPr="00FC064D" w:rsidRDefault="00557178" w:rsidP="001E13FE">
            <w:pPr>
              <w:pStyle w:val="Tekstpodstawowy"/>
              <w:rPr>
                <w:rFonts w:ascii="Arial" w:hAnsi="Arial" w:cs="Arial"/>
                <w:sz w:val="20"/>
                <w:szCs w:val="20"/>
              </w:rPr>
            </w:pPr>
            <w:r w:rsidRPr="00FC064D">
              <w:rPr>
                <w:rFonts w:ascii="Arial" w:hAnsi="Arial" w:cs="Arial"/>
                <w:sz w:val="20"/>
                <w:szCs w:val="20"/>
              </w:rPr>
              <w:t>Poziom zainteresowania wnioskodawców określonymi typami projektów</w:t>
            </w:r>
          </w:p>
        </w:tc>
        <w:tc>
          <w:tcPr>
            <w:tcW w:w="3113" w:type="dxa"/>
            <w:shd w:val="clear" w:color="auto" w:fill="auto"/>
          </w:tcPr>
          <w:p w:rsidR="00557178" w:rsidRPr="00FC064D" w:rsidRDefault="00557178" w:rsidP="001E13FE">
            <w:pPr>
              <w:pStyle w:val="Stopka"/>
              <w:tabs>
                <w:tab w:val="clear" w:pos="4536"/>
                <w:tab w:val="clear" w:pos="9072"/>
              </w:tabs>
              <w:rPr>
                <w:rFonts w:cs="Arial"/>
                <w:color w:val="333333"/>
                <w:szCs w:val="20"/>
              </w:rPr>
            </w:pPr>
            <w:r w:rsidRPr="00FC064D">
              <w:rPr>
                <w:rFonts w:cs="Arial"/>
                <w:color w:val="333333"/>
                <w:szCs w:val="20"/>
              </w:rPr>
              <w:t xml:space="preserve">Czy istnieją w ramach realizowanych działań typy </w:t>
            </w:r>
            <w:proofErr w:type="gramStart"/>
            <w:r w:rsidRPr="00FC064D">
              <w:rPr>
                <w:rFonts w:cs="Arial"/>
                <w:color w:val="333333"/>
                <w:szCs w:val="20"/>
              </w:rPr>
              <w:t>projektów które</w:t>
            </w:r>
            <w:proofErr w:type="gramEnd"/>
            <w:r w:rsidRPr="00FC064D">
              <w:rPr>
                <w:rFonts w:cs="Arial"/>
                <w:color w:val="333333"/>
                <w:szCs w:val="20"/>
              </w:rPr>
              <w:t xml:space="preserve"> nie cieszą się zainteresowaniem?</w:t>
            </w:r>
          </w:p>
          <w:p w:rsidR="00557178" w:rsidRPr="00FC064D" w:rsidRDefault="00557178" w:rsidP="001E13FE">
            <w:pPr>
              <w:pStyle w:val="Stopka"/>
              <w:tabs>
                <w:tab w:val="clear" w:pos="4536"/>
                <w:tab w:val="clear" w:pos="9072"/>
              </w:tabs>
              <w:rPr>
                <w:rFonts w:cs="Arial"/>
                <w:color w:val="333333"/>
                <w:szCs w:val="20"/>
              </w:rPr>
            </w:pPr>
            <w:r w:rsidRPr="00FC064D">
              <w:rPr>
                <w:rFonts w:cs="Arial"/>
                <w:color w:val="333333"/>
                <w:szCs w:val="20"/>
              </w:rPr>
              <w:t>Jakie czynniki miały w P. odczuciu największy wpływ na relatywnie niskie zainteresowanie poszczególnymi typami projektów?</w:t>
            </w:r>
          </w:p>
        </w:tc>
        <w:tc>
          <w:tcPr>
            <w:tcW w:w="3087" w:type="dxa"/>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przyczyn zaistniałego stanu rzeczy upatruje P. raczej w błędnym określeniu typów projektów, czy też niskiej skuteczności w dotarciu do potencjalnych wnioskodawców?</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 xml:space="preserve">Czy niskie zainteresowanie wskazanymi typami projektów należy </w:t>
            </w:r>
            <w:proofErr w:type="gramStart"/>
            <w:r w:rsidRPr="00FC064D">
              <w:rPr>
                <w:rFonts w:cs="Arial"/>
                <w:color w:val="333333"/>
                <w:szCs w:val="20"/>
              </w:rPr>
              <w:t>traktować jako</w:t>
            </w:r>
            <w:proofErr w:type="gramEnd"/>
            <w:r w:rsidRPr="00FC064D">
              <w:rPr>
                <w:rFonts w:cs="Arial"/>
                <w:color w:val="333333"/>
                <w:szCs w:val="20"/>
              </w:rPr>
              <w:t xml:space="preserve"> problem? Czy należy podejmować działania zmierzające do zmiany zaistniałego stanu rzeczy?</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Jeśli tak, jakie działania należałoby podjąć w celu wyeliminowania tych czynników lub osłabienia ich niekorzystnego wpływu na poziom zainteresowania wnioskodawców?</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jakieś działania podjęto? Jaki był ich skutek?</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przyczyny niskiego/ wysokiego zainteresowania uległy zmianie w stosunku do lat ubiegłych?</w:t>
            </w:r>
          </w:p>
        </w:tc>
      </w:tr>
    </w:tbl>
    <w:p w:rsidR="00557178" w:rsidRPr="00FC064D" w:rsidRDefault="00557178" w:rsidP="00557178">
      <w:pPr>
        <w:rPr>
          <w:rFonts w:cs="Arial"/>
          <w:szCs w:val="20"/>
        </w:rPr>
      </w:pPr>
    </w:p>
    <w:p w:rsidR="00557178" w:rsidRPr="00FC064D" w:rsidRDefault="00557178" w:rsidP="00557178">
      <w:pPr>
        <w:rPr>
          <w:rFonts w:cs="Arial"/>
          <w:szCs w:val="20"/>
        </w:rPr>
      </w:pPr>
      <w:r w:rsidRPr="00FC064D">
        <w:rPr>
          <w:rFonts w:cs="Arial"/>
          <w:szCs w:val="20"/>
        </w:rPr>
        <w:t>5. OCENA SYSTEMU KRYTERIÓW WYBORU PROJEKTÓW</w:t>
      </w:r>
      <w:r w:rsidRPr="00FC064D">
        <w:rPr>
          <w:rFonts w:cs="Arial"/>
          <w:szCs w:val="20"/>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rPr>
          <w:trHeight w:val="201"/>
          <w:tblHeader/>
        </w:trPr>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jc w:val="center"/>
              <w:rPr>
                <w:rFonts w:cs="Arial"/>
                <w:b/>
                <w:bCs/>
                <w:i/>
                <w:iCs/>
                <w:szCs w:val="20"/>
              </w:rPr>
            </w:pPr>
            <w:r w:rsidRPr="00FC064D">
              <w:rPr>
                <w:rFonts w:cs="Arial"/>
                <w:b/>
                <w:bCs/>
                <w:szCs w:val="20"/>
              </w:rPr>
              <w:t>Zagadnienie</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jc w:val="center"/>
              <w:rPr>
                <w:rFonts w:cs="Arial"/>
                <w:b/>
                <w:bCs/>
                <w:szCs w:val="20"/>
              </w:rPr>
            </w:pPr>
            <w:r w:rsidRPr="00FC064D">
              <w:rPr>
                <w:rFonts w:cs="Arial"/>
                <w:b/>
                <w:bCs/>
                <w:szCs w:val="20"/>
              </w:rPr>
              <w:t>Pytanie główne</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jc w:val="center"/>
              <w:rPr>
                <w:rFonts w:cs="Arial"/>
                <w:b/>
                <w:bCs/>
                <w:szCs w:val="20"/>
              </w:rPr>
            </w:pPr>
            <w:r w:rsidRPr="00FC064D">
              <w:rPr>
                <w:rFonts w:cs="Arial"/>
                <w:b/>
                <w:bCs/>
                <w:szCs w:val="20"/>
              </w:rPr>
              <w:t>Pytania pomocnicze</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i/>
                <w:iCs/>
                <w:sz w:val="20"/>
                <w:szCs w:val="20"/>
              </w:rPr>
            </w:pPr>
            <w:r w:rsidRPr="00FC064D">
              <w:rPr>
                <w:rFonts w:ascii="Arial" w:hAnsi="Arial" w:cs="Arial"/>
                <w:sz w:val="20"/>
                <w:szCs w:val="20"/>
              </w:rPr>
              <w:t>Funkcjonowanie systemu kryteriów wyboru projektów w ramach komponentu regionalnego PO KL</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szCs w:val="20"/>
              </w:rPr>
            </w:pPr>
            <w:r w:rsidRPr="00FC064D">
              <w:rPr>
                <w:rFonts w:cs="Arial"/>
                <w:szCs w:val="20"/>
              </w:rPr>
              <w:t>Jak ogólnie ocenia P. system kryteriów obowiązujący przy wyborze projektów w komponencie regionalnym PO KL?</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Czy na poziomie generalnym system kryteriów wyboru projektów w komponencie regionalnym PO KL ocenia P. pozytywnie czy negatywnie?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lastRenderedPageBreak/>
              <w:t>Jakie czynniki (elementy systemu kryteriów wyboru projektów) w największym stopniu wpływają na P. ocenę?</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Czy ogólnie rzecz biorąc wydaje się P., iż obowiązujący system kryteriów daje gwarancję wyboru projektów odpowiednich z punktu widzenia celów PO KL na poziomie regionalnym? Dlaczego?</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i/>
                <w:iCs/>
                <w:sz w:val="20"/>
                <w:szCs w:val="20"/>
              </w:rPr>
            </w:pPr>
            <w:r w:rsidRPr="00FC064D">
              <w:rPr>
                <w:rFonts w:ascii="Arial" w:hAnsi="Arial" w:cs="Arial"/>
                <w:sz w:val="20"/>
                <w:szCs w:val="20"/>
              </w:rPr>
              <w:lastRenderedPageBreak/>
              <w:t>Trafność kryteriów formalnych</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szCs w:val="20"/>
              </w:rPr>
            </w:pPr>
            <w:r w:rsidRPr="00FC064D">
              <w:rPr>
                <w:rFonts w:cs="Arial"/>
                <w:szCs w:val="20"/>
              </w:rPr>
              <w:t>Jak ocenia P. kryteria formalne wyboru projektów obowiązujące w komponencie regionalnym PO KL pod kątem dopuszczania projektów odpowiednich i odrzucania projektów nieodpowiednich z punktu widzenia celów PO KL na poziomie regionalnym?</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sprawiały największe problemy projektodawcom i co było tego przyczyną?</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cechuje największa trafność?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cechuje najmniejsza trafność?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 należy przeformułować najmniej trafne kryteria formalne, by zwiększyć ich trafność?</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formalne są zbędne i można je wyeliminować bez szkody dla rezultatów procedury wyboru projektów?</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Jakie – nieobecne w aktualnym systemie kryteriów – kryteria formalne należałoby dodać, by zwiększyć skuteczność w dopuszczaniu projektów odpowiednich i odrzucaniu projektów nieodpowiednich z punktu widzenia celów PO KL na poziomie regionalnym?</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i/>
                <w:iCs/>
                <w:sz w:val="20"/>
                <w:szCs w:val="20"/>
              </w:rPr>
            </w:pPr>
            <w:r w:rsidRPr="00FC064D">
              <w:rPr>
                <w:rFonts w:ascii="Arial" w:hAnsi="Arial" w:cs="Arial"/>
                <w:sz w:val="20"/>
                <w:szCs w:val="20"/>
              </w:rPr>
              <w:t>Kryteria geograficzne</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szCs w:val="20"/>
              </w:rPr>
            </w:pPr>
            <w:r w:rsidRPr="00FC064D">
              <w:rPr>
                <w:rFonts w:cs="Arial"/>
                <w:szCs w:val="20"/>
              </w:rPr>
              <w:t xml:space="preserve">W </w:t>
            </w:r>
            <w:proofErr w:type="gramStart"/>
            <w:r w:rsidRPr="00FC064D">
              <w:rPr>
                <w:rFonts w:cs="Arial"/>
                <w:szCs w:val="20"/>
              </w:rPr>
              <w:t>ramach których</w:t>
            </w:r>
            <w:proofErr w:type="gramEnd"/>
            <w:r w:rsidRPr="00FC064D">
              <w:rPr>
                <w:rFonts w:cs="Arial"/>
                <w:szCs w:val="20"/>
              </w:rPr>
              <w:t xml:space="preserve"> Działań PO KL zasadne jest wprowadzenie kryteriów geograficznych dla kierunkowania wsparcia?</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 xml:space="preserve">Czy należałoby wskazać obszary geograficzne </w:t>
            </w:r>
            <w:proofErr w:type="gramStart"/>
            <w:r w:rsidRPr="00FC064D">
              <w:rPr>
                <w:rFonts w:cs="Arial"/>
                <w:szCs w:val="20"/>
              </w:rPr>
              <w:t>województwa które</w:t>
            </w:r>
            <w:proofErr w:type="gramEnd"/>
            <w:r w:rsidRPr="00FC064D">
              <w:rPr>
                <w:rFonts w:cs="Arial"/>
                <w:szCs w:val="20"/>
              </w:rPr>
              <w:t xml:space="preserve"> należy objąć dodatkowym wsparciem?</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 xml:space="preserve">Jeżeli tak to w </w:t>
            </w:r>
            <w:proofErr w:type="gramStart"/>
            <w:r w:rsidRPr="00FC064D">
              <w:rPr>
                <w:rFonts w:cs="Arial"/>
                <w:szCs w:val="20"/>
              </w:rPr>
              <w:t>ramach jakich</w:t>
            </w:r>
            <w:proofErr w:type="gramEnd"/>
            <w:r w:rsidRPr="00FC064D">
              <w:rPr>
                <w:rFonts w:cs="Arial"/>
                <w:szCs w:val="20"/>
              </w:rPr>
              <w:t xml:space="preserve"> Działań?</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 xml:space="preserve">Czy powinny być to kryteria </w:t>
            </w:r>
            <w:r w:rsidRPr="00FC064D">
              <w:rPr>
                <w:rFonts w:cs="Arial"/>
                <w:szCs w:val="20"/>
              </w:rPr>
              <w:lastRenderedPageBreak/>
              <w:t xml:space="preserve">dostępu czy strategiczne? </w:t>
            </w:r>
          </w:p>
        </w:tc>
      </w:tr>
    </w:tbl>
    <w:p w:rsidR="00557178" w:rsidRPr="00FC064D" w:rsidRDefault="00557178" w:rsidP="00557178">
      <w:pPr>
        <w:rPr>
          <w:rFonts w:cs="Arial"/>
          <w:szCs w:val="20"/>
        </w:rPr>
      </w:pPr>
    </w:p>
    <w:p w:rsidR="00557178" w:rsidRPr="00FC064D" w:rsidRDefault="00557178" w:rsidP="00557178">
      <w:pPr>
        <w:rPr>
          <w:rFonts w:cs="Arial"/>
          <w:szCs w:val="20"/>
        </w:rPr>
      </w:pPr>
      <w:r w:rsidRPr="00FC064D">
        <w:rPr>
          <w:rFonts w:cs="Arial"/>
          <w:szCs w:val="20"/>
        </w:rPr>
        <w:t>6. PODSUMOWANIE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rPr>
          <w:cantSplit/>
          <w:trHeight w:val="201"/>
        </w:trPr>
        <w:tc>
          <w:tcPr>
            <w:tcW w:w="2940" w:type="dxa"/>
            <w:shd w:val="clear" w:color="auto" w:fill="auto"/>
          </w:tcPr>
          <w:p w:rsidR="00557178" w:rsidRPr="00FC064D" w:rsidRDefault="00557178" w:rsidP="001E13FE">
            <w:pPr>
              <w:rPr>
                <w:rFonts w:cs="Arial"/>
                <w:b/>
                <w:bCs/>
                <w:i/>
                <w:iCs/>
                <w:szCs w:val="20"/>
              </w:rPr>
            </w:pPr>
            <w:r w:rsidRPr="00FC064D">
              <w:rPr>
                <w:rFonts w:cs="Arial"/>
                <w:b/>
                <w:bCs/>
                <w:szCs w:val="20"/>
              </w:rPr>
              <w:t>Zagadnienie</w:t>
            </w:r>
          </w:p>
        </w:tc>
        <w:tc>
          <w:tcPr>
            <w:tcW w:w="3113" w:type="dxa"/>
            <w:shd w:val="clear" w:color="auto" w:fill="auto"/>
          </w:tcPr>
          <w:p w:rsidR="00557178" w:rsidRPr="00FC064D" w:rsidRDefault="00557178" w:rsidP="001E13FE">
            <w:pPr>
              <w:rPr>
                <w:rFonts w:cs="Arial"/>
                <w:b/>
                <w:bCs/>
                <w:szCs w:val="20"/>
              </w:rPr>
            </w:pPr>
            <w:r w:rsidRPr="00FC064D">
              <w:rPr>
                <w:rFonts w:cs="Arial"/>
                <w:b/>
                <w:bCs/>
                <w:szCs w:val="20"/>
              </w:rPr>
              <w:t>Pytanie główne</w:t>
            </w:r>
          </w:p>
        </w:tc>
        <w:tc>
          <w:tcPr>
            <w:tcW w:w="3087" w:type="dxa"/>
            <w:shd w:val="clear" w:color="auto" w:fill="auto"/>
          </w:tcPr>
          <w:p w:rsidR="00557178" w:rsidRPr="00FC064D" w:rsidRDefault="00557178" w:rsidP="001E13FE">
            <w:pPr>
              <w:rPr>
                <w:rFonts w:cs="Arial"/>
                <w:b/>
                <w:bCs/>
                <w:szCs w:val="20"/>
              </w:rPr>
            </w:pPr>
            <w:r w:rsidRPr="00FC064D">
              <w:rPr>
                <w:rFonts w:cs="Arial"/>
                <w:b/>
                <w:bCs/>
                <w:szCs w:val="20"/>
              </w:rPr>
              <w:t>Pytania pomocnicze</w:t>
            </w:r>
          </w:p>
        </w:tc>
      </w:tr>
      <w:tr w:rsidR="00557178" w:rsidRPr="00FC064D" w:rsidTr="001E13FE">
        <w:tc>
          <w:tcPr>
            <w:tcW w:w="2940" w:type="dxa"/>
            <w:shd w:val="clear" w:color="auto" w:fill="auto"/>
          </w:tcPr>
          <w:p w:rsidR="00557178" w:rsidRPr="00FC064D" w:rsidRDefault="00557178" w:rsidP="001E13FE">
            <w:pPr>
              <w:rPr>
                <w:rFonts w:cs="Arial"/>
                <w:i/>
                <w:iCs/>
                <w:szCs w:val="20"/>
              </w:rPr>
            </w:pPr>
            <w:r w:rsidRPr="00FC064D">
              <w:rPr>
                <w:rFonts w:cs="Arial"/>
                <w:szCs w:val="20"/>
              </w:rPr>
              <w:t>Podsumowanie przebiegu wywiadu i wypowiedzi respondenta</w:t>
            </w:r>
          </w:p>
        </w:tc>
        <w:tc>
          <w:tcPr>
            <w:tcW w:w="3113" w:type="dxa"/>
            <w:shd w:val="clear" w:color="auto" w:fill="auto"/>
          </w:tcPr>
          <w:p w:rsidR="00557178" w:rsidRPr="00FC064D" w:rsidRDefault="00557178" w:rsidP="001E13FE">
            <w:pPr>
              <w:rPr>
                <w:rFonts w:cs="Arial"/>
                <w:szCs w:val="20"/>
              </w:rPr>
            </w:pPr>
            <w:r w:rsidRPr="00FC064D">
              <w:rPr>
                <w:rFonts w:cs="Arial"/>
                <w:szCs w:val="20"/>
              </w:rPr>
              <w:t>Czy chciał(a</w:t>
            </w:r>
            <w:proofErr w:type="gramStart"/>
            <w:r w:rsidRPr="00FC064D">
              <w:rPr>
                <w:rFonts w:cs="Arial"/>
                <w:szCs w:val="20"/>
              </w:rPr>
              <w:t>)by</w:t>
            </w:r>
            <w:proofErr w:type="gramEnd"/>
            <w:r w:rsidRPr="00FC064D">
              <w:rPr>
                <w:rFonts w:cs="Arial"/>
                <w:szCs w:val="20"/>
              </w:rPr>
              <w:t xml:space="preserve"> P. dodać coś jeszcze do swoich dotychczasowych wypowiedzi?</w:t>
            </w:r>
          </w:p>
        </w:tc>
        <w:tc>
          <w:tcPr>
            <w:tcW w:w="3087" w:type="dxa"/>
            <w:shd w:val="clear" w:color="auto" w:fill="auto"/>
          </w:tcPr>
          <w:p w:rsidR="00557178" w:rsidRPr="00FC064D" w:rsidRDefault="00557178" w:rsidP="001E13FE">
            <w:pPr>
              <w:rPr>
                <w:rFonts w:cs="Arial"/>
                <w:szCs w:val="20"/>
              </w:rPr>
            </w:pPr>
            <w:r w:rsidRPr="00FC064D">
              <w:rPr>
                <w:rFonts w:cs="Arial"/>
                <w:szCs w:val="20"/>
              </w:rPr>
              <w:t>Co z tego, co zostało tu powiedziane uważa P. za najważniejsze? Na co należy zwrócić szczególną uwagę?</w:t>
            </w:r>
          </w:p>
          <w:p w:rsidR="00557178" w:rsidRPr="00FC064D" w:rsidRDefault="00557178" w:rsidP="001E13FE">
            <w:pPr>
              <w:rPr>
                <w:rFonts w:cs="Arial"/>
                <w:szCs w:val="20"/>
              </w:rPr>
            </w:pPr>
            <w:r w:rsidRPr="00FC064D">
              <w:rPr>
                <w:rFonts w:cs="Arial"/>
                <w:szCs w:val="20"/>
              </w:rPr>
              <w:t>Czy w trakcie wywiadu pominęliśmy jakieś istotne kwestie, o których warto i należałoby wspomnieć? Jakie to kwestie?</w:t>
            </w:r>
          </w:p>
        </w:tc>
      </w:tr>
    </w:tbl>
    <w:p w:rsidR="00557178" w:rsidRDefault="00557178" w:rsidP="00557178"/>
    <w:p w:rsidR="00D043A9" w:rsidRDefault="00D043A9" w:rsidP="00EB39D0"/>
    <w:p w:rsidR="00EB39D0" w:rsidRDefault="00EB39D0" w:rsidP="00BC7370">
      <w:pPr>
        <w:pStyle w:val="Nagwek4"/>
      </w:pPr>
      <w:r>
        <w:t xml:space="preserve">Scenariusz dla </w:t>
      </w:r>
      <w:r w:rsidRPr="00183879">
        <w:t>osob</w:t>
      </w:r>
      <w:r>
        <w:t>y</w:t>
      </w:r>
      <w:r w:rsidRPr="00183879">
        <w:t xml:space="preserve"> zajmując</w:t>
      </w:r>
      <w:r>
        <w:t>ej</w:t>
      </w:r>
      <w:r w:rsidRPr="00183879">
        <w:t xml:space="preserve"> się rozpatrywaniem </w:t>
      </w:r>
      <w:proofErr w:type="spellStart"/>
      <w:r w:rsidRPr="00183879">
        <w:t>odwołań</w:t>
      </w:r>
      <w:proofErr w:type="spellEnd"/>
      <w:r w:rsidRPr="00183879">
        <w:t xml:space="preserve"> od oceny wniosków</w:t>
      </w:r>
    </w:p>
    <w:p w:rsidR="00EB39D0" w:rsidRPr="00FC064D" w:rsidRDefault="00EB39D0" w:rsidP="00EB39D0">
      <w:pPr>
        <w:rPr>
          <w:rFonts w:cs="Arial"/>
          <w:szCs w:val="20"/>
        </w:rPr>
      </w:pPr>
    </w:p>
    <w:p w:rsidR="00557178" w:rsidRPr="00FC064D" w:rsidRDefault="00557178" w:rsidP="00557178">
      <w:pPr>
        <w:rPr>
          <w:rFonts w:cs="Arial"/>
          <w:b/>
          <w:szCs w:val="20"/>
        </w:rPr>
      </w:pPr>
      <w:r w:rsidRPr="00FC064D">
        <w:rPr>
          <w:rFonts w:cs="Arial"/>
          <w:b/>
          <w:szCs w:val="20"/>
        </w:rPr>
        <w:t>Na wstępie konieczne jest zaznaczenie, iż badanie dotyczy konkursów ogłaszanych w 2010 roku. Mówiąc o kryteriach mamy na myśli te zawarte w Planach Działań, a nie ogólne kryteria oceny wniosków. Oraz, iż z badania wyłączone są projekty w ramach tzw. „małych grantów”.</w:t>
      </w:r>
    </w:p>
    <w:p w:rsidR="00557178" w:rsidRPr="00FC064D" w:rsidRDefault="00557178" w:rsidP="00557178">
      <w:pPr>
        <w:rPr>
          <w:rFonts w:cs="Arial"/>
          <w:szCs w:val="20"/>
        </w:rPr>
      </w:pPr>
      <w:r w:rsidRPr="00FC064D">
        <w:rPr>
          <w:rFonts w:cs="Arial"/>
          <w:szCs w:val="20"/>
        </w:rPr>
        <w:t>1. DANE DOTYCZĄCE WYWIADU</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5000"/>
      </w:tblGrid>
      <w:tr w:rsidR="00557178" w:rsidRPr="00FC064D" w:rsidTr="001E13FE">
        <w:trPr>
          <w:cantSplit/>
        </w:trPr>
        <w:tc>
          <w:tcPr>
            <w:tcW w:w="4140" w:type="dxa"/>
            <w:shd w:val="clear" w:color="auto" w:fill="auto"/>
          </w:tcPr>
          <w:p w:rsidR="00557178" w:rsidRPr="00FC064D" w:rsidRDefault="00557178" w:rsidP="001E13FE">
            <w:pPr>
              <w:rPr>
                <w:rFonts w:cs="Arial"/>
                <w:szCs w:val="20"/>
              </w:rPr>
            </w:pPr>
            <w:r w:rsidRPr="00FC064D">
              <w:rPr>
                <w:rFonts w:cs="Arial"/>
                <w:szCs w:val="20"/>
              </w:rPr>
              <w:t xml:space="preserve">Data </w:t>
            </w:r>
          </w:p>
        </w:tc>
        <w:tc>
          <w:tcPr>
            <w:tcW w:w="5000" w:type="dxa"/>
            <w:shd w:val="clear" w:color="auto" w:fill="auto"/>
          </w:tcPr>
          <w:p w:rsidR="00557178" w:rsidRPr="00FC064D" w:rsidRDefault="00557178" w:rsidP="001E13FE">
            <w:pPr>
              <w:rPr>
                <w:rFonts w:cs="Arial"/>
                <w:szCs w:val="20"/>
              </w:rPr>
            </w:pPr>
          </w:p>
        </w:tc>
      </w:tr>
      <w:tr w:rsidR="00557178" w:rsidRPr="00FC064D" w:rsidTr="001E13FE">
        <w:trPr>
          <w:cantSplit/>
        </w:trPr>
        <w:tc>
          <w:tcPr>
            <w:tcW w:w="4140" w:type="dxa"/>
            <w:shd w:val="clear" w:color="auto" w:fill="auto"/>
          </w:tcPr>
          <w:p w:rsidR="00557178" w:rsidRPr="00FC064D" w:rsidRDefault="00557178" w:rsidP="001E13FE">
            <w:pPr>
              <w:rPr>
                <w:rFonts w:cs="Arial"/>
                <w:szCs w:val="20"/>
              </w:rPr>
            </w:pPr>
            <w:r w:rsidRPr="00FC064D">
              <w:rPr>
                <w:rFonts w:cs="Arial"/>
                <w:szCs w:val="20"/>
              </w:rPr>
              <w:t>Miejsce</w:t>
            </w:r>
          </w:p>
        </w:tc>
        <w:tc>
          <w:tcPr>
            <w:tcW w:w="5000" w:type="dxa"/>
            <w:shd w:val="clear" w:color="auto" w:fill="auto"/>
          </w:tcPr>
          <w:p w:rsidR="00557178" w:rsidRPr="00FC064D" w:rsidRDefault="00557178" w:rsidP="001E13FE">
            <w:pPr>
              <w:rPr>
                <w:rFonts w:cs="Arial"/>
                <w:szCs w:val="20"/>
              </w:rPr>
            </w:pPr>
          </w:p>
        </w:tc>
      </w:tr>
      <w:tr w:rsidR="00557178" w:rsidRPr="00FC064D" w:rsidTr="001E13FE">
        <w:trPr>
          <w:cantSplit/>
        </w:trPr>
        <w:tc>
          <w:tcPr>
            <w:tcW w:w="4140" w:type="dxa"/>
            <w:shd w:val="clear" w:color="auto" w:fill="auto"/>
          </w:tcPr>
          <w:p w:rsidR="00557178" w:rsidRPr="00FC064D" w:rsidRDefault="00557178" w:rsidP="001E13FE">
            <w:pPr>
              <w:rPr>
                <w:rFonts w:cs="Arial"/>
                <w:bCs/>
                <w:szCs w:val="20"/>
              </w:rPr>
            </w:pPr>
            <w:proofErr w:type="spellStart"/>
            <w:r w:rsidRPr="00FC064D">
              <w:rPr>
                <w:rFonts w:cs="Arial"/>
                <w:bCs/>
                <w:szCs w:val="20"/>
              </w:rPr>
              <w:t>Ewaluator</w:t>
            </w:r>
            <w:proofErr w:type="spellEnd"/>
          </w:p>
        </w:tc>
        <w:tc>
          <w:tcPr>
            <w:tcW w:w="5000" w:type="dxa"/>
            <w:shd w:val="clear" w:color="auto" w:fill="auto"/>
          </w:tcPr>
          <w:p w:rsidR="00557178" w:rsidRPr="00FC064D" w:rsidRDefault="00557178" w:rsidP="001E13FE">
            <w:pPr>
              <w:rPr>
                <w:rFonts w:cs="Arial"/>
                <w:szCs w:val="20"/>
              </w:rPr>
            </w:pPr>
          </w:p>
        </w:tc>
      </w:tr>
    </w:tbl>
    <w:p w:rsidR="00557178" w:rsidRPr="00FC064D" w:rsidRDefault="00557178" w:rsidP="00557178">
      <w:pPr>
        <w:jc w:val="center"/>
        <w:rPr>
          <w:rFonts w:cs="Arial"/>
          <w:b/>
          <w:szCs w:val="20"/>
          <w:u w:val="single"/>
        </w:rPr>
      </w:pPr>
    </w:p>
    <w:p w:rsidR="00557178" w:rsidRPr="00FC064D" w:rsidRDefault="00557178" w:rsidP="00557178">
      <w:pPr>
        <w:rPr>
          <w:rFonts w:cs="Arial"/>
          <w:szCs w:val="20"/>
        </w:rPr>
      </w:pPr>
      <w:r w:rsidRPr="00FC064D">
        <w:rPr>
          <w:rFonts w:cs="Arial"/>
          <w:szCs w:val="20"/>
        </w:rPr>
        <w:t>2. INFORMACJE WSTĘPNE – CHARAKTERYSTYKA RESPONDENTA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5000"/>
      </w:tblGrid>
      <w:tr w:rsidR="00557178" w:rsidRPr="00FC064D" w:rsidTr="001E13FE">
        <w:trPr>
          <w:cantSplit/>
        </w:trPr>
        <w:tc>
          <w:tcPr>
            <w:tcW w:w="4140" w:type="dxa"/>
            <w:shd w:val="clear" w:color="auto" w:fill="auto"/>
          </w:tcPr>
          <w:p w:rsidR="00557178" w:rsidRPr="00FC064D" w:rsidRDefault="00557178" w:rsidP="001E13FE">
            <w:pPr>
              <w:rPr>
                <w:rFonts w:cs="Arial"/>
                <w:bCs/>
                <w:i/>
                <w:iCs/>
                <w:szCs w:val="20"/>
              </w:rPr>
            </w:pPr>
            <w:r w:rsidRPr="00FC064D">
              <w:rPr>
                <w:rFonts w:cs="Arial"/>
                <w:bCs/>
                <w:szCs w:val="20"/>
              </w:rPr>
              <w:t xml:space="preserve">Wydział – Zespół – Stanowisko </w:t>
            </w:r>
          </w:p>
        </w:tc>
        <w:tc>
          <w:tcPr>
            <w:tcW w:w="5000" w:type="dxa"/>
            <w:shd w:val="clear" w:color="auto" w:fill="auto"/>
          </w:tcPr>
          <w:p w:rsidR="00557178" w:rsidRPr="00FC064D" w:rsidRDefault="00557178" w:rsidP="001E13FE">
            <w:pPr>
              <w:rPr>
                <w:rFonts w:cs="Arial"/>
                <w:szCs w:val="20"/>
              </w:rPr>
            </w:pPr>
            <w:r w:rsidRPr="00FC064D">
              <w:rPr>
                <w:rFonts w:cs="Arial"/>
                <w:szCs w:val="20"/>
              </w:rPr>
              <w:t>Nd.</w:t>
            </w:r>
          </w:p>
        </w:tc>
      </w:tr>
      <w:tr w:rsidR="00557178" w:rsidRPr="00FC064D" w:rsidTr="001E13FE">
        <w:trPr>
          <w:cantSplit/>
        </w:trPr>
        <w:tc>
          <w:tcPr>
            <w:tcW w:w="4140" w:type="dxa"/>
            <w:shd w:val="clear" w:color="auto" w:fill="auto"/>
          </w:tcPr>
          <w:p w:rsidR="00557178" w:rsidRPr="00FC064D" w:rsidRDefault="00557178" w:rsidP="001E13FE">
            <w:pPr>
              <w:rPr>
                <w:rFonts w:cs="Arial"/>
                <w:bCs/>
                <w:szCs w:val="20"/>
              </w:rPr>
            </w:pPr>
            <w:r w:rsidRPr="00FC064D">
              <w:rPr>
                <w:rFonts w:cs="Arial"/>
                <w:bCs/>
                <w:szCs w:val="20"/>
              </w:rPr>
              <w:t xml:space="preserve">Zadania realizowane przez respondenta związane z wdrażaniem PO KL </w:t>
            </w:r>
          </w:p>
        </w:tc>
        <w:tc>
          <w:tcPr>
            <w:tcW w:w="5000" w:type="dxa"/>
            <w:shd w:val="clear" w:color="auto" w:fill="auto"/>
          </w:tcPr>
          <w:p w:rsidR="00557178" w:rsidRPr="00FC064D" w:rsidRDefault="00557178" w:rsidP="001E13FE">
            <w:pPr>
              <w:rPr>
                <w:rFonts w:cs="Arial"/>
                <w:szCs w:val="20"/>
              </w:rPr>
            </w:pPr>
            <w:r w:rsidRPr="00FC064D">
              <w:rPr>
                <w:rFonts w:cs="Arial"/>
                <w:szCs w:val="20"/>
              </w:rPr>
              <w:t>Nd.</w:t>
            </w:r>
          </w:p>
        </w:tc>
      </w:tr>
      <w:tr w:rsidR="00557178" w:rsidRPr="00FC064D" w:rsidTr="001E13FE">
        <w:trPr>
          <w:cantSplit/>
        </w:trPr>
        <w:tc>
          <w:tcPr>
            <w:tcW w:w="4140" w:type="dxa"/>
            <w:shd w:val="clear" w:color="auto" w:fill="auto"/>
          </w:tcPr>
          <w:p w:rsidR="00557178" w:rsidRPr="00FC064D" w:rsidRDefault="00557178" w:rsidP="001E13FE">
            <w:pPr>
              <w:rPr>
                <w:rFonts w:cs="Arial"/>
                <w:bCs/>
                <w:szCs w:val="20"/>
              </w:rPr>
            </w:pPr>
            <w:r w:rsidRPr="00FC064D">
              <w:rPr>
                <w:rFonts w:cs="Arial"/>
                <w:bCs/>
                <w:szCs w:val="20"/>
              </w:rPr>
              <w:t>Priorytety / Działania PO KL, w których wdrażanie zaangażowany jest/był respondent</w:t>
            </w:r>
          </w:p>
        </w:tc>
        <w:tc>
          <w:tcPr>
            <w:tcW w:w="5000" w:type="dxa"/>
            <w:shd w:val="clear" w:color="auto" w:fill="auto"/>
          </w:tcPr>
          <w:p w:rsidR="00557178" w:rsidRPr="00FC064D" w:rsidRDefault="00557178" w:rsidP="001E13FE">
            <w:pPr>
              <w:rPr>
                <w:rFonts w:cs="Arial"/>
                <w:szCs w:val="20"/>
              </w:rPr>
            </w:pPr>
            <w:r w:rsidRPr="00FC064D">
              <w:rPr>
                <w:rFonts w:cs="Arial"/>
                <w:szCs w:val="20"/>
              </w:rPr>
              <w:t>Nd.</w:t>
            </w:r>
          </w:p>
        </w:tc>
      </w:tr>
    </w:tbl>
    <w:p w:rsidR="00557178" w:rsidRPr="00FC064D" w:rsidRDefault="00557178" w:rsidP="00557178">
      <w:pPr>
        <w:rPr>
          <w:rFonts w:cs="Arial"/>
          <w:szCs w:val="20"/>
        </w:rPr>
      </w:pPr>
    </w:p>
    <w:p w:rsidR="00557178" w:rsidRPr="00FC064D" w:rsidRDefault="00557178" w:rsidP="00557178">
      <w:pPr>
        <w:rPr>
          <w:rFonts w:cs="Arial"/>
          <w:szCs w:val="20"/>
        </w:rPr>
      </w:pPr>
      <w:r w:rsidRPr="00FC064D">
        <w:rPr>
          <w:rFonts w:cs="Arial"/>
          <w:szCs w:val="20"/>
        </w:rPr>
        <w:t>3. OCENA SYSTEMU KRYTERIÓW WYBORU PROJEKTÓW</w:t>
      </w:r>
      <w:r w:rsidRPr="00FC064D">
        <w:rPr>
          <w:rFonts w:cs="Arial"/>
          <w:szCs w:val="20"/>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rPr>
          <w:trHeight w:val="201"/>
          <w:tblHeader/>
        </w:trPr>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jc w:val="center"/>
              <w:rPr>
                <w:rFonts w:cs="Arial"/>
                <w:b/>
                <w:bCs/>
                <w:i/>
                <w:iCs/>
                <w:szCs w:val="20"/>
              </w:rPr>
            </w:pPr>
            <w:r w:rsidRPr="00FC064D">
              <w:rPr>
                <w:rFonts w:cs="Arial"/>
                <w:b/>
                <w:bCs/>
                <w:szCs w:val="20"/>
              </w:rPr>
              <w:t>Zagadnienie</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jc w:val="center"/>
              <w:rPr>
                <w:rFonts w:cs="Arial"/>
                <w:b/>
                <w:bCs/>
                <w:szCs w:val="20"/>
              </w:rPr>
            </w:pPr>
            <w:r w:rsidRPr="00FC064D">
              <w:rPr>
                <w:rFonts w:cs="Arial"/>
                <w:b/>
                <w:bCs/>
                <w:szCs w:val="20"/>
              </w:rPr>
              <w:t>Pytanie główne</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jc w:val="center"/>
              <w:rPr>
                <w:rFonts w:cs="Arial"/>
                <w:b/>
                <w:bCs/>
                <w:szCs w:val="20"/>
              </w:rPr>
            </w:pPr>
            <w:r w:rsidRPr="00FC064D">
              <w:rPr>
                <w:rFonts w:cs="Arial"/>
                <w:b/>
                <w:bCs/>
                <w:szCs w:val="20"/>
              </w:rPr>
              <w:t>Pytania pomocnicze</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i/>
                <w:iCs/>
                <w:sz w:val="20"/>
                <w:szCs w:val="20"/>
              </w:rPr>
            </w:pPr>
            <w:r w:rsidRPr="00FC064D">
              <w:rPr>
                <w:rFonts w:ascii="Arial" w:hAnsi="Arial" w:cs="Arial"/>
                <w:sz w:val="20"/>
                <w:szCs w:val="20"/>
              </w:rPr>
              <w:t xml:space="preserve">Funkcjonowanie systemu kryteriów wyboru projektów w ramach komponentu </w:t>
            </w:r>
            <w:r w:rsidRPr="00FC064D">
              <w:rPr>
                <w:rFonts w:ascii="Arial" w:hAnsi="Arial" w:cs="Arial"/>
                <w:sz w:val="20"/>
                <w:szCs w:val="20"/>
              </w:rPr>
              <w:lastRenderedPageBreak/>
              <w:t>regionalnego PO KL</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szCs w:val="20"/>
              </w:rPr>
            </w:pPr>
            <w:r w:rsidRPr="00FC064D">
              <w:rPr>
                <w:rFonts w:cs="Arial"/>
                <w:szCs w:val="20"/>
              </w:rPr>
              <w:lastRenderedPageBreak/>
              <w:t xml:space="preserve">Jak ogólnie ocenia P. system kryteriów obowiązujący przy wyborze projektów w </w:t>
            </w:r>
            <w:r w:rsidRPr="00FC064D">
              <w:rPr>
                <w:rFonts w:cs="Arial"/>
                <w:szCs w:val="20"/>
              </w:rPr>
              <w:lastRenderedPageBreak/>
              <w:t>komponencie regionalnym PO KL?</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lastRenderedPageBreak/>
              <w:t xml:space="preserve">Czy na poziomie generalnym system kryteriów wyboru projektów w komponencie </w:t>
            </w:r>
            <w:r w:rsidRPr="00FC064D">
              <w:rPr>
                <w:rFonts w:cs="Arial"/>
                <w:szCs w:val="20"/>
              </w:rPr>
              <w:lastRenderedPageBreak/>
              <w:t>regionalnym PO KL ocenia P. pozytywnie czy negatywnie?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Jakie czynniki (elementy systemu kryteriów wyboru projektów) w największym stopniu wpływają na P. ocenę?</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Czy ogólnie rzecz biorąc wydaje się P., iż obowiązujący system kryteriów daje gwarancję wyboru projektów odpowiednich z punktu widzenia celów PO KL na poziomie regionalnym? Dlaczego?</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i/>
                <w:iCs/>
                <w:sz w:val="20"/>
                <w:szCs w:val="20"/>
              </w:rPr>
            </w:pPr>
            <w:r w:rsidRPr="00FC064D">
              <w:rPr>
                <w:rFonts w:ascii="Arial" w:hAnsi="Arial" w:cs="Arial"/>
                <w:sz w:val="20"/>
                <w:szCs w:val="20"/>
              </w:rPr>
              <w:lastRenderedPageBreak/>
              <w:t>Trafność kryteriów formalnych</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szCs w:val="20"/>
              </w:rPr>
            </w:pPr>
            <w:r w:rsidRPr="00FC064D">
              <w:rPr>
                <w:rFonts w:cs="Arial"/>
                <w:szCs w:val="20"/>
              </w:rPr>
              <w:t>Jak ocenia P. kryteria formalne wyboru projektów obowiązujące w komponencie regionalnym PO KL pod kątem dopuszczania projektów odpowiednich i odrzucania projektów nieodpowiednich z punktu widzenia celów PO KL na poziomie regionalnym?</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cechuje największa trafność?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cechuje najmniejsza trafność?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 należy przeformułować najmniej trafne kryteria formalne, by zwiększyć ich trafność?</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formalne są zbędne i można je wyeliminować bez szkody dla rezultatów procedury wyboru projektów?</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Jakie – nieobecne w aktualnym systemie kryteriów – kryteria formalne należałoby dodać, by zwiększyć skuteczność w dopuszczaniu projektów odpowiednich i odrzucaniu projektów nieodpowiednich z punktu widzenia celów PO KL na poziomie regionalnym?</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i/>
                <w:iCs/>
                <w:sz w:val="20"/>
                <w:szCs w:val="20"/>
              </w:rPr>
            </w:pPr>
            <w:r w:rsidRPr="00FC064D">
              <w:rPr>
                <w:rFonts w:ascii="Arial" w:hAnsi="Arial" w:cs="Arial"/>
                <w:sz w:val="20"/>
                <w:szCs w:val="20"/>
              </w:rPr>
              <w:t>Trafność kryteriów merytorycznych</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szCs w:val="20"/>
              </w:rPr>
            </w:pPr>
            <w:r w:rsidRPr="00FC064D">
              <w:rPr>
                <w:rFonts w:cs="Arial"/>
                <w:szCs w:val="20"/>
              </w:rPr>
              <w:t>Jak ocenia P. kryteria merytoryczne wyboru projektów obowiązujące w komponencie regionalnym PO KL pod kątem premiowania projektów dających największą gwarancję realizacji celów PO KL na poziomie regionalnym?</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dają największą gwarancję premiowania odpowiednich projektów?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 xml:space="preserve">Które kryteria nie dają (lub dają bardzo małą) gwarancję premiowania projektów odpowiednich z punktu widzenia celów PO KL na </w:t>
            </w:r>
            <w:r w:rsidRPr="00FC064D">
              <w:rPr>
                <w:rFonts w:cs="Arial"/>
                <w:szCs w:val="20"/>
              </w:rPr>
              <w:lastRenderedPageBreak/>
              <w:t>poziomie regionalnym?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 należy przeformułować kryteria merytoryczne, które nie premiują projektów najbardziej odpowiednich, by zwiększyć ich skuteczność pod tym względem?</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merytoryczne są zbędne i można je wyeliminować?</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Jakie – nieobecne w aktualnym systemie kryteriów – kryteria merytoryczne należałoby dodać, by zwiększyć skuteczność w premiowaniu projektów dających największą gwarancję realizacji celów PO KL na poziomie regionalnym?</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i/>
                <w:iCs/>
                <w:sz w:val="20"/>
                <w:szCs w:val="20"/>
              </w:rPr>
            </w:pPr>
            <w:r w:rsidRPr="00FC064D">
              <w:rPr>
                <w:rFonts w:ascii="Arial" w:hAnsi="Arial" w:cs="Arial"/>
                <w:sz w:val="20"/>
                <w:szCs w:val="20"/>
              </w:rPr>
              <w:lastRenderedPageBreak/>
              <w:t>Kryteria z punktu widzenia projektodawców</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szCs w:val="20"/>
              </w:rPr>
            </w:pPr>
            <w:r w:rsidRPr="00FC064D">
              <w:rPr>
                <w:rFonts w:cs="Arial"/>
                <w:szCs w:val="20"/>
              </w:rPr>
              <w:t>Które kryteria sprawiały największe problemy projektodawcom i co było tego przyczyną?</w:t>
            </w:r>
          </w:p>
          <w:p w:rsidR="00557178" w:rsidRPr="00FC064D" w:rsidRDefault="00557178" w:rsidP="001E13FE">
            <w:pPr>
              <w:pStyle w:val="Stopka"/>
              <w:tabs>
                <w:tab w:val="clear" w:pos="4536"/>
                <w:tab w:val="clear" w:pos="9072"/>
              </w:tabs>
              <w:rPr>
                <w:rFonts w:cs="Arial"/>
                <w:szCs w:val="20"/>
              </w:rPr>
            </w:pP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Jakie działania należałoby podjąć w celu ułatwienia projektodawcom zrozumienie kryteriów?</w:t>
            </w:r>
          </w:p>
          <w:p w:rsidR="00557178" w:rsidRPr="00FC064D" w:rsidRDefault="00557178" w:rsidP="001E13FE">
            <w:pPr>
              <w:spacing w:after="60"/>
              <w:ind w:left="-3"/>
              <w:rPr>
                <w:rFonts w:cs="Arial"/>
                <w:szCs w:val="20"/>
              </w:rPr>
            </w:pPr>
          </w:p>
        </w:tc>
      </w:tr>
    </w:tbl>
    <w:p w:rsidR="00557178" w:rsidRPr="00FC064D" w:rsidRDefault="00557178" w:rsidP="00557178">
      <w:pPr>
        <w:rPr>
          <w:rFonts w:cs="Arial"/>
          <w:szCs w:val="20"/>
        </w:rPr>
      </w:pPr>
    </w:p>
    <w:p w:rsidR="00557178" w:rsidRPr="00FC064D" w:rsidRDefault="00557178" w:rsidP="00557178">
      <w:pPr>
        <w:rPr>
          <w:rFonts w:cs="Arial"/>
          <w:szCs w:val="20"/>
        </w:rPr>
      </w:pPr>
      <w:r w:rsidRPr="00FC064D">
        <w:rPr>
          <w:rFonts w:cs="Arial"/>
          <w:szCs w:val="20"/>
        </w:rPr>
        <w:t>4. PODSUMOWANIE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rPr>
          <w:cantSplit/>
          <w:trHeight w:val="201"/>
        </w:trPr>
        <w:tc>
          <w:tcPr>
            <w:tcW w:w="2940" w:type="dxa"/>
            <w:shd w:val="clear" w:color="auto" w:fill="auto"/>
          </w:tcPr>
          <w:p w:rsidR="00557178" w:rsidRPr="00FC064D" w:rsidRDefault="00557178" w:rsidP="001E13FE">
            <w:pPr>
              <w:rPr>
                <w:rFonts w:cs="Arial"/>
                <w:b/>
                <w:bCs/>
                <w:i/>
                <w:iCs/>
                <w:szCs w:val="20"/>
              </w:rPr>
            </w:pPr>
            <w:r w:rsidRPr="00FC064D">
              <w:rPr>
                <w:rFonts w:cs="Arial"/>
                <w:b/>
                <w:bCs/>
                <w:szCs w:val="20"/>
              </w:rPr>
              <w:t>Zagadnienie</w:t>
            </w:r>
          </w:p>
        </w:tc>
        <w:tc>
          <w:tcPr>
            <w:tcW w:w="3113" w:type="dxa"/>
            <w:shd w:val="clear" w:color="auto" w:fill="auto"/>
          </w:tcPr>
          <w:p w:rsidR="00557178" w:rsidRPr="00FC064D" w:rsidRDefault="00557178" w:rsidP="001E13FE">
            <w:pPr>
              <w:rPr>
                <w:rFonts w:cs="Arial"/>
                <w:b/>
                <w:bCs/>
                <w:szCs w:val="20"/>
              </w:rPr>
            </w:pPr>
            <w:r w:rsidRPr="00FC064D">
              <w:rPr>
                <w:rFonts w:cs="Arial"/>
                <w:b/>
                <w:bCs/>
                <w:szCs w:val="20"/>
              </w:rPr>
              <w:t>Pytanie główne</w:t>
            </w:r>
          </w:p>
        </w:tc>
        <w:tc>
          <w:tcPr>
            <w:tcW w:w="3087" w:type="dxa"/>
            <w:shd w:val="clear" w:color="auto" w:fill="auto"/>
          </w:tcPr>
          <w:p w:rsidR="00557178" w:rsidRPr="00FC064D" w:rsidRDefault="00557178" w:rsidP="001E13FE">
            <w:pPr>
              <w:rPr>
                <w:rFonts w:cs="Arial"/>
                <w:b/>
                <w:bCs/>
                <w:szCs w:val="20"/>
              </w:rPr>
            </w:pPr>
            <w:r w:rsidRPr="00FC064D">
              <w:rPr>
                <w:rFonts w:cs="Arial"/>
                <w:b/>
                <w:bCs/>
                <w:szCs w:val="20"/>
              </w:rPr>
              <w:t>Pytania pomocnicze</w:t>
            </w:r>
          </w:p>
        </w:tc>
      </w:tr>
      <w:tr w:rsidR="00557178" w:rsidRPr="00FC064D" w:rsidTr="001E13FE">
        <w:tc>
          <w:tcPr>
            <w:tcW w:w="2940" w:type="dxa"/>
            <w:shd w:val="clear" w:color="auto" w:fill="auto"/>
          </w:tcPr>
          <w:p w:rsidR="00557178" w:rsidRPr="00FC064D" w:rsidRDefault="00557178" w:rsidP="001E13FE">
            <w:pPr>
              <w:rPr>
                <w:rFonts w:cs="Arial"/>
                <w:i/>
                <w:iCs/>
                <w:szCs w:val="20"/>
              </w:rPr>
            </w:pPr>
            <w:r w:rsidRPr="00FC064D">
              <w:rPr>
                <w:rFonts w:cs="Arial"/>
                <w:szCs w:val="20"/>
              </w:rPr>
              <w:t>Podsumowanie przebiegu wywiadu i wypowiedzi respondenta</w:t>
            </w:r>
          </w:p>
        </w:tc>
        <w:tc>
          <w:tcPr>
            <w:tcW w:w="3113" w:type="dxa"/>
            <w:shd w:val="clear" w:color="auto" w:fill="auto"/>
          </w:tcPr>
          <w:p w:rsidR="00557178" w:rsidRPr="00FC064D" w:rsidRDefault="00557178" w:rsidP="001E13FE">
            <w:pPr>
              <w:rPr>
                <w:rFonts w:cs="Arial"/>
                <w:szCs w:val="20"/>
              </w:rPr>
            </w:pPr>
            <w:r w:rsidRPr="00FC064D">
              <w:rPr>
                <w:rFonts w:cs="Arial"/>
                <w:szCs w:val="20"/>
              </w:rPr>
              <w:t>Czy chciał(a</w:t>
            </w:r>
            <w:proofErr w:type="gramStart"/>
            <w:r w:rsidRPr="00FC064D">
              <w:rPr>
                <w:rFonts w:cs="Arial"/>
                <w:szCs w:val="20"/>
              </w:rPr>
              <w:t>)by</w:t>
            </w:r>
            <w:proofErr w:type="gramEnd"/>
            <w:r w:rsidRPr="00FC064D">
              <w:rPr>
                <w:rFonts w:cs="Arial"/>
                <w:szCs w:val="20"/>
              </w:rPr>
              <w:t xml:space="preserve"> P. dodać coś jeszcze do swoich dotychczasowych wypowiedzi?</w:t>
            </w:r>
          </w:p>
        </w:tc>
        <w:tc>
          <w:tcPr>
            <w:tcW w:w="3087" w:type="dxa"/>
            <w:shd w:val="clear" w:color="auto" w:fill="auto"/>
          </w:tcPr>
          <w:p w:rsidR="00557178" w:rsidRPr="00FC064D" w:rsidRDefault="00557178" w:rsidP="001E13FE">
            <w:pPr>
              <w:rPr>
                <w:rFonts w:cs="Arial"/>
                <w:szCs w:val="20"/>
              </w:rPr>
            </w:pPr>
            <w:r w:rsidRPr="00FC064D">
              <w:rPr>
                <w:rFonts w:cs="Arial"/>
                <w:szCs w:val="20"/>
              </w:rPr>
              <w:t>Co z tego, co zostało tu powiedziane uważa P. za najważniejsze? Na co należy zwrócić szczególną uwagę?</w:t>
            </w:r>
          </w:p>
          <w:p w:rsidR="00557178" w:rsidRPr="00FC064D" w:rsidRDefault="00557178" w:rsidP="001E13FE">
            <w:pPr>
              <w:rPr>
                <w:rFonts w:cs="Arial"/>
                <w:szCs w:val="20"/>
              </w:rPr>
            </w:pPr>
            <w:r w:rsidRPr="00FC064D">
              <w:rPr>
                <w:rFonts w:cs="Arial"/>
                <w:szCs w:val="20"/>
              </w:rPr>
              <w:t>Czy w trakcie wywiadu pominęliśmy jakieś istotne kwestie, o których warto i należałoby wspomnieć? Jakie to kwestie?</w:t>
            </w:r>
          </w:p>
        </w:tc>
      </w:tr>
    </w:tbl>
    <w:p w:rsidR="0034657F" w:rsidRPr="00FC064D" w:rsidRDefault="0034657F" w:rsidP="00557178">
      <w:pPr>
        <w:rPr>
          <w:rFonts w:cs="Arial"/>
          <w:szCs w:val="20"/>
        </w:rPr>
      </w:pPr>
    </w:p>
    <w:p w:rsidR="0034657F" w:rsidRPr="00FC064D" w:rsidRDefault="0034657F">
      <w:pPr>
        <w:spacing w:after="0"/>
        <w:jc w:val="left"/>
        <w:rPr>
          <w:rFonts w:cs="Arial"/>
          <w:szCs w:val="20"/>
        </w:rPr>
      </w:pPr>
      <w:r w:rsidRPr="00FC064D">
        <w:rPr>
          <w:rFonts w:cs="Arial"/>
          <w:szCs w:val="20"/>
        </w:rPr>
        <w:br w:type="page"/>
      </w:r>
    </w:p>
    <w:p w:rsidR="00557178" w:rsidRDefault="00557178" w:rsidP="00557178"/>
    <w:p w:rsidR="00EB39D0" w:rsidRDefault="00EB39D0" w:rsidP="00BC7370">
      <w:pPr>
        <w:pStyle w:val="Nagwek4"/>
      </w:pPr>
      <w:r>
        <w:t xml:space="preserve">Scenariusz dla </w:t>
      </w:r>
      <w:r w:rsidRPr="00183879">
        <w:t>osob</w:t>
      </w:r>
      <w:r>
        <w:t>y</w:t>
      </w:r>
      <w:r w:rsidRPr="00183879">
        <w:t xml:space="preserve"> zajmując</w:t>
      </w:r>
      <w:r>
        <w:t>ej</w:t>
      </w:r>
      <w:r w:rsidRPr="00183879">
        <w:t xml:space="preserve"> stanowisko kierownicze w instytucji</w:t>
      </w:r>
    </w:p>
    <w:p w:rsidR="003B06C3" w:rsidRPr="00FC064D" w:rsidRDefault="003B06C3" w:rsidP="003B06C3">
      <w:pPr>
        <w:rPr>
          <w:rFonts w:cs="Arial"/>
          <w:szCs w:val="20"/>
        </w:rPr>
      </w:pPr>
    </w:p>
    <w:p w:rsidR="00557178" w:rsidRPr="00FC064D" w:rsidRDefault="00557178" w:rsidP="00557178">
      <w:pPr>
        <w:rPr>
          <w:rFonts w:cs="Arial"/>
          <w:b/>
          <w:szCs w:val="20"/>
        </w:rPr>
      </w:pPr>
      <w:r w:rsidRPr="00FC064D">
        <w:rPr>
          <w:rFonts w:cs="Arial"/>
          <w:b/>
          <w:szCs w:val="20"/>
        </w:rPr>
        <w:t>Na wstępie konieczne jest zaznaczenie, iż badanie dotyczy konkursów ogłaszanych w 2010 roku. Mówiąc o kryteriach mamy na myśli te zawarte w Planach Działań, a nie ogólne kryteria oceny wniosków. Oraz, iż z badania wyłączone są projekty w ramach tzw. „małych grantów”.</w:t>
      </w:r>
    </w:p>
    <w:p w:rsidR="00557178" w:rsidRPr="00FC064D" w:rsidRDefault="00557178" w:rsidP="00557178">
      <w:pPr>
        <w:rPr>
          <w:rFonts w:cs="Arial"/>
          <w:szCs w:val="20"/>
        </w:rPr>
      </w:pPr>
      <w:r w:rsidRPr="00FC064D">
        <w:rPr>
          <w:rFonts w:cs="Arial"/>
          <w:szCs w:val="20"/>
        </w:rPr>
        <w:t>1. DANE DOTYCZĄCE WYWIADU</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5000"/>
      </w:tblGrid>
      <w:tr w:rsidR="00557178" w:rsidRPr="00FC064D" w:rsidTr="001E13FE">
        <w:trPr>
          <w:cantSplit/>
        </w:trPr>
        <w:tc>
          <w:tcPr>
            <w:tcW w:w="4140" w:type="dxa"/>
            <w:shd w:val="clear" w:color="auto" w:fill="auto"/>
          </w:tcPr>
          <w:p w:rsidR="00557178" w:rsidRPr="00FC064D" w:rsidRDefault="00557178" w:rsidP="001E13FE">
            <w:pPr>
              <w:rPr>
                <w:rFonts w:cs="Arial"/>
                <w:szCs w:val="20"/>
              </w:rPr>
            </w:pPr>
            <w:r w:rsidRPr="00FC064D">
              <w:rPr>
                <w:rFonts w:cs="Arial"/>
                <w:szCs w:val="20"/>
              </w:rPr>
              <w:t xml:space="preserve">Data </w:t>
            </w:r>
          </w:p>
        </w:tc>
        <w:tc>
          <w:tcPr>
            <w:tcW w:w="5000" w:type="dxa"/>
            <w:shd w:val="clear" w:color="auto" w:fill="auto"/>
          </w:tcPr>
          <w:p w:rsidR="00557178" w:rsidRPr="00FC064D" w:rsidRDefault="00557178" w:rsidP="001E13FE">
            <w:pPr>
              <w:rPr>
                <w:rFonts w:cs="Arial"/>
                <w:szCs w:val="20"/>
              </w:rPr>
            </w:pPr>
          </w:p>
        </w:tc>
      </w:tr>
      <w:tr w:rsidR="00557178" w:rsidRPr="00FC064D" w:rsidTr="001E13FE">
        <w:trPr>
          <w:cantSplit/>
        </w:trPr>
        <w:tc>
          <w:tcPr>
            <w:tcW w:w="4140" w:type="dxa"/>
            <w:shd w:val="clear" w:color="auto" w:fill="auto"/>
          </w:tcPr>
          <w:p w:rsidR="00557178" w:rsidRPr="00FC064D" w:rsidRDefault="00557178" w:rsidP="001E13FE">
            <w:pPr>
              <w:rPr>
                <w:rFonts w:cs="Arial"/>
                <w:szCs w:val="20"/>
              </w:rPr>
            </w:pPr>
            <w:r w:rsidRPr="00FC064D">
              <w:rPr>
                <w:rFonts w:cs="Arial"/>
                <w:szCs w:val="20"/>
              </w:rPr>
              <w:t>Miejsce</w:t>
            </w:r>
          </w:p>
        </w:tc>
        <w:tc>
          <w:tcPr>
            <w:tcW w:w="5000" w:type="dxa"/>
            <w:shd w:val="clear" w:color="auto" w:fill="auto"/>
          </w:tcPr>
          <w:p w:rsidR="00557178" w:rsidRPr="00FC064D" w:rsidRDefault="00557178" w:rsidP="001E13FE">
            <w:pPr>
              <w:rPr>
                <w:rFonts w:cs="Arial"/>
                <w:szCs w:val="20"/>
              </w:rPr>
            </w:pPr>
          </w:p>
        </w:tc>
      </w:tr>
      <w:tr w:rsidR="00557178" w:rsidRPr="00FC064D" w:rsidTr="001E13FE">
        <w:trPr>
          <w:cantSplit/>
        </w:trPr>
        <w:tc>
          <w:tcPr>
            <w:tcW w:w="4140" w:type="dxa"/>
            <w:shd w:val="clear" w:color="auto" w:fill="auto"/>
          </w:tcPr>
          <w:p w:rsidR="00557178" w:rsidRPr="00FC064D" w:rsidRDefault="00557178" w:rsidP="001E13FE">
            <w:pPr>
              <w:rPr>
                <w:rFonts w:cs="Arial"/>
                <w:bCs/>
                <w:szCs w:val="20"/>
              </w:rPr>
            </w:pPr>
            <w:proofErr w:type="spellStart"/>
            <w:r w:rsidRPr="00FC064D">
              <w:rPr>
                <w:rFonts w:cs="Arial"/>
                <w:bCs/>
                <w:szCs w:val="20"/>
              </w:rPr>
              <w:t>Ewaluator</w:t>
            </w:r>
            <w:proofErr w:type="spellEnd"/>
          </w:p>
        </w:tc>
        <w:tc>
          <w:tcPr>
            <w:tcW w:w="5000" w:type="dxa"/>
            <w:shd w:val="clear" w:color="auto" w:fill="auto"/>
          </w:tcPr>
          <w:p w:rsidR="00557178" w:rsidRPr="00FC064D" w:rsidRDefault="00557178" w:rsidP="001E13FE">
            <w:pPr>
              <w:rPr>
                <w:rFonts w:cs="Arial"/>
                <w:szCs w:val="20"/>
              </w:rPr>
            </w:pPr>
          </w:p>
        </w:tc>
      </w:tr>
    </w:tbl>
    <w:p w:rsidR="00557178" w:rsidRPr="00FC064D" w:rsidRDefault="00557178" w:rsidP="00557178">
      <w:pPr>
        <w:jc w:val="center"/>
        <w:rPr>
          <w:rFonts w:cs="Arial"/>
          <w:b/>
          <w:szCs w:val="20"/>
          <w:u w:val="single"/>
        </w:rPr>
      </w:pPr>
    </w:p>
    <w:p w:rsidR="00557178" w:rsidRPr="00FC064D" w:rsidRDefault="00557178" w:rsidP="00557178">
      <w:pPr>
        <w:rPr>
          <w:rFonts w:cs="Arial"/>
          <w:szCs w:val="20"/>
        </w:rPr>
      </w:pPr>
      <w:r w:rsidRPr="00FC064D">
        <w:rPr>
          <w:rFonts w:cs="Arial"/>
          <w:szCs w:val="20"/>
        </w:rPr>
        <w:t>2. INFORMACJE WSTĘPNE – CHARAKTERYSTYKA RESPONDENTA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5000"/>
      </w:tblGrid>
      <w:tr w:rsidR="00557178" w:rsidRPr="00FC064D" w:rsidTr="001E13FE">
        <w:trPr>
          <w:cantSplit/>
        </w:trPr>
        <w:tc>
          <w:tcPr>
            <w:tcW w:w="4140" w:type="dxa"/>
            <w:shd w:val="clear" w:color="auto" w:fill="auto"/>
          </w:tcPr>
          <w:p w:rsidR="00557178" w:rsidRPr="00FC064D" w:rsidRDefault="00557178" w:rsidP="001E13FE">
            <w:pPr>
              <w:rPr>
                <w:rFonts w:cs="Arial"/>
                <w:bCs/>
                <w:i/>
                <w:iCs/>
                <w:szCs w:val="20"/>
              </w:rPr>
            </w:pPr>
            <w:r w:rsidRPr="00FC064D">
              <w:rPr>
                <w:rFonts w:cs="Arial"/>
                <w:bCs/>
                <w:szCs w:val="20"/>
              </w:rPr>
              <w:t xml:space="preserve">Stanowisko </w:t>
            </w:r>
          </w:p>
        </w:tc>
        <w:tc>
          <w:tcPr>
            <w:tcW w:w="5000" w:type="dxa"/>
            <w:shd w:val="clear" w:color="auto" w:fill="auto"/>
          </w:tcPr>
          <w:p w:rsidR="00557178" w:rsidRPr="00FC064D" w:rsidRDefault="00557178" w:rsidP="001E13FE">
            <w:pPr>
              <w:rPr>
                <w:rFonts w:cs="Arial"/>
                <w:szCs w:val="20"/>
              </w:rPr>
            </w:pPr>
            <w:r w:rsidRPr="00FC064D">
              <w:rPr>
                <w:rFonts w:cs="Arial"/>
                <w:szCs w:val="20"/>
              </w:rPr>
              <w:t>Nd.</w:t>
            </w:r>
          </w:p>
        </w:tc>
      </w:tr>
      <w:tr w:rsidR="00557178" w:rsidRPr="00FC064D" w:rsidTr="001E13FE">
        <w:trPr>
          <w:cantSplit/>
        </w:trPr>
        <w:tc>
          <w:tcPr>
            <w:tcW w:w="4140" w:type="dxa"/>
            <w:shd w:val="clear" w:color="auto" w:fill="auto"/>
          </w:tcPr>
          <w:p w:rsidR="00557178" w:rsidRPr="00FC064D" w:rsidRDefault="00557178" w:rsidP="001E13FE">
            <w:pPr>
              <w:rPr>
                <w:rFonts w:cs="Arial"/>
                <w:bCs/>
                <w:szCs w:val="20"/>
              </w:rPr>
            </w:pPr>
            <w:r w:rsidRPr="00FC064D">
              <w:rPr>
                <w:rFonts w:cs="Arial"/>
                <w:bCs/>
                <w:szCs w:val="20"/>
              </w:rPr>
              <w:t xml:space="preserve">Zadania realizowane przez respondenta związane z wdrażaniem PO KL </w:t>
            </w:r>
          </w:p>
        </w:tc>
        <w:tc>
          <w:tcPr>
            <w:tcW w:w="5000" w:type="dxa"/>
            <w:shd w:val="clear" w:color="auto" w:fill="auto"/>
          </w:tcPr>
          <w:p w:rsidR="00557178" w:rsidRPr="00FC064D" w:rsidRDefault="00557178" w:rsidP="001E13FE">
            <w:pPr>
              <w:rPr>
                <w:rFonts w:cs="Arial"/>
                <w:szCs w:val="20"/>
              </w:rPr>
            </w:pPr>
            <w:r w:rsidRPr="00FC064D">
              <w:rPr>
                <w:rFonts w:cs="Arial"/>
                <w:szCs w:val="20"/>
              </w:rPr>
              <w:t>Nd.</w:t>
            </w:r>
          </w:p>
        </w:tc>
      </w:tr>
      <w:tr w:rsidR="00557178" w:rsidRPr="00FC064D" w:rsidTr="001E13FE">
        <w:trPr>
          <w:cantSplit/>
        </w:trPr>
        <w:tc>
          <w:tcPr>
            <w:tcW w:w="4140" w:type="dxa"/>
            <w:shd w:val="clear" w:color="auto" w:fill="auto"/>
          </w:tcPr>
          <w:p w:rsidR="00557178" w:rsidRPr="00FC064D" w:rsidRDefault="00557178" w:rsidP="001E13FE">
            <w:pPr>
              <w:rPr>
                <w:rFonts w:cs="Arial"/>
                <w:bCs/>
                <w:szCs w:val="20"/>
              </w:rPr>
            </w:pPr>
            <w:r w:rsidRPr="00FC064D">
              <w:rPr>
                <w:rFonts w:cs="Arial"/>
                <w:bCs/>
                <w:szCs w:val="20"/>
              </w:rPr>
              <w:t>Priorytety / Działania PO KL, w których wdrażanie zaangażowany jest/był respondent</w:t>
            </w:r>
          </w:p>
        </w:tc>
        <w:tc>
          <w:tcPr>
            <w:tcW w:w="5000" w:type="dxa"/>
            <w:shd w:val="clear" w:color="auto" w:fill="auto"/>
          </w:tcPr>
          <w:p w:rsidR="00557178" w:rsidRPr="00FC064D" w:rsidRDefault="00557178" w:rsidP="001E13FE">
            <w:pPr>
              <w:rPr>
                <w:rFonts w:cs="Arial"/>
                <w:szCs w:val="20"/>
              </w:rPr>
            </w:pPr>
            <w:r w:rsidRPr="00FC064D">
              <w:rPr>
                <w:rFonts w:cs="Arial"/>
                <w:szCs w:val="20"/>
              </w:rPr>
              <w:t>Nd.</w:t>
            </w:r>
          </w:p>
        </w:tc>
      </w:tr>
    </w:tbl>
    <w:p w:rsidR="00557178" w:rsidRPr="00FC064D" w:rsidRDefault="00557178" w:rsidP="00557178">
      <w:pPr>
        <w:jc w:val="center"/>
        <w:rPr>
          <w:rFonts w:cs="Arial"/>
          <w:b/>
          <w:szCs w:val="20"/>
        </w:rPr>
      </w:pPr>
    </w:p>
    <w:p w:rsidR="00557178" w:rsidRPr="00FC064D" w:rsidRDefault="00557178" w:rsidP="00557178">
      <w:pPr>
        <w:rPr>
          <w:rFonts w:cs="Arial"/>
          <w:szCs w:val="20"/>
        </w:rPr>
      </w:pPr>
      <w:r w:rsidRPr="00FC064D">
        <w:rPr>
          <w:rFonts w:cs="Arial"/>
          <w:szCs w:val="20"/>
        </w:rPr>
        <w:t>3. PRZYCZYNY NISKIEGO POZIOMU ZAINTERESOWANIA OKREŚLONYMI DZIAŁANIAMI PO KL</w:t>
      </w:r>
    </w:p>
    <w:p w:rsidR="00557178" w:rsidRPr="00FC064D" w:rsidRDefault="00557178" w:rsidP="00557178">
      <w:pPr>
        <w:rPr>
          <w:rFonts w:cs="Arial"/>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rPr>
          <w:trHeight w:val="201"/>
          <w:tblHeader/>
        </w:trPr>
        <w:tc>
          <w:tcPr>
            <w:tcW w:w="2940" w:type="dxa"/>
            <w:shd w:val="clear" w:color="auto" w:fill="auto"/>
          </w:tcPr>
          <w:p w:rsidR="00557178" w:rsidRPr="00FC064D" w:rsidRDefault="00557178" w:rsidP="001E13FE">
            <w:pPr>
              <w:jc w:val="center"/>
              <w:rPr>
                <w:rFonts w:cs="Arial"/>
                <w:b/>
                <w:bCs/>
                <w:i/>
                <w:iCs/>
                <w:szCs w:val="20"/>
              </w:rPr>
            </w:pPr>
            <w:r w:rsidRPr="00FC064D">
              <w:rPr>
                <w:rFonts w:cs="Arial"/>
                <w:b/>
                <w:bCs/>
                <w:szCs w:val="20"/>
              </w:rPr>
              <w:t>Zagadnienie</w:t>
            </w:r>
          </w:p>
        </w:tc>
        <w:tc>
          <w:tcPr>
            <w:tcW w:w="3113" w:type="dxa"/>
            <w:shd w:val="clear" w:color="auto" w:fill="auto"/>
          </w:tcPr>
          <w:p w:rsidR="00557178" w:rsidRPr="00FC064D" w:rsidRDefault="00557178" w:rsidP="001E13FE">
            <w:pPr>
              <w:jc w:val="center"/>
              <w:rPr>
                <w:rFonts w:cs="Arial"/>
                <w:b/>
                <w:bCs/>
                <w:szCs w:val="20"/>
              </w:rPr>
            </w:pPr>
            <w:r w:rsidRPr="00FC064D">
              <w:rPr>
                <w:rFonts w:cs="Arial"/>
                <w:b/>
                <w:bCs/>
                <w:szCs w:val="20"/>
              </w:rPr>
              <w:t>Pytanie główne</w:t>
            </w:r>
          </w:p>
        </w:tc>
        <w:tc>
          <w:tcPr>
            <w:tcW w:w="3087" w:type="dxa"/>
            <w:shd w:val="clear" w:color="auto" w:fill="auto"/>
          </w:tcPr>
          <w:p w:rsidR="00557178" w:rsidRPr="00FC064D" w:rsidRDefault="00557178" w:rsidP="001E13FE">
            <w:pPr>
              <w:jc w:val="center"/>
              <w:rPr>
                <w:rFonts w:cs="Arial"/>
                <w:b/>
                <w:bCs/>
                <w:szCs w:val="20"/>
              </w:rPr>
            </w:pPr>
            <w:r w:rsidRPr="00FC064D">
              <w:rPr>
                <w:rFonts w:cs="Arial"/>
                <w:b/>
                <w:bCs/>
                <w:szCs w:val="20"/>
              </w:rPr>
              <w:t>Pytania pomocnicze</w:t>
            </w:r>
          </w:p>
        </w:tc>
      </w:tr>
      <w:tr w:rsidR="00557178" w:rsidRPr="00FC064D" w:rsidTr="001E13FE">
        <w:tc>
          <w:tcPr>
            <w:tcW w:w="2940" w:type="dxa"/>
            <w:shd w:val="clear" w:color="auto" w:fill="auto"/>
          </w:tcPr>
          <w:p w:rsidR="00557178" w:rsidRPr="00FC064D" w:rsidRDefault="00557178" w:rsidP="001E13FE">
            <w:pPr>
              <w:pStyle w:val="Tekstpodstawowy"/>
              <w:rPr>
                <w:rFonts w:ascii="Arial" w:hAnsi="Arial" w:cs="Arial"/>
                <w:iCs/>
                <w:sz w:val="20"/>
                <w:szCs w:val="20"/>
              </w:rPr>
            </w:pPr>
            <w:r w:rsidRPr="00FC064D">
              <w:rPr>
                <w:rFonts w:ascii="Arial" w:hAnsi="Arial" w:cs="Arial"/>
                <w:iCs/>
                <w:sz w:val="20"/>
                <w:szCs w:val="20"/>
              </w:rPr>
              <w:t>Poziom zainteresowania wnioskodawców określonymi Działaniami</w:t>
            </w:r>
          </w:p>
        </w:tc>
        <w:tc>
          <w:tcPr>
            <w:tcW w:w="3113" w:type="dxa"/>
            <w:shd w:val="clear" w:color="auto" w:fill="auto"/>
          </w:tcPr>
          <w:p w:rsidR="00557178" w:rsidRPr="00FC064D" w:rsidRDefault="00557178" w:rsidP="001E13FE">
            <w:pPr>
              <w:pStyle w:val="Stopka"/>
              <w:tabs>
                <w:tab w:val="clear" w:pos="4536"/>
                <w:tab w:val="clear" w:pos="9072"/>
              </w:tabs>
              <w:rPr>
                <w:rFonts w:cs="Arial"/>
                <w:color w:val="333333"/>
                <w:szCs w:val="20"/>
              </w:rPr>
            </w:pPr>
            <w:r w:rsidRPr="00FC064D">
              <w:rPr>
                <w:rFonts w:cs="Arial"/>
                <w:color w:val="333333"/>
                <w:szCs w:val="20"/>
              </w:rPr>
              <w:t xml:space="preserve">Czy istnieją P. zdaniem </w:t>
            </w:r>
            <w:proofErr w:type="gramStart"/>
            <w:r w:rsidRPr="00FC064D">
              <w:rPr>
                <w:rFonts w:cs="Arial"/>
                <w:color w:val="333333"/>
                <w:szCs w:val="20"/>
              </w:rPr>
              <w:t>działania które</w:t>
            </w:r>
            <w:proofErr w:type="gramEnd"/>
            <w:r w:rsidRPr="00FC064D">
              <w:rPr>
                <w:rFonts w:cs="Arial"/>
                <w:color w:val="333333"/>
                <w:szCs w:val="20"/>
              </w:rPr>
              <w:t xml:space="preserve"> nie cieszą się P. zdaniem zainteresowaniem?</w:t>
            </w:r>
          </w:p>
          <w:p w:rsidR="00557178" w:rsidRPr="00FC064D" w:rsidRDefault="00557178" w:rsidP="001E13FE">
            <w:pPr>
              <w:pStyle w:val="Stopka"/>
              <w:tabs>
                <w:tab w:val="clear" w:pos="4536"/>
                <w:tab w:val="clear" w:pos="9072"/>
              </w:tabs>
              <w:rPr>
                <w:rFonts w:cs="Arial"/>
                <w:color w:val="333333"/>
                <w:szCs w:val="20"/>
              </w:rPr>
            </w:pPr>
          </w:p>
          <w:p w:rsidR="00557178" w:rsidRPr="00FC064D" w:rsidRDefault="00557178" w:rsidP="001E13FE">
            <w:pPr>
              <w:pStyle w:val="Stopka"/>
              <w:tabs>
                <w:tab w:val="clear" w:pos="4536"/>
                <w:tab w:val="clear" w:pos="9072"/>
              </w:tabs>
              <w:rPr>
                <w:rFonts w:cs="Arial"/>
                <w:color w:val="333333"/>
                <w:szCs w:val="20"/>
              </w:rPr>
            </w:pPr>
            <w:r w:rsidRPr="00FC064D">
              <w:rPr>
                <w:rFonts w:cs="Arial"/>
                <w:color w:val="333333"/>
                <w:szCs w:val="20"/>
              </w:rPr>
              <w:t>Jakie czynniki miały w P. odczuciu największy wpływ na relatywnie niskie zainteresowanie określonymi Działaniami?</w:t>
            </w:r>
          </w:p>
        </w:tc>
        <w:tc>
          <w:tcPr>
            <w:tcW w:w="3087" w:type="dxa"/>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przyczyn zaistniałego stanu rzeczy upatruje P. raczej w błędnym zdefiniowaniu Działań, czy też niskiej skuteczności w dotarciu do potencjalnych wnioskodawców?</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 xml:space="preserve">Czy niskie zainteresowanie wskazanymi Działaniami należy </w:t>
            </w:r>
            <w:proofErr w:type="gramStart"/>
            <w:r w:rsidRPr="00FC064D">
              <w:rPr>
                <w:rFonts w:cs="Arial"/>
                <w:color w:val="333333"/>
                <w:szCs w:val="20"/>
              </w:rPr>
              <w:t>traktować jako</w:t>
            </w:r>
            <w:proofErr w:type="gramEnd"/>
            <w:r w:rsidRPr="00FC064D">
              <w:rPr>
                <w:rFonts w:cs="Arial"/>
                <w:color w:val="333333"/>
                <w:szCs w:val="20"/>
              </w:rPr>
              <w:t xml:space="preserve"> problem? Czy należy podejmować działania zmierzające do zmiany zaistniałego stanu rzeczy?</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Jeśli tak, jakie działania należałoby podjąć w celu wyeliminowania tych czynników lub osłabienia ich niekorzystnego wpływu na poziom zainteresowania wnioskodawców?</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lastRenderedPageBreak/>
              <w:t>Czy jakieś działania podjęto? Jaki był ich skutek?</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przyczyny niskiego/ wysokiego zainteresowania uległy zmianie w stosunku do lat ubiegłych?</w:t>
            </w:r>
          </w:p>
        </w:tc>
      </w:tr>
    </w:tbl>
    <w:p w:rsidR="00557178" w:rsidRPr="00FC064D" w:rsidRDefault="00557178" w:rsidP="00557178">
      <w:pPr>
        <w:rPr>
          <w:rFonts w:cs="Arial"/>
          <w:szCs w:val="20"/>
        </w:rPr>
      </w:pPr>
    </w:p>
    <w:p w:rsidR="00557178" w:rsidRPr="00FC064D" w:rsidRDefault="00557178" w:rsidP="00557178">
      <w:pPr>
        <w:rPr>
          <w:rFonts w:cs="Arial"/>
          <w:szCs w:val="20"/>
        </w:rPr>
      </w:pPr>
      <w:r w:rsidRPr="00FC064D">
        <w:rPr>
          <w:rFonts w:cs="Arial"/>
          <w:szCs w:val="20"/>
        </w:rPr>
        <w:t>4. PRZYCZYNY NISKIEGO POZIOMU ZAINTERESOWANIA OKREŚLONYMI TYPAMI PROJEKTÓW PO KL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c>
          <w:tcPr>
            <w:tcW w:w="2940" w:type="dxa"/>
            <w:shd w:val="clear" w:color="auto" w:fill="auto"/>
          </w:tcPr>
          <w:p w:rsidR="00557178" w:rsidRPr="00FC064D" w:rsidRDefault="00557178" w:rsidP="001E13FE">
            <w:pPr>
              <w:jc w:val="center"/>
              <w:rPr>
                <w:rFonts w:cs="Arial"/>
                <w:b/>
                <w:bCs/>
                <w:i/>
                <w:iCs/>
                <w:szCs w:val="20"/>
              </w:rPr>
            </w:pPr>
            <w:r w:rsidRPr="00FC064D">
              <w:rPr>
                <w:rFonts w:cs="Arial"/>
                <w:b/>
                <w:bCs/>
                <w:szCs w:val="20"/>
              </w:rPr>
              <w:t>Zagadnienie</w:t>
            </w:r>
          </w:p>
        </w:tc>
        <w:tc>
          <w:tcPr>
            <w:tcW w:w="3113" w:type="dxa"/>
            <w:shd w:val="clear" w:color="auto" w:fill="auto"/>
          </w:tcPr>
          <w:p w:rsidR="00557178" w:rsidRPr="00FC064D" w:rsidRDefault="00557178" w:rsidP="001E13FE">
            <w:pPr>
              <w:jc w:val="center"/>
              <w:rPr>
                <w:rFonts w:cs="Arial"/>
                <w:b/>
                <w:bCs/>
                <w:szCs w:val="20"/>
              </w:rPr>
            </w:pPr>
            <w:r w:rsidRPr="00FC064D">
              <w:rPr>
                <w:rFonts w:cs="Arial"/>
                <w:b/>
                <w:bCs/>
                <w:szCs w:val="20"/>
              </w:rPr>
              <w:t>Pytanie główne</w:t>
            </w:r>
          </w:p>
        </w:tc>
        <w:tc>
          <w:tcPr>
            <w:tcW w:w="3087" w:type="dxa"/>
            <w:shd w:val="clear" w:color="auto" w:fill="auto"/>
          </w:tcPr>
          <w:p w:rsidR="00557178" w:rsidRPr="00FC064D" w:rsidRDefault="00557178" w:rsidP="001E13FE">
            <w:pPr>
              <w:jc w:val="center"/>
              <w:rPr>
                <w:rFonts w:cs="Arial"/>
                <w:b/>
                <w:bCs/>
                <w:szCs w:val="20"/>
              </w:rPr>
            </w:pPr>
            <w:r w:rsidRPr="00FC064D">
              <w:rPr>
                <w:rFonts w:cs="Arial"/>
                <w:b/>
                <w:bCs/>
                <w:szCs w:val="20"/>
              </w:rPr>
              <w:t>Pytania pomocnicze</w:t>
            </w:r>
          </w:p>
        </w:tc>
      </w:tr>
      <w:tr w:rsidR="00557178" w:rsidRPr="00FC064D" w:rsidTr="001E13FE">
        <w:tc>
          <w:tcPr>
            <w:tcW w:w="2940" w:type="dxa"/>
            <w:shd w:val="clear" w:color="auto" w:fill="auto"/>
          </w:tcPr>
          <w:p w:rsidR="00557178" w:rsidRPr="00FC064D" w:rsidRDefault="00557178" w:rsidP="001E13FE">
            <w:pPr>
              <w:pStyle w:val="Tekstpodstawowy"/>
              <w:rPr>
                <w:rFonts w:ascii="Arial" w:hAnsi="Arial" w:cs="Arial"/>
                <w:sz w:val="20"/>
                <w:szCs w:val="20"/>
              </w:rPr>
            </w:pPr>
            <w:r w:rsidRPr="00FC064D">
              <w:rPr>
                <w:rFonts w:ascii="Arial" w:hAnsi="Arial" w:cs="Arial"/>
                <w:sz w:val="20"/>
                <w:szCs w:val="20"/>
              </w:rPr>
              <w:t>Poziom zainteresowania wnioskodawców określonymi typami projektów</w:t>
            </w:r>
          </w:p>
        </w:tc>
        <w:tc>
          <w:tcPr>
            <w:tcW w:w="3113" w:type="dxa"/>
            <w:shd w:val="clear" w:color="auto" w:fill="auto"/>
          </w:tcPr>
          <w:p w:rsidR="00557178" w:rsidRPr="00FC064D" w:rsidRDefault="00557178" w:rsidP="001E13FE">
            <w:pPr>
              <w:pStyle w:val="Stopka"/>
              <w:tabs>
                <w:tab w:val="clear" w:pos="4536"/>
                <w:tab w:val="clear" w:pos="9072"/>
              </w:tabs>
              <w:rPr>
                <w:rFonts w:cs="Arial"/>
                <w:color w:val="333333"/>
                <w:szCs w:val="20"/>
              </w:rPr>
            </w:pPr>
            <w:r w:rsidRPr="00FC064D">
              <w:rPr>
                <w:rFonts w:cs="Arial"/>
                <w:color w:val="333333"/>
                <w:szCs w:val="20"/>
              </w:rPr>
              <w:t xml:space="preserve">Czy istnieją w ramach realizowanych działań typy </w:t>
            </w:r>
            <w:proofErr w:type="gramStart"/>
            <w:r w:rsidRPr="00FC064D">
              <w:rPr>
                <w:rFonts w:cs="Arial"/>
                <w:color w:val="333333"/>
                <w:szCs w:val="20"/>
              </w:rPr>
              <w:t>projektów które</w:t>
            </w:r>
            <w:proofErr w:type="gramEnd"/>
            <w:r w:rsidRPr="00FC064D">
              <w:rPr>
                <w:rFonts w:cs="Arial"/>
                <w:color w:val="333333"/>
                <w:szCs w:val="20"/>
              </w:rPr>
              <w:t xml:space="preserve"> nie cieszą się zainteresowaniem?</w:t>
            </w:r>
          </w:p>
          <w:p w:rsidR="00557178" w:rsidRPr="00FC064D" w:rsidRDefault="00557178" w:rsidP="001E13FE">
            <w:pPr>
              <w:pStyle w:val="Stopka"/>
              <w:tabs>
                <w:tab w:val="clear" w:pos="4536"/>
                <w:tab w:val="clear" w:pos="9072"/>
              </w:tabs>
              <w:rPr>
                <w:rFonts w:cs="Arial"/>
                <w:color w:val="333333"/>
                <w:szCs w:val="20"/>
              </w:rPr>
            </w:pPr>
            <w:r w:rsidRPr="00FC064D">
              <w:rPr>
                <w:rFonts w:cs="Arial"/>
                <w:color w:val="333333"/>
                <w:szCs w:val="20"/>
              </w:rPr>
              <w:t>Jakie czynniki miały w P. odczuciu największy wpływ na relatywnie niskie zainteresowanie poszczególnymi typami projektów?</w:t>
            </w:r>
          </w:p>
        </w:tc>
        <w:tc>
          <w:tcPr>
            <w:tcW w:w="3087" w:type="dxa"/>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przyczyn zaistniałego stanu rzeczy upatruje P. raczej w błędnym określeniu typów projektów, czy też niskiej skuteczności w dotarciu do potencjalnych wnioskodawców?</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 xml:space="preserve">Czy niskie zainteresowanie wskazanymi typami projektów należy </w:t>
            </w:r>
            <w:proofErr w:type="gramStart"/>
            <w:r w:rsidRPr="00FC064D">
              <w:rPr>
                <w:rFonts w:cs="Arial"/>
                <w:color w:val="333333"/>
                <w:szCs w:val="20"/>
              </w:rPr>
              <w:t>traktować jako</w:t>
            </w:r>
            <w:proofErr w:type="gramEnd"/>
            <w:r w:rsidRPr="00FC064D">
              <w:rPr>
                <w:rFonts w:cs="Arial"/>
                <w:color w:val="333333"/>
                <w:szCs w:val="20"/>
              </w:rPr>
              <w:t xml:space="preserve"> problem? Czy należy podejmować działania zmierzające do zmiany zaistniałego stanu rzeczy?</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Jeśli tak, jakie działania należałoby podjąć w celu wyeliminowania tych czynników lub osłabienia ich niekorzystnego wpływu na poziom zainteresowania wnioskodawców?</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jakieś działania podjęto? Jaki był ich skutek?</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Czy przyczyny niskiego/ wysokiego zainteresowania uległy zmianie w stosunku do lat ubiegłych?</w:t>
            </w:r>
          </w:p>
        </w:tc>
      </w:tr>
    </w:tbl>
    <w:p w:rsidR="00557178" w:rsidRPr="00FC064D" w:rsidRDefault="00557178" w:rsidP="00557178">
      <w:pPr>
        <w:rPr>
          <w:rFonts w:cs="Arial"/>
          <w:szCs w:val="20"/>
        </w:rPr>
      </w:pPr>
    </w:p>
    <w:p w:rsidR="00557178" w:rsidRPr="00FC064D" w:rsidRDefault="00557178" w:rsidP="00557178">
      <w:pPr>
        <w:rPr>
          <w:rFonts w:cs="Arial"/>
          <w:szCs w:val="20"/>
        </w:rPr>
      </w:pPr>
      <w:r w:rsidRPr="00FC064D">
        <w:rPr>
          <w:rFonts w:cs="Arial"/>
          <w:szCs w:val="20"/>
        </w:rPr>
        <w:t>5. WSKAŹNIKI MONITOROWANIA REALIZACJI PROGRAMU</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rPr>
          <w:trHeight w:val="201"/>
          <w:tblHeader/>
        </w:trPr>
        <w:tc>
          <w:tcPr>
            <w:tcW w:w="2940" w:type="dxa"/>
            <w:shd w:val="clear" w:color="auto" w:fill="auto"/>
          </w:tcPr>
          <w:p w:rsidR="00557178" w:rsidRPr="00FC064D" w:rsidRDefault="00557178" w:rsidP="001E13FE">
            <w:pPr>
              <w:jc w:val="center"/>
              <w:rPr>
                <w:rFonts w:cs="Arial"/>
                <w:b/>
                <w:bCs/>
                <w:i/>
                <w:iCs/>
                <w:szCs w:val="20"/>
              </w:rPr>
            </w:pPr>
            <w:r w:rsidRPr="00FC064D">
              <w:rPr>
                <w:rFonts w:cs="Arial"/>
                <w:b/>
                <w:bCs/>
                <w:szCs w:val="20"/>
              </w:rPr>
              <w:t>Zagadnienie</w:t>
            </w:r>
          </w:p>
        </w:tc>
        <w:tc>
          <w:tcPr>
            <w:tcW w:w="3113" w:type="dxa"/>
            <w:shd w:val="clear" w:color="auto" w:fill="auto"/>
          </w:tcPr>
          <w:p w:rsidR="00557178" w:rsidRPr="00FC064D" w:rsidRDefault="00557178" w:rsidP="001E13FE">
            <w:pPr>
              <w:jc w:val="center"/>
              <w:rPr>
                <w:rFonts w:cs="Arial"/>
                <w:b/>
                <w:bCs/>
                <w:szCs w:val="20"/>
              </w:rPr>
            </w:pPr>
            <w:r w:rsidRPr="00FC064D">
              <w:rPr>
                <w:rFonts w:cs="Arial"/>
                <w:b/>
                <w:bCs/>
                <w:szCs w:val="20"/>
              </w:rPr>
              <w:t>Pytanie główne</w:t>
            </w:r>
          </w:p>
        </w:tc>
        <w:tc>
          <w:tcPr>
            <w:tcW w:w="3087" w:type="dxa"/>
            <w:shd w:val="clear" w:color="auto" w:fill="auto"/>
          </w:tcPr>
          <w:p w:rsidR="00557178" w:rsidRPr="00FC064D" w:rsidRDefault="00557178" w:rsidP="001E13FE">
            <w:pPr>
              <w:jc w:val="center"/>
              <w:rPr>
                <w:rFonts w:cs="Arial"/>
                <w:b/>
                <w:bCs/>
                <w:szCs w:val="20"/>
              </w:rPr>
            </w:pPr>
            <w:r w:rsidRPr="00FC064D">
              <w:rPr>
                <w:rFonts w:cs="Arial"/>
                <w:b/>
                <w:bCs/>
                <w:szCs w:val="20"/>
              </w:rPr>
              <w:t>Pytania pomocnicze</w:t>
            </w:r>
          </w:p>
        </w:tc>
      </w:tr>
      <w:tr w:rsidR="00557178" w:rsidRPr="00FC064D" w:rsidTr="001E13FE">
        <w:tc>
          <w:tcPr>
            <w:tcW w:w="2940" w:type="dxa"/>
            <w:shd w:val="clear" w:color="auto" w:fill="auto"/>
          </w:tcPr>
          <w:p w:rsidR="00557178" w:rsidRPr="00FC064D" w:rsidRDefault="00557178" w:rsidP="001E13FE">
            <w:pPr>
              <w:pStyle w:val="Tekstpodstawowy"/>
              <w:rPr>
                <w:rFonts w:ascii="Arial" w:hAnsi="Arial" w:cs="Arial"/>
                <w:sz w:val="20"/>
                <w:szCs w:val="20"/>
              </w:rPr>
            </w:pPr>
            <w:r w:rsidRPr="00FC064D">
              <w:rPr>
                <w:rFonts w:ascii="Arial" w:hAnsi="Arial" w:cs="Arial"/>
                <w:sz w:val="20"/>
                <w:szCs w:val="20"/>
              </w:rPr>
              <w:t>Stopień realizacji wskaźników monitorowania Programu</w:t>
            </w:r>
          </w:p>
        </w:tc>
        <w:tc>
          <w:tcPr>
            <w:tcW w:w="3113" w:type="dxa"/>
            <w:shd w:val="clear" w:color="auto" w:fill="auto"/>
          </w:tcPr>
          <w:p w:rsidR="00557178" w:rsidRPr="00FC064D" w:rsidRDefault="00557178" w:rsidP="001E13FE">
            <w:pPr>
              <w:pStyle w:val="Stopka"/>
              <w:tabs>
                <w:tab w:val="clear" w:pos="4536"/>
                <w:tab w:val="clear" w:pos="9072"/>
              </w:tabs>
              <w:rPr>
                <w:rFonts w:cs="Arial"/>
                <w:color w:val="333333"/>
                <w:szCs w:val="20"/>
              </w:rPr>
            </w:pPr>
            <w:r w:rsidRPr="00FC064D">
              <w:rPr>
                <w:rFonts w:cs="Arial"/>
                <w:color w:val="333333"/>
                <w:szCs w:val="20"/>
              </w:rPr>
              <w:t xml:space="preserve">Jakie czynniki miały w P. odczuciu największy wpływ na stopień realizacji tych wskaźników monitorowania Programu, w </w:t>
            </w:r>
            <w:proofErr w:type="gramStart"/>
            <w:r w:rsidRPr="00FC064D">
              <w:rPr>
                <w:rFonts w:cs="Arial"/>
                <w:color w:val="333333"/>
                <w:szCs w:val="20"/>
              </w:rPr>
              <w:t>odniesieniu do których</w:t>
            </w:r>
            <w:proofErr w:type="gramEnd"/>
            <w:r w:rsidRPr="00FC064D">
              <w:rPr>
                <w:rFonts w:cs="Arial"/>
                <w:color w:val="333333"/>
                <w:szCs w:val="20"/>
              </w:rPr>
              <w:t xml:space="preserve"> istnieje duże </w:t>
            </w:r>
            <w:r w:rsidRPr="00FC064D">
              <w:rPr>
                <w:rFonts w:cs="Arial"/>
                <w:color w:val="333333"/>
                <w:szCs w:val="20"/>
              </w:rPr>
              <w:lastRenderedPageBreak/>
              <w:t>prawdopodobieństwo przekroczenia założonych wartości lub ich nieosiągnięcia?</w:t>
            </w:r>
          </w:p>
        </w:tc>
        <w:tc>
          <w:tcPr>
            <w:tcW w:w="3087" w:type="dxa"/>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lastRenderedPageBreak/>
              <w:t xml:space="preserve">Czy przyczyn zaistniałego stanu rzeczy upatruje P. raczej w błędnym określeniu docelowych wartości wskaźników, czy też niskim poziomie efektywności </w:t>
            </w:r>
            <w:r w:rsidRPr="00FC064D">
              <w:rPr>
                <w:rFonts w:cs="Arial"/>
                <w:color w:val="333333"/>
                <w:szCs w:val="20"/>
              </w:rPr>
              <w:lastRenderedPageBreak/>
              <w:t>realizowanych projektów?</w:t>
            </w:r>
          </w:p>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 xml:space="preserve">Czy wskazane rozbieżności należy </w:t>
            </w:r>
            <w:proofErr w:type="gramStart"/>
            <w:r w:rsidRPr="00FC064D">
              <w:rPr>
                <w:rFonts w:cs="Arial"/>
                <w:color w:val="333333"/>
                <w:szCs w:val="20"/>
              </w:rPr>
              <w:t>traktować jako</w:t>
            </w:r>
            <w:proofErr w:type="gramEnd"/>
            <w:r w:rsidRPr="00FC064D">
              <w:rPr>
                <w:rFonts w:cs="Arial"/>
                <w:color w:val="333333"/>
                <w:szCs w:val="20"/>
              </w:rPr>
              <w:t xml:space="preserve"> problem? Czy należy podejmować działania zmierzające do zmiany zaistniałego stanu rzeczy?</w:t>
            </w:r>
          </w:p>
          <w:p w:rsidR="00557178" w:rsidRPr="00FC064D" w:rsidRDefault="00557178" w:rsidP="001E13FE">
            <w:pPr>
              <w:spacing w:after="60"/>
              <w:ind w:left="-3"/>
              <w:rPr>
                <w:rFonts w:cs="Arial"/>
                <w:color w:val="333333"/>
                <w:szCs w:val="20"/>
              </w:rPr>
            </w:pPr>
          </w:p>
        </w:tc>
      </w:tr>
      <w:tr w:rsidR="00557178" w:rsidRPr="00FC064D" w:rsidTr="001E13FE">
        <w:tc>
          <w:tcPr>
            <w:tcW w:w="2940" w:type="dxa"/>
            <w:shd w:val="clear" w:color="auto" w:fill="auto"/>
          </w:tcPr>
          <w:p w:rsidR="00557178" w:rsidRPr="00FC064D" w:rsidRDefault="00557178" w:rsidP="001E13FE">
            <w:pPr>
              <w:pStyle w:val="Tekstpodstawowy"/>
              <w:rPr>
                <w:rFonts w:ascii="Arial" w:hAnsi="Arial" w:cs="Arial"/>
                <w:sz w:val="20"/>
                <w:szCs w:val="20"/>
              </w:rPr>
            </w:pPr>
            <w:r w:rsidRPr="00FC064D">
              <w:rPr>
                <w:rFonts w:ascii="Arial" w:hAnsi="Arial" w:cs="Arial"/>
                <w:sz w:val="20"/>
                <w:szCs w:val="20"/>
              </w:rPr>
              <w:lastRenderedPageBreak/>
              <w:t>Alokacja Krajowej Rezerwy Wykonania PO KL</w:t>
            </w:r>
          </w:p>
        </w:tc>
        <w:tc>
          <w:tcPr>
            <w:tcW w:w="3113" w:type="dxa"/>
            <w:shd w:val="clear" w:color="auto" w:fill="auto"/>
          </w:tcPr>
          <w:p w:rsidR="00557178" w:rsidRPr="00FC064D" w:rsidRDefault="00557178" w:rsidP="001E13FE">
            <w:pPr>
              <w:pStyle w:val="Stopka"/>
              <w:tabs>
                <w:tab w:val="clear" w:pos="4536"/>
                <w:tab w:val="clear" w:pos="9072"/>
              </w:tabs>
              <w:rPr>
                <w:rFonts w:cs="Arial"/>
                <w:color w:val="333333"/>
                <w:szCs w:val="20"/>
              </w:rPr>
            </w:pPr>
            <w:r w:rsidRPr="00FC064D">
              <w:rPr>
                <w:rFonts w:cs="Arial"/>
                <w:bCs/>
                <w:szCs w:val="20"/>
              </w:rPr>
              <w:t>Jaki będzie prognozowany wpływ na poziom realizacji wskaźników dodatkowej alokacji środków w ramach Rezerwy wykonania PO KL?</w:t>
            </w:r>
          </w:p>
        </w:tc>
        <w:tc>
          <w:tcPr>
            <w:tcW w:w="3087" w:type="dxa"/>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color w:val="333333"/>
                <w:szCs w:val="20"/>
              </w:rPr>
            </w:pPr>
            <w:r w:rsidRPr="00FC064D">
              <w:rPr>
                <w:rFonts w:cs="Arial"/>
                <w:color w:val="333333"/>
                <w:szCs w:val="20"/>
              </w:rPr>
              <w:t xml:space="preserve">W </w:t>
            </w:r>
            <w:proofErr w:type="gramStart"/>
            <w:r w:rsidRPr="00FC064D">
              <w:rPr>
                <w:rFonts w:cs="Arial"/>
                <w:color w:val="333333"/>
                <w:szCs w:val="20"/>
              </w:rPr>
              <w:t>ramach których</w:t>
            </w:r>
            <w:proofErr w:type="gramEnd"/>
            <w:r w:rsidRPr="00FC064D">
              <w:rPr>
                <w:rFonts w:cs="Arial"/>
                <w:color w:val="333333"/>
                <w:szCs w:val="20"/>
              </w:rPr>
              <w:t xml:space="preserve"> wskaźników należy liczyć się ze wzrostem ich wartości docelowej?</w:t>
            </w:r>
          </w:p>
          <w:p w:rsidR="00557178" w:rsidRPr="00FC064D" w:rsidRDefault="00557178" w:rsidP="001E13FE">
            <w:pPr>
              <w:spacing w:after="60"/>
              <w:ind w:left="-3"/>
              <w:rPr>
                <w:rFonts w:cs="Arial"/>
                <w:color w:val="333333"/>
                <w:szCs w:val="20"/>
              </w:rPr>
            </w:pPr>
          </w:p>
        </w:tc>
      </w:tr>
    </w:tbl>
    <w:p w:rsidR="00557178" w:rsidRPr="00FC064D" w:rsidRDefault="00557178" w:rsidP="00557178">
      <w:pPr>
        <w:rPr>
          <w:rFonts w:cs="Arial"/>
          <w:szCs w:val="20"/>
        </w:rPr>
      </w:pPr>
    </w:p>
    <w:p w:rsidR="00557178" w:rsidRPr="00FC064D" w:rsidRDefault="00557178" w:rsidP="00557178">
      <w:pPr>
        <w:rPr>
          <w:rFonts w:cs="Arial"/>
          <w:szCs w:val="20"/>
        </w:rPr>
      </w:pPr>
      <w:r w:rsidRPr="00FC064D">
        <w:rPr>
          <w:rFonts w:cs="Arial"/>
          <w:szCs w:val="20"/>
        </w:rPr>
        <w:t>6. OCENA SYSTEMU KRYTERIÓW WYBORU PROJEKTÓW</w:t>
      </w:r>
      <w:r w:rsidRPr="00FC064D">
        <w:rPr>
          <w:rFonts w:cs="Arial"/>
          <w:szCs w:val="20"/>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rPr>
          <w:trHeight w:val="201"/>
          <w:tblHeader/>
        </w:trPr>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jc w:val="center"/>
              <w:rPr>
                <w:rFonts w:cs="Arial"/>
                <w:b/>
                <w:bCs/>
                <w:i/>
                <w:iCs/>
                <w:szCs w:val="20"/>
              </w:rPr>
            </w:pPr>
            <w:r w:rsidRPr="00FC064D">
              <w:rPr>
                <w:rFonts w:cs="Arial"/>
                <w:b/>
                <w:bCs/>
                <w:szCs w:val="20"/>
              </w:rPr>
              <w:t>Zagadnienie</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jc w:val="center"/>
              <w:rPr>
                <w:rFonts w:cs="Arial"/>
                <w:b/>
                <w:bCs/>
                <w:szCs w:val="20"/>
              </w:rPr>
            </w:pPr>
            <w:r w:rsidRPr="00FC064D">
              <w:rPr>
                <w:rFonts w:cs="Arial"/>
                <w:b/>
                <w:bCs/>
                <w:szCs w:val="20"/>
              </w:rPr>
              <w:t>Pytanie główne</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jc w:val="center"/>
              <w:rPr>
                <w:rFonts w:cs="Arial"/>
                <w:b/>
                <w:bCs/>
                <w:szCs w:val="20"/>
              </w:rPr>
            </w:pPr>
            <w:r w:rsidRPr="00FC064D">
              <w:rPr>
                <w:rFonts w:cs="Arial"/>
                <w:b/>
                <w:bCs/>
                <w:szCs w:val="20"/>
              </w:rPr>
              <w:t>Pytania pomocnicze</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i/>
                <w:iCs/>
                <w:sz w:val="20"/>
                <w:szCs w:val="20"/>
              </w:rPr>
            </w:pPr>
            <w:r w:rsidRPr="00FC064D">
              <w:rPr>
                <w:rFonts w:ascii="Arial" w:hAnsi="Arial" w:cs="Arial"/>
                <w:sz w:val="20"/>
                <w:szCs w:val="20"/>
              </w:rPr>
              <w:t>Funkcjonowanie systemu kryteriów wyboru projektów w ramach komponentu regionalnego PO KL</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szCs w:val="20"/>
              </w:rPr>
            </w:pPr>
            <w:r w:rsidRPr="00FC064D">
              <w:rPr>
                <w:rFonts w:cs="Arial"/>
                <w:szCs w:val="20"/>
              </w:rPr>
              <w:t>Jak ogólnie ocenia P. system kryteriów obowiązujący przy wyborze projektów w komponencie regionalnym PO KL?</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Czy na poziomie generalnym system kryteriów wyboru projektów w komponencie regionalnym PO KL ocenia P. pozytywnie czy negatywnie?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Jakie czynniki (elementy systemu kryteriów wyboru projektów) w największym stopniu wpływają na P. ocenę?</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Czy ogólnie rzecz biorąc wydaje się P., iż obowiązujący system kryteriów daje gwarancję wyboru projektów odpowiednich z punktu widzenia celów PO KL na poziomie regionalnym? Dlaczego?</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i/>
                <w:iCs/>
                <w:sz w:val="20"/>
                <w:szCs w:val="20"/>
              </w:rPr>
            </w:pPr>
            <w:r w:rsidRPr="00FC064D">
              <w:rPr>
                <w:rFonts w:ascii="Arial" w:hAnsi="Arial" w:cs="Arial"/>
                <w:sz w:val="20"/>
                <w:szCs w:val="20"/>
              </w:rPr>
              <w:t>Trafność kryteriów formalnych</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szCs w:val="20"/>
              </w:rPr>
            </w:pPr>
            <w:r w:rsidRPr="00FC064D">
              <w:rPr>
                <w:rFonts w:cs="Arial"/>
                <w:szCs w:val="20"/>
              </w:rPr>
              <w:t>Jak ocenia P. kryteria formalne wyboru projektów obowiązujące w komponencie regionalnym PO KL pod kątem dopuszczania projektów odpowiednich i odrzucania projektów nieodpowiednich z punktu widzenia celów PO KL na poziomie regionalnym?</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cechuje największa trafność?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cechuje najmniejsza trafność?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 należy przeformułować najmniej trafne kryteria formalne, by zwiększyć ich trafność?</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 xml:space="preserve">Które kryteria formalne są zbędne i można je wyeliminować bez szkody dla </w:t>
            </w:r>
            <w:r w:rsidRPr="00FC064D">
              <w:rPr>
                <w:rFonts w:cs="Arial"/>
                <w:szCs w:val="20"/>
              </w:rPr>
              <w:lastRenderedPageBreak/>
              <w:t>rezultatów procedury wyboru projektów?</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Jakie – nieobecne w aktualnym systemie kryteriów – kryteria formalne należałoby dodać, by zwiększyć skuteczność w dopuszczaniu projektów odpowiednich i odrzucaniu projektów nieodpowiednich z punktu widzenia celów PO KL na poziomie regionalnym?</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i/>
                <w:iCs/>
                <w:sz w:val="20"/>
                <w:szCs w:val="20"/>
              </w:rPr>
            </w:pPr>
            <w:r w:rsidRPr="00FC064D">
              <w:rPr>
                <w:rFonts w:ascii="Arial" w:hAnsi="Arial" w:cs="Arial"/>
                <w:sz w:val="20"/>
                <w:szCs w:val="20"/>
              </w:rPr>
              <w:lastRenderedPageBreak/>
              <w:t>Trafność kryteriów merytorycznych</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szCs w:val="20"/>
              </w:rPr>
            </w:pPr>
            <w:r w:rsidRPr="00FC064D">
              <w:rPr>
                <w:rFonts w:cs="Arial"/>
                <w:szCs w:val="20"/>
              </w:rPr>
              <w:t>Jak ocenia P. kryteria merytoryczne wyboru projektów obowiązujące w komponencie regionalnym PO KL pod kątem premiowania projektów dających największą gwarancję realizacji celów PO KL na poziomie regionalnym?</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dają największą gwarancję premiowania odpowiednich projektów?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nie dają (lub dają bardzo małą) gwarancję premiowania projektów odpowiednich z punktu widzenia celów PO KL na poziomie regionalnym? Dlaczego?</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 należy przeformułować kryteria merytoryczne, które nie premiują projektów najbardziej odpowiednich, by zwiększyć ich skuteczność pod tym względem?</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Które kryteria merytoryczne są zbędne i można je wyeliminować?</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Jakie – nieobecne w aktualnym systemie kryteriów – kryteria merytoryczne należałoby dodać, by zwiększyć skuteczność w premiowaniu projektów dających największą gwarancję realizacji celów PO KL na poziomie regionalnym?</w:t>
            </w:r>
          </w:p>
        </w:tc>
      </w:tr>
      <w:tr w:rsidR="00557178" w:rsidRPr="00FC064D" w:rsidTr="001E13FE">
        <w:tc>
          <w:tcPr>
            <w:tcW w:w="2940"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Tekstpodstawowy"/>
              <w:rPr>
                <w:rFonts w:ascii="Arial" w:hAnsi="Arial" w:cs="Arial"/>
                <w:i/>
                <w:iCs/>
                <w:sz w:val="20"/>
                <w:szCs w:val="20"/>
              </w:rPr>
            </w:pPr>
            <w:r w:rsidRPr="00FC064D">
              <w:rPr>
                <w:rFonts w:ascii="Arial" w:hAnsi="Arial" w:cs="Arial"/>
                <w:sz w:val="20"/>
                <w:szCs w:val="20"/>
              </w:rPr>
              <w:t>Kryteria geograficzne</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1E13FE">
            <w:pPr>
              <w:pStyle w:val="Stopka"/>
              <w:tabs>
                <w:tab w:val="clear" w:pos="4536"/>
                <w:tab w:val="clear" w:pos="9072"/>
              </w:tabs>
              <w:rPr>
                <w:rFonts w:cs="Arial"/>
                <w:szCs w:val="20"/>
              </w:rPr>
            </w:pPr>
            <w:r w:rsidRPr="00FC064D">
              <w:rPr>
                <w:rFonts w:cs="Arial"/>
                <w:szCs w:val="20"/>
              </w:rPr>
              <w:t xml:space="preserve">W </w:t>
            </w:r>
            <w:proofErr w:type="gramStart"/>
            <w:r w:rsidRPr="00FC064D">
              <w:rPr>
                <w:rFonts w:cs="Arial"/>
                <w:szCs w:val="20"/>
              </w:rPr>
              <w:t>ramach których</w:t>
            </w:r>
            <w:proofErr w:type="gramEnd"/>
            <w:r w:rsidRPr="00FC064D">
              <w:rPr>
                <w:rFonts w:cs="Arial"/>
                <w:szCs w:val="20"/>
              </w:rPr>
              <w:t xml:space="preserve"> Działań PO KL zasadne jest wprowadzenie kryteriów geograficznych dla kierunkowania wsparcia?</w:t>
            </w:r>
          </w:p>
        </w:tc>
        <w:tc>
          <w:tcPr>
            <w:tcW w:w="3087" w:type="dxa"/>
            <w:tcBorders>
              <w:top w:val="single" w:sz="4" w:space="0" w:color="auto"/>
              <w:left w:val="single" w:sz="4" w:space="0" w:color="auto"/>
              <w:bottom w:val="single" w:sz="4" w:space="0" w:color="auto"/>
              <w:right w:val="single" w:sz="4" w:space="0" w:color="auto"/>
            </w:tcBorders>
            <w:shd w:val="clear" w:color="auto" w:fill="auto"/>
          </w:tcPr>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 xml:space="preserve">Czy należałoby wskazać obszary geograficzne </w:t>
            </w:r>
            <w:proofErr w:type="gramStart"/>
            <w:r w:rsidRPr="00FC064D">
              <w:rPr>
                <w:rFonts w:cs="Arial"/>
                <w:szCs w:val="20"/>
              </w:rPr>
              <w:t>województwa które</w:t>
            </w:r>
            <w:proofErr w:type="gramEnd"/>
            <w:r w:rsidRPr="00FC064D">
              <w:rPr>
                <w:rFonts w:cs="Arial"/>
                <w:szCs w:val="20"/>
              </w:rPr>
              <w:t xml:space="preserve"> należy objąć dodatkowym wsparciem?</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 xml:space="preserve">Jeżeli tak to w </w:t>
            </w:r>
            <w:proofErr w:type="gramStart"/>
            <w:r w:rsidRPr="00FC064D">
              <w:rPr>
                <w:rFonts w:cs="Arial"/>
                <w:szCs w:val="20"/>
              </w:rPr>
              <w:t>ramach jakich</w:t>
            </w:r>
            <w:proofErr w:type="gramEnd"/>
            <w:r w:rsidRPr="00FC064D">
              <w:rPr>
                <w:rFonts w:cs="Arial"/>
                <w:szCs w:val="20"/>
              </w:rPr>
              <w:t xml:space="preserve"> Działań?</w:t>
            </w:r>
          </w:p>
          <w:p w:rsidR="00557178" w:rsidRPr="00FC064D" w:rsidRDefault="00557178" w:rsidP="0058123A">
            <w:pPr>
              <w:numPr>
                <w:ilvl w:val="0"/>
                <w:numId w:val="18"/>
              </w:numPr>
              <w:tabs>
                <w:tab w:val="clear" w:pos="720"/>
                <w:tab w:val="num" w:pos="177"/>
              </w:tabs>
              <w:spacing w:after="60"/>
              <w:ind w:left="177" w:hanging="180"/>
              <w:rPr>
                <w:rFonts w:cs="Arial"/>
                <w:szCs w:val="20"/>
              </w:rPr>
            </w:pPr>
            <w:r w:rsidRPr="00FC064D">
              <w:rPr>
                <w:rFonts w:cs="Arial"/>
                <w:szCs w:val="20"/>
              </w:rPr>
              <w:t xml:space="preserve">Czy powinny być to kryteria </w:t>
            </w:r>
            <w:r w:rsidRPr="00FC064D">
              <w:rPr>
                <w:rFonts w:cs="Arial"/>
                <w:szCs w:val="20"/>
              </w:rPr>
              <w:lastRenderedPageBreak/>
              <w:t xml:space="preserve">dostępu czy strategiczne? </w:t>
            </w:r>
          </w:p>
        </w:tc>
      </w:tr>
    </w:tbl>
    <w:p w:rsidR="00557178" w:rsidRPr="00FC064D" w:rsidRDefault="00557178" w:rsidP="00557178">
      <w:pPr>
        <w:rPr>
          <w:rFonts w:cs="Arial"/>
          <w:szCs w:val="20"/>
        </w:rPr>
      </w:pPr>
    </w:p>
    <w:p w:rsidR="00557178" w:rsidRPr="00FC064D" w:rsidRDefault="00557178" w:rsidP="00557178">
      <w:pPr>
        <w:rPr>
          <w:rFonts w:cs="Arial"/>
          <w:szCs w:val="20"/>
        </w:rPr>
      </w:pPr>
      <w:r w:rsidRPr="00FC064D">
        <w:rPr>
          <w:rFonts w:cs="Arial"/>
          <w:szCs w:val="20"/>
        </w:rPr>
        <w:t>7. PODSUMOWANIE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3113"/>
        <w:gridCol w:w="3087"/>
      </w:tblGrid>
      <w:tr w:rsidR="00557178" w:rsidRPr="00FC064D" w:rsidTr="001E13FE">
        <w:trPr>
          <w:cantSplit/>
          <w:trHeight w:val="201"/>
        </w:trPr>
        <w:tc>
          <w:tcPr>
            <w:tcW w:w="2940" w:type="dxa"/>
            <w:shd w:val="clear" w:color="auto" w:fill="auto"/>
          </w:tcPr>
          <w:p w:rsidR="00557178" w:rsidRPr="00FC064D" w:rsidRDefault="00557178" w:rsidP="001E13FE">
            <w:pPr>
              <w:rPr>
                <w:rFonts w:cs="Arial"/>
                <w:b/>
                <w:bCs/>
                <w:i/>
                <w:iCs/>
                <w:szCs w:val="20"/>
              </w:rPr>
            </w:pPr>
            <w:r w:rsidRPr="00FC064D">
              <w:rPr>
                <w:rFonts w:cs="Arial"/>
                <w:b/>
                <w:bCs/>
                <w:szCs w:val="20"/>
              </w:rPr>
              <w:t>Zagadnienie</w:t>
            </w:r>
          </w:p>
        </w:tc>
        <w:tc>
          <w:tcPr>
            <w:tcW w:w="3113" w:type="dxa"/>
            <w:shd w:val="clear" w:color="auto" w:fill="auto"/>
          </w:tcPr>
          <w:p w:rsidR="00557178" w:rsidRPr="00FC064D" w:rsidRDefault="00557178" w:rsidP="001E13FE">
            <w:pPr>
              <w:rPr>
                <w:rFonts w:cs="Arial"/>
                <w:b/>
                <w:bCs/>
                <w:szCs w:val="20"/>
              </w:rPr>
            </w:pPr>
            <w:r w:rsidRPr="00FC064D">
              <w:rPr>
                <w:rFonts w:cs="Arial"/>
                <w:b/>
                <w:bCs/>
                <w:szCs w:val="20"/>
              </w:rPr>
              <w:t>Pytanie główne</w:t>
            </w:r>
          </w:p>
        </w:tc>
        <w:tc>
          <w:tcPr>
            <w:tcW w:w="3087" w:type="dxa"/>
            <w:shd w:val="clear" w:color="auto" w:fill="auto"/>
          </w:tcPr>
          <w:p w:rsidR="00557178" w:rsidRPr="00FC064D" w:rsidRDefault="00557178" w:rsidP="001E13FE">
            <w:pPr>
              <w:rPr>
                <w:rFonts w:cs="Arial"/>
                <w:b/>
                <w:bCs/>
                <w:szCs w:val="20"/>
              </w:rPr>
            </w:pPr>
            <w:r w:rsidRPr="00FC064D">
              <w:rPr>
                <w:rFonts w:cs="Arial"/>
                <w:b/>
                <w:bCs/>
                <w:szCs w:val="20"/>
              </w:rPr>
              <w:t>Pytania pomocnicze</w:t>
            </w:r>
          </w:p>
        </w:tc>
      </w:tr>
      <w:tr w:rsidR="00557178" w:rsidRPr="00FC064D" w:rsidTr="001E13FE">
        <w:tc>
          <w:tcPr>
            <w:tcW w:w="2940" w:type="dxa"/>
            <w:shd w:val="clear" w:color="auto" w:fill="auto"/>
          </w:tcPr>
          <w:p w:rsidR="00557178" w:rsidRPr="00FC064D" w:rsidRDefault="00557178" w:rsidP="001E13FE">
            <w:pPr>
              <w:rPr>
                <w:rFonts w:cs="Arial"/>
                <w:i/>
                <w:iCs/>
                <w:szCs w:val="20"/>
              </w:rPr>
            </w:pPr>
            <w:r w:rsidRPr="00FC064D">
              <w:rPr>
                <w:rFonts w:cs="Arial"/>
                <w:szCs w:val="20"/>
              </w:rPr>
              <w:t>Podsumowanie przebiegu wywiadu i wypowiedzi respondenta</w:t>
            </w:r>
          </w:p>
        </w:tc>
        <w:tc>
          <w:tcPr>
            <w:tcW w:w="3113" w:type="dxa"/>
            <w:shd w:val="clear" w:color="auto" w:fill="auto"/>
          </w:tcPr>
          <w:p w:rsidR="00557178" w:rsidRPr="00FC064D" w:rsidRDefault="00557178" w:rsidP="001E13FE">
            <w:pPr>
              <w:rPr>
                <w:rFonts w:cs="Arial"/>
                <w:szCs w:val="20"/>
              </w:rPr>
            </w:pPr>
            <w:r w:rsidRPr="00FC064D">
              <w:rPr>
                <w:rFonts w:cs="Arial"/>
                <w:szCs w:val="20"/>
              </w:rPr>
              <w:t>Czy chciał(a</w:t>
            </w:r>
            <w:proofErr w:type="gramStart"/>
            <w:r w:rsidRPr="00FC064D">
              <w:rPr>
                <w:rFonts w:cs="Arial"/>
                <w:szCs w:val="20"/>
              </w:rPr>
              <w:t>)by</w:t>
            </w:r>
            <w:proofErr w:type="gramEnd"/>
            <w:r w:rsidRPr="00FC064D">
              <w:rPr>
                <w:rFonts w:cs="Arial"/>
                <w:szCs w:val="20"/>
              </w:rPr>
              <w:t xml:space="preserve"> P. dodać coś jeszcze do swoich dotychczasowych wypowiedzi?</w:t>
            </w:r>
          </w:p>
        </w:tc>
        <w:tc>
          <w:tcPr>
            <w:tcW w:w="3087" w:type="dxa"/>
            <w:shd w:val="clear" w:color="auto" w:fill="auto"/>
          </w:tcPr>
          <w:p w:rsidR="00557178" w:rsidRPr="00FC064D" w:rsidRDefault="00557178" w:rsidP="001E13FE">
            <w:pPr>
              <w:rPr>
                <w:rFonts w:cs="Arial"/>
                <w:szCs w:val="20"/>
              </w:rPr>
            </w:pPr>
            <w:r w:rsidRPr="00FC064D">
              <w:rPr>
                <w:rFonts w:cs="Arial"/>
                <w:szCs w:val="20"/>
              </w:rPr>
              <w:t>Co z tego, co zostało tu powiedziane uważa P. za najważniejsze? Na co należy zwrócić szczególną uwagę?</w:t>
            </w:r>
          </w:p>
          <w:p w:rsidR="00557178" w:rsidRPr="00FC064D" w:rsidRDefault="00557178" w:rsidP="001E13FE">
            <w:pPr>
              <w:rPr>
                <w:rFonts w:cs="Arial"/>
                <w:szCs w:val="20"/>
              </w:rPr>
            </w:pPr>
            <w:r w:rsidRPr="00FC064D">
              <w:rPr>
                <w:rFonts w:cs="Arial"/>
                <w:szCs w:val="20"/>
              </w:rPr>
              <w:t>Czy w trakcie wywiadu pominęliśmy jakieś istotne kwestie, o których warto i należałoby wspomnieć? Jakie to kwestie?</w:t>
            </w:r>
          </w:p>
        </w:tc>
      </w:tr>
    </w:tbl>
    <w:p w:rsidR="00557178" w:rsidRPr="00FC064D" w:rsidRDefault="00557178" w:rsidP="00557178">
      <w:pPr>
        <w:rPr>
          <w:rFonts w:cs="Arial"/>
          <w:b/>
          <w:szCs w:val="20"/>
        </w:rPr>
      </w:pPr>
    </w:p>
    <w:p w:rsidR="00EB39D0" w:rsidRPr="00FC064D" w:rsidRDefault="00EB39D0" w:rsidP="003B06C3">
      <w:pPr>
        <w:rPr>
          <w:rFonts w:cs="Arial"/>
          <w:szCs w:val="20"/>
        </w:rPr>
      </w:pPr>
    </w:p>
    <w:p w:rsidR="003B06C3" w:rsidRDefault="00337314" w:rsidP="00BC7370">
      <w:pPr>
        <w:pStyle w:val="Nagwek3"/>
      </w:pPr>
      <w:bookmarkStart w:id="244" w:name="_Toc300039701"/>
      <w:r>
        <w:t>Ankieta</w:t>
      </w:r>
      <w:r w:rsidR="003B06C3">
        <w:t xml:space="preserve"> CATI</w:t>
      </w:r>
      <w:bookmarkEnd w:id="244"/>
    </w:p>
    <w:p w:rsidR="003B06C3" w:rsidRDefault="003B06C3" w:rsidP="003B06C3"/>
    <w:p w:rsidR="00337314" w:rsidRPr="00FC064D" w:rsidRDefault="00337314" w:rsidP="00337314">
      <w:pPr>
        <w:rPr>
          <w:rFonts w:cs="Arial"/>
          <w:i/>
          <w:szCs w:val="20"/>
        </w:rPr>
      </w:pPr>
      <w:r w:rsidRPr="00FC064D">
        <w:rPr>
          <w:rFonts w:cs="Arial"/>
          <w:i/>
          <w:szCs w:val="20"/>
        </w:rPr>
        <w:t xml:space="preserve">W ramach wywiadu należy dotrzeć do </w:t>
      </w:r>
      <w:proofErr w:type="gramStart"/>
      <w:r w:rsidRPr="00FC064D">
        <w:rPr>
          <w:rFonts w:cs="Arial"/>
          <w:i/>
          <w:szCs w:val="20"/>
        </w:rPr>
        <w:t>osoby która</w:t>
      </w:r>
      <w:proofErr w:type="gramEnd"/>
      <w:r w:rsidRPr="00FC064D">
        <w:rPr>
          <w:rFonts w:cs="Arial"/>
          <w:i/>
          <w:szCs w:val="20"/>
        </w:rPr>
        <w:t xml:space="preserve"> pisała wniosek lub uczestniczyła w tworzeniu projektu.</w:t>
      </w:r>
    </w:p>
    <w:p w:rsidR="00337314" w:rsidRPr="00FC064D" w:rsidRDefault="00337314" w:rsidP="00337314">
      <w:pPr>
        <w:rPr>
          <w:rFonts w:cs="Arial"/>
          <w:i/>
          <w:szCs w:val="20"/>
        </w:rPr>
      </w:pPr>
      <w:r w:rsidRPr="00FC064D">
        <w:rPr>
          <w:rFonts w:cs="Arial"/>
          <w:i/>
          <w:szCs w:val="20"/>
        </w:rPr>
        <w:t>Metryczka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5000"/>
      </w:tblGrid>
      <w:tr w:rsidR="00337314" w:rsidRPr="00FC064D" w:rsidTr="00EB0D5E">
        <w:trPr>
          <w:cantSplit/>
        </w:trPr>
        <w:tc>
          <w:tcPr>
            <w:tcW w:w="4140" w:type="dxa"/>
            <w:shd w:val="clear" w:color="auto" w:fill="auto"/>
          </w:tcPr>
          <w:p w:rsidR="00337314" w:rsidRPr="00FC064D" w:rsidRDefault="00337314" w:rsidP="00EB0D5E">
            <w:pPr>
              <w:rPr>
                <w:rFonts w:cs="Arial"/>
                <w:szCs w:val="20"/>
              </w:rPr>
            </w:pPr>
            <w:r w:rsidRPr="00FC064D">
              <w:rPr>
                <w:rFonts w:cs="Arial"/>
                <w:szCs w:val="20"/>
              </w:rPr>
              <w:t xml:space="preserve">Data wywiadu </w:t>
            </w:r>
          </w:p>
        </w:tc>
        <w:tc>
          <w:tcPr>
            <w:tcW w:w="5000" w:type="dxa"/>
            <w:shd w:val="clear" w:color="auto" w:fill="auto"/>
          </w:tcPr>
          <w:p w:rsidR="00337314" w:rsidRPr="00FC064D" w:rsidRDefault="00337314" w:rsidP="00EB0D5E">
            <w:pPr>
              <w:rPr>
                <w:rFonts w:cs="Arial"/>
                <w:szCs w:val="20"/>
              </w:rPr>
            </w:pPr>
          </w:p>
        </w:tc>
      </w:tr>
      <w:tr w:rsidR="00337314" w:rsidRPr="00FC064D" w:rsidTr="00EB0D5E">
        <w:trPr>
          <w:cantSplit/>
        </w:trPr>
        <w:tc>
          <w:tcPr>
            <w:tcW w:w="4140" w:type="dxa"/>
            <w:shd w:val="clear" w:color="auto" w:fill="auto"/>
          </w:tcPr>
          <w:p w:rsidR="00337314" w:rsidRPr="00FC064D" w:rsidRDefault="00337314" w:rsidP="00EB0D5E">
            <w:pPr>
              <w:rPr>
                <w:rFonts w:cs="Arial"/>
                <w:szCs w:val="20"/>
              </w:rPr>
            </w:pPr>
            <w:r w:rsidRPr="00FC064D">
              <w:rPr>
                <w:rFonts w:cs="Arial"/>
                <w:szCs w:val="20"/>
              </w:rPr>
              <w:t>Działanie/Poddziałanie</w:t>
            </w:r>
          </w:p>
        </w:tc>
        <w:tc>
          <w:tcPr>
            <w:tcW w:w="5000" w:type="dxa"/>
            <w:shd w:val="clear" w:color="auto" w:fill="auto"/>
          </w:tcPr>
          <w:p w:rsidR="00337314" w:rsidRPr="00FC064D" w:rsidRDefault="00337314" w:rsidP="00EB0D5E">
            <w:pPr>
              <w:rPr>
                <w:rFonts w:cs="Arial"/>
                <w:szCs w:val="20"/>
              </w:rPr>
            </w:pPr>
          </w:p>
        </w:tc>
      </w:tr>
      <w:tr w:rsidR="00337314" w:rsidRPr="00FC064D" w:rsidTr="00EB0D5E">
        <w:trPr>
          <w:cantSplit/>
        </w:trPr>
        <w:tc>
          <w:tcPr>
            <w:tcW w:w="4140" w:type="dxa"/>
            <w:shd w:val="clear" w:color="auto" w:fill="auto"/>
          </w:tcPr>
          <w:p w:rsidR="00337314" w:rsidRPr="00FC064D" w:rsidRDefault="00337314" w:rsidP="00EB0D5E">
            <w:pPr>
              <w:rPr>
                <w:rFonts w:cs="Arial"/>
                <w:bCs/>
                <w:szCs w:val="20"/>
              </w:rPr>
            </w:pPr>
            <w:r w:rsidRPr="00FC064D">
              <w:rPr>
                <w:rFonts w:cs="Arial"/>
                <w:bCs/>
                <w:szCs w:val="20"/>
              </w:rPr>
              <w:t>Instytucja</w:t>
            </w:r>
          </w:p>
        </w:tc>
        <w:tc>
          <w:tcPr>
            <w:tcW w:w="5000" w:type="dxa"/>
            <w:shd w:val="clear" w:color="auto" w:fill="auto"/>
          </w:tcPr>
          <w:p w:rsidR="00337314" w:rsidRPr="00FC064D" w:rsidRDefault="00337314" w:rsidP="00EB0D5E">
            <w:pPr>
              <w:rPr>
                <w:rFonts w:cs="Arial"/>
                <w:szCs w:val="20"/>
              </w:rPr>
            </w:pPr>
          </w:p>
        </w:tc>
      </w:tr>
      <w:tr w:rsidR="00337314" w:rsidRPr="00FC064D" w:rsidTr="00EB0D5E">
        <w:trPr>
          <w:cantSplit/>
        </w:trPr>
        <w:tc>
          <w:tcPr>
            <w:tcW w:w="4140" w:type="dxa"/>
            <w:shd w:val="clear" w:color="auto" w:fill="auto"/>
          </w:tcPr>
          <w:p w:rsidR="00337314" w:rsidRPr="00FC064D" w:rsidRDefault="00337314" w:rsidP="00EB0D5E">
            <w:pPr>
              <w:rPr>
                <w:rFonts w:cs="Arial"/>
                <w:bCs/>
                <w:szCs w:val="20"/>
              </w:rPr>
            </w:pPr>
            <w:proofErr w:type="spellStart"/>
            <w:r w:rsidRPr="00FC064D">
              <w:rPr>
                <w:rFonts w:cs="Arial"/>
                <w:bCs/>
                <w:szCs w:val="20"/>
              </w:rPr>
              <w:t>Ewaluator</w:t>
            </w:r>
            <w:proofErr w:type="spellEnd"/>
          </w:p>
        </w:tc>
        <w:tc>
          <w:tcPr>
            <w:tcW w:w="5000" w:type="dxa"/>
            <w:shd w:val="clear" w:color="auto" w:fill="auto"/>
          </w:tcPr>
          <w:p w:rsidR="00337314" w:rsidRPr="00FC064D" w:rsidRDefault="00337314" w:rsidP="00EB0D5E">
            <w:pPr>
              <w:rPr>
                <w:rFonts w:cs="Arial"/>
                <w:szCs w:val="20"/>
              </w:rPr>
            </w:pPr>
          </w:p>
        </w:tc>
      </w:tr>
    </w:tbl>
    <w:p w:rsidR="00337314" w:rsidRPr="00FC064D" w:rsidRDefault="00337314" w:rsidP="00337314">
      <w:pPr>
        <w:rPr>
          <w:rFonts w:cs="Arial"/>
          <w:i/>
          <w:szCs w:val="20"/>
        </w:rPr>
      </w:pPr>
    </w:p>
    <w:p w:rsidR="00337314" w:rsidRPr="00FC064D" w:rsidRDefault="00337314" w:rsidP="00337314">
      <w:pPr>
        <w:rPr>
          <w:rFonts w:cs="Arial"/>
          <w:b/>
          <w:szCs w:val="20"/>
        </w:rPr>
      </w:pPr>
      <w:r w:rsidRPr="00FC064D">
        <w:rPr>
          <w:rFonts w:cs="Arial"/>
          <w:b/>
          <w:szCs w:val="20"/>
        </w:rPr>
        <w:t>Dzień dobry,</w:t>
      </w:r>
    </w:p>
    <w:p w:rsidR="00337314" w:rsidRPr="00FC064D" w:rsidRDefault="00337314" w:rsidP="00337314">
      <w:pPr>
        <w:rPr>
          <w:rFonts w:cs="Arial"/>
          <w:b/>
          <w:szCs w:val="20"/>
        </w:rPr>
      </w:pPr>
      <w:r w:rsidRPr="00FC064D">
        <w:rPr>
          <w:rFonts w:cs="Arial"/>
          <w:b/>
          <w:szCs w:val="20"/>
        </w:rPr>
        <w:t xml:space="preserve">Nazywam się [imię i nazwisko ankietera] i jestem członkiem zespołu badawczego Centrum Rozwoju Społeczno Gospodarczego, który na zlecenie Wojewódzkiego Urzędu Pracy w Szczecinie realizuje badanie pt. „Ewaluacja stanu wdrażania PO KL w roku 2011”. Którego celem jest miedzy innymi ocena kryteriów wyboru projektów w ramach Programu Operacyjnego Kapitał </w:t>
      </w:r>
      <w:proofErr w:type="gramStart"/>
      <w:r w:rsidRPr="00FC064D">
        <w:rPr>
          <w:rFonts w:cs="Arial"/>
          <w:b/>
          <w:szCs w:val="20"/>
        </w:rPr>
        <w:t xml:space="preserve">Ludzki. </w:t>
      </w:r>
      <w:proofErr w:type="gramEnd"/>
    </w:p>
    <w:p w:rsidR="00337314" w:rsidRPr="00FC064D" w:rsidRDefault="00337314" w:rsidP="00337314">
      <w:pPr>
        <w:rPr>
          <w:rFonts w:cs="Arial"/>
          <w:i/>
          <w:szCs w:val="20"/>
        </w:rPr>
      </w:pPr>
      <w:r w:rsidRPr="00FC064D">
        <w:rPr>
          <w:rFonts w:cs="Arial"/>
          <w:i/>
          <w:szCs w:val="20"/>
        </w:rPr>
        <w:t>Należy potwierdzić czy chodzi o wylosowany projekt (instytucje realizują czasami kilka projektów).I czy rozmawiamy z odpowiednią osobą.</w:t>
      </w:r>
    </w:p>
    <w:p w:rsidR="00337314" w:rsidRPr="00FC064D" w:rsidRDefault="00337314" w:rsidP="00337314">
      <w:pPr>
        <w:rPr>
          <w:rFonts w:cs="Arial"/>
          <w:b/>
          <w:szCs w:val="20"/>
        </w:rPr>
      </w:pPr>
      <w:r w:rsidRPr="00FC064D">
        <w:rPr>
          <w:rFonts w:cs="Arial"/>
          <w:b/>
          <w:szCs w:val="20"/>
        </w:rPr>
        <w:t xml:space="preserve">Zależy Nam na szczerej i otwartej opinii. Zebrane dane będą miały charakter całkowicie anonimowy i zostaną wykorzystane jedynie w formie zbiorczych zestawień statystycznych. Będę </w:t>
      </w:r>
      <w:proofErr w:type="gramStart"/>
      <w:r w:rsidRPr="00FC064D">
        <w:rPr>
          <w:rFonts w:cs="Arial"/>
          <w:b/>
          <w:szCs w:val="20"/>
        </w:rPr>
        <w:t>zobowiązany jeżeli</w:t>
      </w:r>
      <w:proofErr w:type="gramEnd"/>
      <w:r w:rsidRPr="00FC064D">
        <w:rPr>
          <w:rFonts w:cs="Arial"/>
          <w:b/>
          <w:szCs w:val="20"/>
        </w:rPr>
        <w:t xml:space="preserve"> poświęci mi Pan/Pani około 10 minut?   </w:t>
      </w:r>
    </w:p>
    <w:p w:rsidR="00337314" w:rsidRPr="00FC064D" w:rsidRDefault="00337314" w:rsidP="00337314">
      <w:pPr>
        <w:rPr>
          <w:rFonts w:cs="Arial"/>
          <w:szCs w:val="20"/>
        </w:rPr>
      </w:pPr>
      <w:r w:rsidRPr="00FC064D">
        <w:rPr>
          <w:rFonts w:cs="Arial"/>
          <w:b/>
          <w:szCs w:val="20"/>
        </w:rPr>
        <w:t xml:space="preserve">Na wstępie chciałbym zaznaczyć, iż badanie dotyczy konkursów ogłaszanych przez WUP w 2010 roku, w </w:t>
      </w:r>
      <w:proofErr w:type="gramStart"/>
      <w:r w:rsidRPr="00FC064D">
        <w:rPr>
          <w:rFonts w:cs="Arial"/>
          <w:b/>
          <w:szCs w:val="20"/>
        </w:rPr>
        <w:t>przypadku których</w:t>
      </w:r>
      <w:proofErr w:type="gramEnd"/>
      <w:r w:rsidRPr="00FC064D">
        <w:rPr>
          <w:rFonts w:cs="Arial"/>
          <w:b/>
          <w:szCs w:val="20"/>
        </w:rPr>
        <w:t xml:space="preserve"> Państwa instytucja aplikowała o środki w ramach PO KL. Mówiąc </w:t>
      </w:r>
      <w:r w:rsidRPr="00FC064D">
        <w:rPr>
          <w:rFonts w:cs="Arial"/>
          <w:b/>
          <w:szCs w:val="20"/>
        </w:rPr>
        <w:br/>
        <w:t>o kryteriach mamy na myśli te zawarte w Planach Działań, a nie ogólne kryteria oceny wniosków.</w:t>
      </w:r>
    </w:p>
    <w:p w:rsidR="00337314" w:rsidRPr="00FC064D" w:rsidRDefault="00337314" w:rsidP="00337314">
      <w:pPr>
        <w:rPr>
          <w:rFonts w:cs="Arial"/>
          <w:szCs w:val="20"/>
        </w:rPr>
      </w:pPr>
      <w:r w:rsidRPr="00FC064D">
        <w:rPr>
          <w:rFonts w:cs="Arial"/>
          <w:szCs w:val="20"/>
        </w:rPr>
        <w:t>P1. Czy pamięta Pan/</w:t>
      </w:r>
      <w:proofErr w:type="gramStart"/>
      <w:r w:rsidRPr="00FC064D">
        <w:rPr>
          <w:rFonts w:cs="Arial"/>
          <w:szCs w:val="20"/>
        </w:rPr>
        <w:t>Pani jakie</w:t>
      </w:r>
      <w:proofErr w:type="gramEnd"/>
      <w:r w:rsidRPr="00FC064D">
        <w:rPr>
          <w:rFonts w:cs="Arial"/>
          <w:szCs w:val="20"/>
        </w:rPr>
        <w:t xml:space="preserve"> kryteria dostępu i strategiczne obowiązywały w ramach konkursu w którym aplikowali Państwo o środki?</w:t>
      </w:r>
    </w:p>
    <w:p w:rsidR="00337314" w:rsidRPr="00FC064D" w:rsidRDefault="00337314" w:rsidP="0034657F">
      <w:pPr>
        <w:spacing w:after="0"/>
        <w:ind w:left="708"/>
        <w:rPr>
          <w:rFonts w:cs="Arial"/>
          <w:szCs w:val="20"/>
        </w:rPr>
      </w:pPr>
      <w:r w:rsidRPr="00FC064D">
        <w:rPr>
          <w:rFonts w:cs="Arial"/>
          <w:szCs w:val="20"/>
        </w:rPr>
        <w:lastRenderedPageBreak/>
        <w:t>1.Tak</w:t>
      </w:r>
    </w:p>
    <w:p w:rsidR="00337314" w:rsidRPr="00FC064D" w:rsidRDefault="00337314" w:rsidP="0034657F">
      <w:pPr>
        <w:spacing w:after="0"/>
        <w:ind w:left="708"/>
        <w:rPr>
          <w:rFonts w:cs="Arial"/>
          <w:szCs w:val="20"/>
        </w:rPr>
      </w:pPr>
      <w:r w:rsidRPr="00FC064D">
        <w:rPr>
          <w:rFonts w:cs="Arial"/>
          <w:szCs w:val="20"/>
        </w:rPr>
        <w:t>2. Nie w pełni</w:t>
      </w:r>
    </w:p>
    <w:p w:rsidR="00337314" w:rsidRPr="00FC064D" w:rsidRDefault="00337314" w:rsidP="0034657F">
      <w:pPr>
        <w:spacing w:after="0"/>
        <w:ind w:left="708"/>
        <w:rPr>
          <w:rFonts w:cs="Arial"/>
          <w:szCs w:val="20"/>
        </w:rPr>
      </w:pPr>
      <w:r w:rsidRPr="00FC064D">
        <w:rPr>
          <w:rFonts w:cs="Arial"/>
          <w:szCs w:val="20"/>
        </w:rPr>
        <w:t xml:space="preserve">3. Nie </w:t>
      </w:r>
    </w:p>
    <w:p w:rsidR="00337314" w:rsidRPr="00FC064D" w:rsidRDefault="00337314" w:rsidP="00337314">
      <w:pPr>
        <w:spacing w:after="0"/>
        <w:rPr>
          <w:rFonts w:cs="Arial"/>
          <w:szCs w:val="20"/>
        </w:rPr>
      </w:pPr>
    </w:p>
    <w:p w:rsidR="00337314" w:rsidRPr="00FC064D" w:rsidRDefault="00337314" w:rsidP="00337314">
      <w:pPr>
        <w:rPr>
          <w:rFonts w:cs="Arial"/>
          <w:i/>
          <w:szCs w:val="20"/>
        </w:rPr>
      </w:pPr>
      <w:r w:rsidRPr="00FC064D">
        <w:rPr>
          <w:rFonts w:cs="Arial"/>
          <w:i/>
          <w:szCs w:val="20"/>
        </w:rPr>
        <w:t xml:space="preserve">Jeżeli </w:t>
      </w:r>
      <w:proofErr w:type="gramStart"/>
      <w:r w:rsidRPr="00FC064D">
        <w:rPr>
          <w:rFonts w:cs="Arial"/>
          <w:i/>
          <w:szCs w:val="20"/>
        </w:rPr>
        <w:t>odpowiedź  2 lub</w:t>
      </w:r>
      <w:proofErr w:type="gramEnd"/>
      <w:r w:rsidRPr="00FC064D">
        <w:rPr>
          <w:rFonts w:cs="Arial"/>
          <w:i/>
          <w:szCs w:val="20"/>
        </w:rPr>
        <w:t xml:space="preserve"> 3 należy krótko (hasłowo) przypomnieć kryteria </w:t>
      </w:r>
      <w:r w:rsidRPr="00FC064D">
        <w:rPr>
          <w:rFonts w:cs="Arial"/>
          <w:b/>
          <w:i/>
          <w:szCs w:val="20"/>
        </w:rPr>
        <w:t xml:space="preserve">dla konkretnego Działania/Poddziałania </w:t>
      </w:r>
      <w:r w:rsidRPr="00FC064D">
        <w:rPr>
          <w:rFonts w:cs="Arial"/>
          <w:i/>
          <w:szCs w:val="20"/>
        </w:rPr>
        <w:t xml:space="preserve">(z zestawienia kryteriów).  </w:t>
      </w:r>
    </w:p>
    <w:p w:rsidR="00337314" w:rsidRPr="00FC064D" w:rsidRDefault="00337314" w:rsidP="00337314">
      <w:pPr>
        <w:rPr>
          <w:rFonts w:cs="Arial"/>
          <w:szCs w:val="20"/>
        </w:rPr>
      </w:pPr>
      <w:r w:rsidRPr="00FC064D">
        <w:rPr>
          <w:rFonts w:cs="Arial"/>
          <w:szCs w:val="20"/>
        </w:rPr>
        <w:t xml:space="preserve">P2. Czy Pana/ Pani zdaniem kryteria dostępu określone w przypadku </w:t>
      </w:r>
      <w:proofErr w:type="gramStart"/>
      <w:r w:rsidRPr="00FC064D">
        <w:rPr>
          <w:rFonts w:cs="Arial"/>
          <w:szCs w:val="20"/>
        </w:rPr>
        <w:t>konkursu w którym</w:t>
      </w:r>
      <w:proofErr w:type="gramEnd"/>
      <w:r w:rsidRPr="00FC064D">
        <w:rPr>
          <w:rFonts w:cs="Arial"/>
          <w:szCs w:val="20"/>
        </w:rPr>
        <w:t xml:space="preserve"> aplikowali Państwo o środki zostały określone w sposób jasny? </w:t>
      </w:r>
    </w:p>
    <w:p w:rsidR="00337314" w:rsidRPr="00FC064D" w:rsidRDefault="00337314" w:rsidP="0034657F">
      <w:pPr>
        <w:spacing w:after="0"/>
        <w:ind w:left="708"/>
        <w:rPr>
          <w:rFonts w:cs="Arial"/>
          <w:szCs w:val="20"/>
        </w:rPr>
      </w:pPr>
      <w:r w:rsidRPr="00FC064D">
        <w:rPr>
          <w:rFonts w:cs="Arial"/>
          <w:szCs w:val="20"/>
        </w:rPr>
        <w:t>1.Tak</w:t>
      </w:r>
    </w:p>
    <w:p w:rsidR="00337314" w:rsidRPr="00FC064D" w:rsidRDefault="00337314" w:rsidP="0034657F">
      <w:pPr>
        <w:spacing w:after="0"/>
        <w:ind w:left="708"/>
        <w:rPr>
          <w:rFonts w:cs="Arial"/>
          <w:szCs w:val="20"/>
        </w:rPr>
      </w:pPr>
      <w:r w:rsidRPr="00FC064D">
        <w:rPr>
          <w:rFonts w:cs="Arial"/>
          <w:szCs w:val="20"/>
        </w:rPr>
        <w:t xml:space="preserve">2. Nie </w:t>
      </w:r>
    </w:p>
    <w:p w:rsidR="00337314" w:rsidRPr="00FC064D" w:rsidRDefault="00337314" w:rsidP="0034657F">
      <w:pPr>
        <w:spacing w:after="0"/>
        <w:ind w:left="708"/>
        <w:rPr>
          <w:rFonts w:cs="Arial"/>
          <w:szCs w:val="20"/>
        </w:rPr>
      </w:pPr>
      <w:r w:rsidRPr="00FC064D">
        <w:rPr>
          <w:rFonts w:cs="Arial"/>
          <w:szCs w:val="20"/>
        </w:rPr>
        <w:t>3. Nie mam zdania/Nie wiem</w:t>
      </w:r>
    </w:p>
    <w:p w:rsidR="00337314" w:rsidRPr="00FC064D" w:rsidRDefault="00337314" w:rsidP="00337314">
      <w:pPr>
        <w:spacing w:after="0"/>
        <w:rPr>
          <w:rFonts w:cs="Arial"/>
          <w:szCs w:val="20"/>
        </w:rPr>
      </w:pPr>
    </w:p>
    <w:p w:rsidR="00337314" w:rsidRPr="00FC064D" w:rsidRDefault="00337314" w:rsidP="00337314">
      <w:pPr>
        <w:rPr>
          <w:rFonts w:cs="Arial"/>
          <w:szCs w:val="20"/>
        </w:rPr>
      </w:pPr>
      <w:r w:rsidRPr="00FC064D">
        <w:rPr>
          <w:rFonts w:cs="Arial"/>
          <w:szCs w:val="20"/>
        </w:rPr>
        <w:t xml:space="preserve">P3. Jak ocenia Pan/Pani poziom szczegółowości kryteriów dostępu w ramach konkursu w skali 1 do 5?  </w:t>
      </w:r>
    </w:p>
    <w:p w:rsidR="00337314" w:rsidRPr="00FC064D" w:rsidRDefault="00337314" w:rsidP="0034657F">
      <w:pPr>
        <w:spacing w:after="0"/>
        <w:ind w:left="708"/>
        <w:rPr>
          <w:rFonts w:cs="Arial"/>
          <w:szCs w:val="20"/>
        </w:rPr>
      </w:pPr>
      <w:r w:rsidRPr="00FC064D">
        <w:rPr>
          <w:rFonts w:cs="Arial"/>
          <w:szCs w:val="20"/>
        </w:rPr>
        <w:t>1. Kryteria są zbyt szczegółowe - 1</w:t>
      </w:r>
    </w:p>
    <w:p w:rsidR="00337314" w:rsidRPr="00FC064D" w:rsidRDefault="00337314" w:rsidP="0034657F">
      <w:pPr>
        <w:spacing w:after="0"/>
        <w:ind w:left="708"/>
        <w:rPr>
          <w:rFonts w:cs="Arial"/>
          <w:szCs w:val="20"/>
        </w:rPr>
      </w:pPr>
      <w:r w:rsidRPr="00FC064D">
        <w:rPr>
          <w:rFonts w:cs="Arial"/>
          <w:szCs w:val="20"/>
        </w:rPr>
        <w:t>2. Kryteria są zbyt ogólne – 5</w:t>
      </w:r>
    </w:p>
    <w:p w:rsidR="00337314" w:rsidRPr="00FC064D" w:rsidRDefault="00337314" w:rsidP="00337314">
      <w:pPr>
        <w:spacing w:after="0"/>
        <w:rPr>
          <w:rFonts w:cs="Arial"/>
          <w:szCs w:val="20"/>
        </w:rPr>
      </w:pPr>
    </w:p>
    <w:p w:rsidR="00337314" w:rsidRPr="00FC064D" w:rsidRDefault="00337314" w:rsidP="00337314">
      <w:pPr>
        <w:rPr>
          <w:rFonts w:cs="Arial"/>
          <w:szCs w:val="20"/>
        </w:rPr>
      </w:pPr>
      <w:r w:rsidRPr="00FC064D">
        <w:rPr>
          <w:rFonts w:cs="Arial"/>
          <w:szCs w:val="20"/>
        </w:rPr>
        <w:t>P4. Czy Pana/Pani zdaniem kryteria dostępu eliminują z dofinansowania nieodpowiednie projekty?</w:t>
      </w:r>
    </w:p>
    <w:p w:rsidR="00337314" w:rsidRPr="00FC064D" w:rsidRDefault="00337314" w:rsidP="0034657F">
      <w:pPr>
        <w:spacing w:after="0"/>
        <w:ind w:left="708"/>
        <w:rPr>
          <w:rFonts w:cs="Arial"/>
          <w:szCs w:val="20"/>
        </w:rPr>
      </w:pPr>
      <w:r w:rsidRPr="00FC064D">
        <w:rPr>
          <w:rFonts w:cs="Arial"/>
          <w:szCs w:val="20"/>
        </w:rPr>
        <w:t>1.Tak</w:t>
      </w:r>
    </w:p>
    <w:p w:rsidR="00337314" w:rsidRPr="00FC064D" w:rsidRDefault="00337314" w:rsidP="0034657F">
      <w:pPr>
        <w:spacing w:after="0"/>
        <w:ind w:left="708"/>
        <w:rPr>
          <w:rFonts w:cs="Arial"/>
          <w:szCs w:val="20"/>
        </w:rPr>
      </w:pPr>
      <w:r w:rsidRPr="00FC064D">
        <w:rPr>
          <w:rFonts w:cs="Arial"/>
          <w:szCs w:val="20"/>
        </w:rPr>
        <w:t xml:space="preserve">2. Nie </w:t>
      </w:r>
    </w:p>
    <w:p w:rsidR="00337314" w:rsidRPr="00FC064D" w:rsidRDefault="00337314" w:rsidP="0034657F">
      <w:pPr>
        <w:spacing w:after="0"/>
        <w:ind w:left="708"/>
        <w:rPr>
          <w:rFonts w:cs="Arial"/>
          <w:szCs w:val="20"/>
        </w:rPr>
      </w:pPr>
      <w:r w:rsidRPr="00FC064D">
        <w:rPr>
          <w:rFonts w:cs="Arial"/>
          <w:szCs w:val="20"/>
        </w:rPr>
        <w:t>3. Nie mam zdania/Nie wiem</w:t>
      </w:r>
    </w:p>
    <w:p w:rsidR="00337314" w:rsidRPr="00FC064D" w:rsidRDefault="00337314" w:rsidP="00337314">
      <w:pPr>
        <w:spacing w:after="0"/>
        <w:rPr>
          <w:rFonts w:cs="Arial"/>
          <w:szCs w:val="20"/>
        </w:rPr>
      </w:pPr>
    </w:p>
    <w:p w:rsidR="00337314" w:rsidRPr="00FC064D" w:rsidRDefault="00337314" w:rsidP="00337314">
      <w:pPr>
        <w:rPr>
          <w:rFonts w:cs="Arial"/>
          <w:i/>
          <w:szCs w:val="20"/>
        </w:rPr>
      </w:pPr>
      <w:r w:rsidRPr="00FC064D">
        <w:rPr>
          <w:rFonts w:cs="Arial"/>
          <w:i/>
          <w:szCs w:val="20"/>
        </w:rPr>
        <w:t>Jeżeli w ramach konkursu nie było kryteriów strategicznych przejść do P7.</w:t>
      </w:r>
    </w:p>
    <w:p w:rsidR="00337314" w:rsidRPr="00FC064D" w:rsidRDefault="00337314" w:rsidP="00337314">
      <w:pPr>
        <w:rPr>
          <w:rFonts w:cs="Arial"/>
          <w:szCs w:val="20"/>
        </w:rPr>
      </w:pPr>
      <w:proofErr w:type="gramStart"/>
      <w:r w:rsidRPr="00FC064D">
        <w:rPr>
          <w:rFonts w:cs="Arial"/>
          <w:szCs w:val="20"/>
        </w:rPr>
        <w:t>P5.   Czy</w:t>
      </w:r>
      <w:proofErr w:type="gramEnd"/>
      <w:r w:rsidRPr="00FC064D">
        <w:rPr>
          <w:rFonts w:cs="Arial"/>
          <w:szCs w:val="20"/>
        </w:rPr>
        <w:t xml:space="preserve"> Pana/ Pani zdaniem kryteria strategiczne określone w przypadku konkursu w którym aplikowali Państwo o środki zostały określone w sposób jasny?  </w:t>
      </w:r>
    </w:p>
    <w:p w:rsidR="00337314" w:rsidRPr="00FC064D" w:rsidRDefault="00337314" w:rsidP="0034657F">
      <w:pPr>
        <w:spacing w:after="0"/>
        <w:ind w:left="708"/>
        <w:rPr>
          <w:rFonts w:cs="Arial"/>
          <w:szCs w:val="20"/>
        </w:rPr>
      </w:pPr>
      <w:r w:rsidRPr="00FC064D">
        <w:rPr>
          <w:rFonts w:cs="Arial"/>
          <w:szCs w:val="20"/>
        </w:rPr>
        <w:t>1.Tak</w:t>
      </w:r>
    </w:p>
    <w:p w:rsidR="00337314" w:rsidRPr="00FC064D" w:rsidRDefault="00337314" w:rsidP="0034657F">
      <w:pPr>
        <w:spacing w:after="0"/>
        <w:ind w:left="708"/>
        <w:rPr>
          <w:rFonts w:cs="Arial"/>
          <w:szCs w:val="20"/>
        </w:rPr>
      </w:pPr>
      <w:r w:rsidRPr="00FC064D">
        <w:rPr>
          <w:rFonts w:cs="Arial"/>
          <w:szCs w:val="20"/>
        </w:rPr>
        <w:t xml:space="preserve">2. Nie </w:t>
      </w:r>
    </w:p>
    <w:p w:rsidR="00337314" w:rsidRPr="00FC064D" w:rsidRDefault="00337314" w:rsidP="0034657F">
      <w:pPr>
        <w:spacing w:after="0"/>
        <w:ind w:left="708"/>
        <w:rPr>
          <w:rFonts w:cs="Arial"/>
          <w:szCs w:val="20"/>
        </w:rPr>
      </w:pPr>
      <w:r w:rsidRPr="00FC064D">
        <w:rPr>
          <w:rFonts w:cs="Arial"/>
          <w:szCs w:val="20"/>
        </w:rPr>
        <w:t>3. Nie mam zdania/Nie wiem</w:t>
      </w:r>
    </w:p>
    <w:p w:rsidR="00337314" w:rsidRPr="00FC064D" w:rsidRDefault="00337314" w:rsidP="00337314">
      <w:pPr>
        <w:spacing w:after="0"/>
        <w:rPr>
          <w:rFonts w:cs="Arial"/>
          <w:szCs w:val="20"/>
        </w:rPr>
      </w:pPr>
    </w:p>
    <w:p w:rsidR="00337314" w:rsidRPr="00FC064D" w:rsidRDefault="00337314" w:rsidP="00337314">
      <w:pPr>
        <w:rPr>
          <w:rFonts w:cs="Arial"/>
          <w:szCs w:val="20"/>
        </w:rPr>
      </w:pPr>
      <w:r w:rsidRPr="00FC064D">
        <w:rPr>
          <w:rFonts w:cs="Arial"/>
          <w:szCs w:val="20"/>
        </w:rPr>
        <w:t>P6. Czy Pana/Pani zdaniem ilość punktów uzyskiwanych za kryteria strategiczne są odpowiednią zachętą do realizacji określonych typów działań?</w:t>
      </w:r>
    </w:p>
    <w:p w:rsidR="00337314" w:rsidRPr="00FC064D" w:rsidRDefault="00337314" w:rsidP="0034657F">
      <w:pPr>
        <w:spacing w:after="0"/>
        <w:ind w:left="708"/>
        <w:rPr>
          <w:rFonts w:cs="Arial"/>
          <w:szCs w:val="20"/>
        </w:rPr>
      </w:pPr>
      <w:r w:rsidRPr="00FC064D">
        <w:rPr>
          <w:rFonts w:cs="Arial"/>
          <w:szCs w:val="20"/>
        </w:rPr>
        <w:t>1.Tak</w:t>
      </w:r>
    </w:p>
    <w:p w:rsidR="00337314" w:rsidRPr="00FC064D" w:rsidRDefault="00337314" w:rsidP="0034657F">
      <w:pPr>
        <w:spacing w:after="0"/>
        <w:ind w:left="708"/>
        <w:rPr>
          <w:rFonts w:cs="Arial"/>
          <w:szCs w:val="20"/>
        </w:rPr>
      </w:pPr>
      <w:r w:rsidRPr="00FC064D">
        <w:rPr>
          <w:rFonts w:cs="Arial"/>
          <w:szCs w:val="20"/>
        </w:rPr>
        <w:t xml:space="preserve">2. Nie </w:t>
      </w:r>
    </w:p>
    <w:p w:rsidR="00337314" w:rsidRPr="00FC064D" w:rsidRDefault="00337314" w:rsidP="0034657F">
      <w:pPr>
        <w:spacing w:after="0"/>
        <w:ind w:left="708"/>
        <w:rPr>
          <w:rFonts w:cs="Arial"/>
          <w:szCs w:val="20"/>
        </w:rPr>
      </w:pPr>
      <w:r w:rsidRPr="00FC064D">
        <w:rPr>
          <w:rFonts w:cs="Arial"/>
          <w:szCs w:val="20"/>
        </w:rPr>
        <w:t>3. Nie mam zdania/Nie wiem</w:t>
      </w:r>
    </w:p>
    <w:p w:rsidR="00337314" w:rsidRPr="00FC064D" w:rsidRDefault="00337314" w:rsidP="00337314">
      <w:pPr>
        <w:spacing w:after="0"/>
        <w:rPr>
          <w:rFonts w:cs="Arial"/>
          <w:szCs w:val="20"/>
        </w:rPr>
      </w:pPr>
    </w:p>
    <w:p w:rsidR="00337314" w:rsidRPr="00FC064D" w:rsidRDefault="00337314" w:rsidP="00337314">
      <w:pPr>
        <w:spacing w:after="0"/>
        <w:rPr>
          <w:rFonts w:cs="Arial"/>
          <w:szCs w:val="20"/>
        </w:rPr>
      </w:pPr>
      <w:r w:rsidRPr="00FC064D">
        <w:rPr>
          <w:rFonts w:cs="Arial"/>
          <w:szCs w:val="20"/>
        </w:rPr>
        <w:t>Jeżeli odpowiedź 2 to przejść do P 6.1.1</w:t>
      </w:r>
    </w:p>
    <w:p w:rsidR="00337314" w:rsidRPr="00FC064D" w:rsidRDefault="00337314" w:rsidP="00337314">
      <w:pPr>
        <w:spacing w:after="0"/>
        <w:rPr>
          <w:rFonts w:cs="Arial"/>
          <w:szCs w:val="20"/>
        </w:rPr>
      </w:pPr>
    </w:p>
    <w:p w:rsidR="00337314" w:rsidRPr="00FC064D" w:rsidRDefault="00337314" w:rsidP="00337314">
      <w:pPr>
        <w:spacing w:after="0"/>
        <w:rPr>
          <w:rFonts w:cs="Arial"/>
          <w:szCs w:val="20"/>
        </w:rPr>
      </w:pPr>
      <w:proofErr w:type="gramStart"/>
      <w:r w:rsidRPr="00FC064D">
        <w:rPr>
          <w:rFonts w:cs="Arial"/>
          <w:szCs w:val="20"/>
        </w:rPr>
        <w:t>P 6.1.1 Jaka</w:t>
      </w:r>
      <w:proofErr w:type="gramEnd"/>
      <w:r w:rsidRPr="00FC064D">
        <w:rPr>
          <w:rFonts w:cs="Arial"/>
          <w:szCs w:val="20"/>
        </w:rPr>
        <w:t xml:space="preserve"> powinna być Pana/Pani zdaniem odpowiednia ilość punktów strategicznych?</w:t>
      </w:r>
    </w:p>
    <w:p w:rsidR="00337314" w:rsidRPr="00FC064D" w:rsidRDefault="00337314" w:rsidP="00337314">
      <w:pPr>
        <w:spacing w:after="0"/>
        <w:rPr>
          <w:rFonts w:cs="Arial"/>
          <w:szCs w:val="20"/>
        </w:rPr>
      </w:pPr>
    </w:p>
    <w:p w:rsidR="00337314" w:rsidRPr="00FC064D" w:rsidRDefault="00337314" w:rsidP="0034657F">
      <w:pPr>
        <w:spacing w:after="0"/>
        <w:ind w:firstLine="708"/>
        <w:rPr>
          <w:rFonts w:cs="Arial"/>
          <w:szCs w:val="20"/>
        </w:rPr>
      </w:pPr>
      <w:r w:rsidRPr="00FC064D">
        <w:rPr>
          <w:rFonts w:cs="Arial"/>
          <w:szCs w:val="20"/>
        </w:rPr>
        <w:t xml:space="preserve">1. Podać ilość punktów.    </w:t>
      </w:r>
    </w:p>
    <w:p w:rsidR="00337314" w:rsidRPr="00FC064D" w:rsidRDefault="00337314" w:rsidP="00337314">
      <w:pPr>
        <w:spacing w:after="0"/>
        <w:rPr>
          <w:rFonts w:cs="Arial"/>
          <w:szCs w:val="20"/>
        </w:rPr>
      </w:pPr>
    </w:p>
    <w:p w:rsidR="00337314" w:rsidRPr="00FC064D" w:rsidRDefault="00337314" w:rsidP="00337314">
      <w:pPr>
        <w:rPr>
          <w:rFonts w:cs="Arial"/>
          <w:szCs w:val="20"/>
        </w:rPr>
      </w:pPr>
      <w:r w:rsidRPr="00FC064D">
        <w:rPr>
          <w:rFonts w:cs="Arial"/>
          <w:szCs w:val="20"/>
        </w:rPr>
        <w:t xml:space="preserve">P7. </w:t>
      </w:r>
      <w:proofErr w:type="gramStart"/>
      <w:r w:rsidRPr="00FC064D">
        <w:rPr>
          <w:rFonts w:cs="Arial"/>
          <w:szCs w:val="20"/>
        </w:rPr>
        <w:t>Spełnienie których</w:t>
      </w:r>
      <w:proofErr w:type="gramEnd"/>
      <w:r w:rsidRPr="00FC064D">
        <w:rPr>
          <w:rFonts w:cs="Arial"/>
          <w:szCs w:val="20"/>
        </w:rPr>
        <w:t xml:space="preserve"> kryteriów sprawiało Państwu największe problemy na etapie pisania wniosku i co było tego przyczyną?</w:t>
      </w:r>
    </w:p>
    <w:p w:rsidR="00337314" w:rsidRPr="00FC064D" w:rsidRDefault="00337314" w:rsidP="0034657F">
      <w:pPr>
        <w:ind w:firstLine="708"/>
        <w:rPr>
          <w:rFonts w:cs="Arial"/>
          <w:szCs w:val="20"/>
        </w:rPr>
      </w:pPr>
      <w:r w:rsidRPr="00FC064D">
        <w:rPr>
          <w:rFonts w:cs="Arial"/>
          <w:szCs w:val="20"/>
        </w:rPr>
        <w:t>1. Pytanie otwarte.</w:t>
      </w:r>
    </w:p>
    <w:p w:rsidR="00337314" w:rsidRPr="00FC064D" w:rsidRDefault="00337314" w:rsidP="00337314">
      <w:pPr>
        <w:rPr>
          <w:rFonts w:cs="Arial"/>
          <w:b/>
          <w:szCs w:val="20"/>
        </w:rPr>
      </w:pPr>
    </w:p>
    <w:p w:rsidR="00337314" w:rsidRPr="00FC064D" w:rsidRDefault="00337314" w:rsidP="00337314">
      <w:pPr>
        <w:rPr>
          <w:rFonts w:cs="Arial"/>
          <w:b/>
          <w:szCs w:val="20"/>
        </w:rPr>
      </w:pPr>
      <w:r w:rsidRPr="00FC064D">
        <w:rPr>
          <w:rFonts w:cs="Arial"/>
          <w:b/>
          <w:szCs w:val="20"/>
        </w:rPr>
        <w:t xml:space="preserve">Dziękuje bardzo za udzielenie wywiadu! </w:t>
      </w:r>
    </w:p>
    <w:p w:rsidR="0034657F" w:rsidRDefault="0034657F">
      <w:pPr>
        <w:spacing w:after="0"/>
        <w:jc w:val="left"/>
      </w:pPr>
      <w:r>
        <w:br w:type="page"/>
      </w:r>
    </w:p>
    <w:p w:rsidR="003B06C3" w:rsidRDefault="003B06C3" w:rsidP="003B06C3"/>
    <w:p w:rsidR="003B06C3" w:rsidRDefault="003B06C3" w:rsidP="00BC7370">
      <w:pPr>
        <w:pStyle w:val="Nagwek3"/>
      </w:pPr>
      <w:bookmarkStart w:id="245" w:name="_Toc300039702"/>
      <w:r>
        <w:t>Scenariusz FGI</w:t>
      </w:r>
      <w:bookmarkEnd w:id="245"/>
    </w:p>
    <w:p w:rsidR="003B06C3" w:rsidRDefault="003B06C3" w:rsidP="003B06C3"/>
    <w:p w:rsidR="00337314" w:rsidRDefault="00337314" w:rsidP="00337314">
      <w:pPr>
        <w:rPr>
          <w:b/>
        </w:rPr>
      </w:pPr>
      <w:r>
        <w:rPr>
          <w:b/>
        </w:rPr>
        <w:t>Dzień dobry,</w:t>
      </w:r>
    </w:p>
    <w:p w:rsidR="00337314" w:rsidRDefault="00337314" w:rsidP="00337314">
      <w:pPr>
        <w:rPr>
          <w:b/>
        </w:rPr>
      </w:pPr>
      <w:r>
        <w:rPr>
          <w:b/>
        </w:rPr>
        <w:t>Nazywam się [imię i nazwisko ankietera] i jestem członkiem zespołu badawczego Centrum Rozwoju Społeczno Gospodarczego, który na zlecenie Wojewódzkiego Urzędu Pracy w Szczecinie realizuje badanie pt</w:t>
      </w:r>
      <w:r w:rsidRPr="00020332">
        <w:rPr>
          <w:b/>
        </w:rPr>
        <w:t>. „Ewaluacja stanu wdrażania PO KL w roku 2011”</w:t>
      </w:r>
      <w:r>
        <w:rPr>
          <w:b/>
        </w:rPr>
        <w:t xml:space="preserve">. Którego celem jest miedzy innymi ocena kryteriów wyboru projektów w ramach Programu Operacyjnego Kapitał </w:t>
      </w:r>
      <w:proofErr w:type="gramStart"/>
      <w:r>
        <w:rPr>
          <w:b/>
        </w:rPr>
        <w:t xml:space="preserve">Ludzki. </w:t>
      </w:r>
      <w:proofErr w:type="gramEnd"/>
    </w:p>
    <w:p w:rsidR="00337314" w:rsidRDefault="00337314" w:rsidP="00337314">
      <w:pPr>
        <w:rPr>
          <w:b/>
        </w:rPr>
      </w:pPr>
      <w:r>
        <w:rPr>
          <w:b/>
        </w:rPr>
        <w:t xml:space="preserve">Zależy Nam na Państwa szczerej i otwartej opinii. Zebrane informacje będą miały charakter całkowicie anonimowy. Wywiad potrwa około 1,5 godziny?   </w:t>
      </w:r>
    </w:p>
    <w:p w:rsidR="00337314" w:rsidRDefault="00337314" w:rsidP="00337314">
      <w:pPr>
        <w:rPr>
          <w:b/>
        </w:rPr>
      </w:pPr>
      <w:r w:rsidRPr="00F24723">
        <w:rPr>
          <w:b/>
        </w:rPr>
        <w:t xml:space="preserve">Na wstępie </w:t>
      </w:r>
      <w:r>
        <w:rPr>
          <w:b/>
        </w:rPr>
        <w:t xml:space="preserve">chciałbym </w:t>
      </w:r>
      <w:r w:rsidRPr="00F24723">
        <w:rPr>
          <w:b/>
        </w:rPr>
        <w:t>zaznacz</w:t>
      </w:r>
      <w:r>
        <w:rPr>
          <w:b/>
        </w:rPr>
        <w:t>yć</w:t>
      </w:r>
      <w:r w:rsidRPr="00F24723">
        <w:rPr>
          <w:b/>
        </w:rPr>
        <w:t>, iż badanie dotyczy ko</w:t>
      </w:r>
      <w:r>
        <w:rPr>
          <w:b/>
        </w:rPr>
        <w:t xml:space="preserve">nkursów ogłaszanych przez WUP w 2010 roku, w </w:t>
      </w:r>
      <w:proofErr w:type="gramStart"/>
      <w:r>
        <w:rPr>
          <w:b/>
        </w:rPr>
        <w:t>przypadku których</w:t>
      </w:r>
      <w:proofErr w:type="gramEnd"/>
      <w:r>
        <w:rPr>
          <w:b/>
        </w:rPr>
        <w:t xml:space="preserve"> dokonywali Państwo oceny wniosków o dofinansowanie. Mówiąc </w:t>
      </w:r>
      <w:r>
        <w:rPr>
          <w:b/>
        </w:rPr>
        <w:br/>
        <w:t>o kryteriach mamy na myśli te zawarte w Planach Działań, a nie ogólne kryteria oceny wniosków.</w:t>
      </w:r>
    </w:p>
    <w:p w:rsidR="00337314" w:rsidRDefault="00337314" w:rsidP="00337314">
      <w:pPr>
        <w:rPr>
          <w:b/>
        </w:rPr>
      </w:pPr>
      <w:r>
        <w:rPr>
          <w:b/>
        </w:rPr>
        <w:t xml:space="preserve">Badanie nie dotyczy konkursów realizowanych w ramach tzw. „małych grantów”, tj. działania 6.3, 7.3 </w:t>
      </w:r>
      <w:proofErr w:type="gramStart"/>
      <w:r>
        <w:rPr>
          <w:b/>
        </w:rPr>
        <w:t>i</w:t>
      </w:r>
      <w:proofErr w:type="gramEnd"/>
      <w:r>
        <w:rPr>
          <w:b/>
        </w:rPr>
        <w:t xml:space="preserve"> 9.5 </w:t>
      </w:r>
    </w:p>
    <w:p w:rsidR="00337314" w:rsidRPr="00215228" w:rsidRDefault="00337314" w:rsidP="00337314">
      <w:pPr>
        <w:rPr>
          <w:i/>
        </w:rPr>
      </w:pPr>
      <w:r w:rsidRPr="00215228">
        <w:rPr>
          <w:i/>
        </w:rPr>
        <w:t>Na wstępie należy rozdać uczestnikom „ściągi”</w:t>
      </w:r>
      <w:r>
        <w:rPr>
          <w:i/>
        </w:rPr>
        <w:t xml:space="preserve"> z syntezą kryteriów z PD oraz dać 5-10 minut na zapoznanie się z </w:t>
      </w:r>
      <w:proofErr w:type="gramStart"/>
      <w:r>
        <w:rPr>
          <w:i/>
        </w:rPr>
        <w:t>materiałem .</w:t>
      </w:r>
      <w:proofErr w:type="gramEnd"/>
    </w:p>
    <w:p w:rsidR="00337314" w:rsidRDefault="00337314" w:rsidP="00337314">
      <w:pPr>
        <w:rPr>
          <w:b/>
        </w:rPr>
      </w:pPr>
      <w:r w:rsidRPr="00215228">
        <w:rPr>
          <w:b/>
        </w:rPr>
        <w:t>Zagadnienie 1</w:t>
      </w:r>
      <w:r>
        <w:rPr>
          <w:b/>
        </w:rPr>
        <w:t xml:space="preserve"> – Kryteria dostępu </w:t>
      </w:r>
    </w:p>
    <w:p w:rsidR="00337314" w:rsidRPr="00215228" w:rsidRDefault="00337314" w:rsidP="00337314">
      <w:pPr>
        <w:rPr>
          <w:i/>
        </w:rPr>
      </w:pPr>
      <w:r w:rsidRPr="00215228">
        <w:rPr>
          <w:i/>
        </w:rPr>
        <w:t>Część kryteriów dostępu oceniana jest na etapie oceny formalnej, a część na etapie oceny merytoryczn</w:t>
      </w:r>
      <w:r>
        <w:rPr>
          <w:i/>
        </w:rPr>
        <w:t>ej. Należy dookreślić, iż chodzi o ocenę merytoryczną.</w:t>
      </w:r>
    </w:p>
    <w:p w:rsidR="00337314" w:rsidRDefault="00337314" w:rsidP="00337314">
      <w:pPr>
        <w:rPr>
          <w:szCs w:val="20"/>
        </w:rPr>
      </w:pPr>
      <w:r>
        <w:t xml:space="preserve">P1. Czy Państwa </w:t>
      </w:r>
      <w:proofErr w:type="gramStart"/>
      <w:r>
        <w:t xml:space="preserve">zdaniem  </w:t>
      </w:r>
      <w:r>
        <w:rPr>
          <w:szCs w:val="20"/>
        </w:rPr>
        <w:t>kryteria</w:t>
      </w:r>
      <w:proofErr w:type="gramEnd"/>
      <w:r>
        <w:rPr>
          <w:szCs w:val="20"/>
        </w:rPr>
        <w:t xml:space="preserve"> dostępu określone w Planach </w:t>
      </w:r>
      <w:proofErr w:type="spellStart"/>
      <w:r>
        <w:rPr>
          <w:szCs w:val="20"/>
        </w:rPr>
        <w:t>Dziłań</w:t>
      </w:r>
      <w:proofErr w:type="spellEnd"/>
      <w:r>
        <w:rPr>
          <w:szCs w:val="20"/>
        </w:rPr>
        <w:t xml:space="preserve"> zostały określone w sposób jasny? </w:t>
      </w:r>
    </w:p>
    <w:p w:rsidR="00337314" w:rsidRDefault="00337314" w:rsidP="00337314">
      <w:pPr>
        <w:rPr>
          <w:szCs w:val="20"/>
        </w:rPr>
      </w:pPr>
      <w:r>
        <w:rPr>
          <w:szCs w:val="20"/>
        </w:rPr>
        <w:t>P2. 1 Czy były jasne dla oceniających jak również dla piszących wnioski?</w:t>
      </w:r>
    </w:p>
    <w:p w:rsidR="00337314" w:rsidRPr="00215228" w:rsidRDefault="00337314" w:rsidP="00337314">
      <w:pPr>
        <w:rPr>
          <w:szCs w:val="20"/>
        </w:rPr>
      </w:pPr>
      <w:r>
        <w:rPr>
          <w:szCs w:val="20"/>
        </w:rPr>
        <w:t xml:space="preserve">P2. 2 W przypadku stwierdzenia niejasności należy </w:t>
      </w:r>
      <w:proofErr w:type="gramStart"/>
      <w:r>
        <w:rPr>
          <w:szCs w:val="20"/>
        </w:rPr>
        <w:t>określić które</w:t>
      </w:r>
      <w:proofErr w:type="gramEnd"/>
      <w:r>
        <w:rPr>
          <w:szCs w:val="20"/>
        </w:rPr>
        <w:t xml:space="preserve"> kryteria sprawiały najwięcej problemów i jaki był charakter tych problemów. </w:t>
      </w:r>
    </w:p>
    <w:p w:rsidR="00337314" w:rsidRDefault="00337314" w:rsidP="00337314">
      <w:pPr>
        <w:rPr>
          <w:szCs w:val="20"/>
        </w:rPr>
      </w:pPr>
      <w:r>
        <w:rPr>
          <w:szCs w:val="20"/>
        </w:rPr>
        <w:t>P3. Czy często odrzucali państwo wnioski z powodów nie spełniania kryteriów dostępu?</w:t>
      </w:r>
    </w:p>
    <w:p w:rsidR="00337314" w:rsidRDefault="00337314" w:rsidP="00337314">
      <w:pPr>
        <w:rPr>
          <w:szCs w:val="20"/>
        </w:rPr>
      </w:pPr>
      <w:r>
        <w:rPr>
          <w:szCs w:val="20"/>
        </w:rPr>
        <w:t xml:space="preserve">P3.1 W </w:t>
      </w:r>
      <w:proofErr w:type="gramStart"/>
      <w:r>
        <w:rPr>
          <w:szCs w:val="20"/>
        </w:rPr>
        <w:t>ramach których</w:t>
      </w:r>
      <w:proofErr w:type="gramEnd"/>
      <w:r>
        <w:rPr>
          <w:szCs w:val="20"/>
        </w:rPr>
        <w:t xml:space="preserve"> konkursów było dużo takich odrzuceń?</w:t>
      </w:r>
    </w:p>
    <w:p w:rsidR="00337314" w:rsidRDefault="00337314" w:rsidP="00337314">
      <w:r>
        <w:t xml:space="preserve">P 4. Czy na etapie oceny merytorycznej zdarzały się błędy formalne </w:t>
      </w:r>
      <w:proofErr w:type="gramStart"/>
      <w:r>
        <w:t>nie wychwycone</w:t>
      </w:r>
      <w:proofErr w:type="gramEnd"/>
      <w:r>
        <w:t xml:space="preserve"> na etapie oceny formalnej?</w:t>
      </w:r>
    </w:p>
    <w:p w:rsidR="00337314" w:rsidRDefault="00337314" w:rsidP="00337314">
      <w:proofErr w:type="gramStart"/>
      <w:r>
        <w:t>P 4.1 Jaka</w:t>
      </w:r>
      <w:proofErr w:type="gramEnd"/>
      <w:r>
        <w:t xml:space="preserve"> była skala zjawiska?</w:t>
      </w:r>
    </w:p>
    <w:p w:rsidR="00337314" w:rsidRDefault="00337314" w:rsidP="00337314">
      <w:r>
        <w:rPr>
          <w:szCs w:val="20"/>
        </w:rPr>
        <w:t>P 5. Czy kryteria dostępu eliminują z dofinansowania nieodpowiednie projekty?</w:t>
      </w:r>
    </w:p>
    <w:p w:rsidR="00337314" w:rsidRPr="00503565" w:rsidRDefault="00337314" w:rsidP="00337314">
      <w:pPr>
        <w:rPr>
          <w:b/>
        </w:rPr>
      </w:pPr>
      <w:r w:rsidRPr="00503565">
        <w:rPr>
          <w:b/>
        </w:rPr>
        <w:t>Zagadnienie 2 – Kryteria strategiczne</w:t>
      </w:r>
    </w:p>
    <w:p w:rsidR="00337314" w:rsidRDefault="00337314" w:rsidP="00337314">
      <w:pPr>
        <w:rPr>
          <w:szCs w:val="20"/>
        </w:rPr>
      </w:pPr>
      <w:r>
        <w:t xml:space="preserve">P6. Czy Państwa </w:t>
      </w:r>
      <w:proofErr w:type="gramStart"/>
      <w:r>
        <w:t xml:space="preserve">zdaniem  </w:t>
      </w:r>
      <w:r>
        <w:rPr>
          <w:szCs w:val="20"/>
        </w:rPr>
        <w:t>kryteria</w:t>
      </w:r>
      <w:proofErr w:type="gramEnd"/>
      <w:r>
        <w:rPr>
          <w:szCs w:val="20"/>
        </w:rPr>
        <w:t xml:space="preserve"> strategiczne określone w  Planach Działania zostały określone w sposób jasny? </w:t>
      </w:r>
    </w:p>
    <w:p w:rsidR="00337314" w:rsidRDefault="00337314" w:rsidP="00337314">
      <w:pPr>
        <w:rPr>
          <w:szCs w:val="20"/>
        </w:rPr>
      </w:pPr>
      <w:r>
        <w:rPr>
          <w:szCs w:val="20"/>
        </w:rPr>
        <w:t>P6. 1 Czy były jasne dla oceniających jak również dla piszących wnioski?</w:t>
      </w:r>
    </w:p>
    <w:p w:rsidR="00337314" w:rsidRDefault="00337314" w:rsidP="00337314">
      <w:pPr>
        <w:rPr>
          <w:szCs w:val="20"/>
        </w:rPr>
      </w:pPr>
      <w:r>
        <w:rPr>
          <w:szCs w:val="20"/>
        </w:rPr>
        <w:t>P6. 2 (</w:t>
      </w:r>
      <w:r w:rsidRPr="002A0440">
        <w:rPr>
          <w:i/>
          <w:szCs w:val="20"/>
        </w:rPr>
        <w:t>W przypadku stwierdzenia niejasności należy określić</w:t>
      </w:r>
      <w:proofErr w:type="gramStart"/>
      <w:r>
        <w:rPr>
          <w:i/>
          <w:szCs w:val="20"/>
        </w:rPr>
        <w:t>)</w:t>
      </w:r>
      <w:r>
        <w:rPr>
          <w:szCs w:val="20"/>
        </w:rPr>
        <w:t>Które</w:t>
      </w:r>
      <w:proofErr w:type="gramEnd"/>
      <w:r>
        <w:rPr>
          <w:szCs w:val="20"/>
        </w:rPr>
        <w:t xml:space="preserve"> kryteria sprawiały najwięcej problemów i jaki był charakter tych problemów?</w:t>
      </w:r>
    </w:p>
    <w:p w:rsidR="00337314" w:rsidRDefault="00337314" w:rsidP="00337314">
      <w:pPr>
        <w:rPr>
          <w:szCs w:val="20"/>
        </w:rPr>
      </w:pPr>
      <w:proofErr w:type="gramStart"/>
      <w:r>
        <w:rPr>
          <w:szCs w:val="20"/>
        </w:rPr>
        <w:t>P7.  Czy</w:t>
      </w:r>
      <w:proofErr w:type="gramEnd"/>
      <w:r>
        <w:rPr>
          <w:szCs w:val="20"/>
        </w:rPr>
        <w:t xml:space="preserve"> ilość punktów uzyskiwanych za kryteria strategiczne są odpowiednią zachętą do realizacji określonych typów działań?</w:t>
      </w:r>
    </w:p>
    <w:p w:rsidR="00337314" w:rsidRDefault="00337314" w:rsidP="00337314">
      <w:pPr>
        <w:rPr>
          <w:szCs w:val="20"/>
        </w:rPr>
      </w:pPr>
      <w:proofErr w:type="gramStart"/>
      <w:r>
        <w:rPr>
          <w:szCs w:val="20"/>
        </w:rPr>
        <w:t>P7.1 Jeżeli</w:t>
      </w:r>
      <w:proofErr w:type="gramEnd"/>
      <w:r>
        <w:rPr>
          <w:szCs w:val="20"/>
        </w:rPr>
        <w:t xml:space="preserve"> nie, to jakie powinny być wagi punktowe?</w:t>
      </w:r>
    </w:p>
    <w:p w:rsidR="00337314" w:rsidRDefault="00337314" w:rsidP="00337314">
      <w:pPr>
        <w:rPr>
          <w:szCs w:val="20"/>
        </w:rPr>
      </w:pPr>
      <w:proofErr w:type="gramStart"/>
      <w:r>
        <w:rPr>
          <w:szCs w:val="20"/>
        </w:rPr>
        <w:t>P8. Które</w:t>
      </w:r>
      <w:proofErr w:type="gramEnd"/>
      <w:r>
        <w:rPr>
          <w:szCs w:val="20"/>
        </w:rPr>
        <w:t xml:space="preserve"> kryteria strategiczne były Państwa zdaniem „popularne” a które mniej?</w:t>
      </w:r>
    </w:p>
    <w:p w:rsidR="00337314" w:rsidRDefault="00337314" w:rsidP="00337314">
      <w:pPr>
        <w:rPr>
          <w:szCs w:val="20"/>
        </w:rPr>
      </w:pPr>
      <w:r>
        <w:rPr>
          <w:szCs w:val="20"/>
        </w:rPr>
        <w:lastRenderedPageBreak/>
        <w:t>P8.1 (</w:t>
      </w:r>
      <w:r w:rsidRPr="002A0440">
        <w:rPr>
          <w:i/>
          <w:szCs w:val="20"/>
        </w:rPr>
        <w:t xml:space="preserve">W przypadku </w:t>
      </w:r>
      <w:r>
        <w:rPr>
          <w:i/>
          <w:szCs w:val="20"/>
        </w:rPr>
        <w:t xml:space="preserve">zidentyfikowania </w:t>
      </w:r>
      <w:r w:rsidRPr="002A0440">
        <w:rPr>
          <w:i/>
          <w:szCs w:val="20"/>
        </w:rPr>
        <w:t xml:space="preserve">kryteriów „mniej </w:t>
      </w:r>
      <w:proofErr w:type="spellStart"/>
      <w:proofErr w:type="gramStart"/>
      <w:r w:rsidRPr="002A0440">
        <w:rPr>
          <w:i/>
          <w:szCs w:val="20"/>
        </w:rPr>
        <w:t>popopularnych</w:t>
      </w:r>
      <w:proofErr w:type="spellEnd"/>
      <w:r w:rsidRPr="002A0440">
        <w:rPr>
          <w:i/>
          <w:szCs w:val="20"/>
        </w:rPr>
        <w:t>”)</w:t>
      </w:r>
      <w:r>
        <w:rPr>
          <w:szCs w:val="20"/>
        </w:rPr>
        <w:t xml:space="preserve"> Dlaczego</w:t>
      </w:r>
      <w:proofErr w:type="gramEnd"/>
      <w:r>
        <w:rPr>
          <w:szCs w:val="20"/>
        </w:rPr>
        <w:t xml:space="preserve"> projektodawcy nie chcieli ich spełnić?</w:t>
      </w:r>
    </w:p>
    <w:p w:rsidR="00337314" w:rsidRDefault="00337314" w:rsidP="00337314">
      <w:pPr>
        <w:rPr>
          <w:szCs w:val="20"/>
        </w:rPr>
      </w:pPr>
    </w:p>
    <w:p w:rsidR="00337314" w:rsidRPr="00503565" w:rsidRDefault="00337314" w:rsidP="00337314">
      <w:pPr>
        <w:rPr>
          <w:b/>
        </w:rPr>
      </w:pPr>
      <w:r>
        <w:rPr>
          <w:szCs w:val="20"/>
        </w:rPr>
        <w:t xml:space="preserve"> </w:t>
      </w:r>
      <w:r w:rsidRPr="00503565">
        <w:rPr>
          <w:b/>
        </w:rPr>
        <w:t xml:space="preserve">Zagadnienie 3 – Typy </w:t>
      </w:r>
      <w:proofErr w:type="gramStart"/>
      <w:r w:rsidRPr="00503565">
        <w:rPr>
          <w:b/>
        </w:rPr>
        <w:t>projektów które</w:t>
      </w:r>
      <w:proofErr w:type="gramEnd"/>
      <w:r w:rsidRPr="00503565">
        <w:rPr>
          <w:b/>
        </w:rPr>
        <w:t xml:space="preserve"> nie cieszą się popularnością.</w:t>
      </w:r>
    </w:p>
    <w:p w:rsidR="00337314" w:rsidRDefault="00337314" w:rsidP="00337314">
      <w:r>
        <w:t xml:space="preserve">P9 Które typy projektów Państwa zdaniem nie cieszą się </w:t>
      </w:r>
      <w:proofErr w:type="gramStart"/>
      <w:r>
        <w:t>popularnością,  a</w:t>
      </w:r>
      <w:proofErr w:type="gramEnd"/>
      <w:r>
        <w:t xml:space="preserve"> są ważne z punktu widzenia celów PO KL?</w:t>
      </w:r>
    </w:p>
    <w:p w:rsidR="00337314" w:rsidRDefault="00337314" w:rsidP="00337314">
      <w:r>
        <w:t>P10 Czy zdaniem Państwa istnieje niebezpieczeństwo, iż niektóre cele niektórych działań nie zostaną zrealizowane ze względu na brak odpowiednich projektów?</w:t>
      </w:r>
    </w:p>
    <w:p w:rsidR="00337314" w:rsidRDefault="00337314" w:rsidP="00337314">
      <w:proofErr w:type="gramStart"/>
      <w:r>
        <w:t>P11. Jakie</w:t>
      </w:r>
      <w:proofErr w:type="gramEnd"/>
      <w:r>
        <w:t xml:space="preserve"> są najskuteczniejsze sposoby do zachęcania projektodawców do realizacji określonych typów działań?</w:t>
      </w:r>
    </w:p>
    <w:p w:rsidR="00337314" w:rsidRDefault="00337314" w:rsidP="00337314">
      <w:pPr>
        <w:rPr>
          <w:i/>
        </w:rPr>
      </w:pPr>
      <w:r w:rsidRPr="002A0440">
        <w:rPr>
          <w:i/>
        </w:rPr>
        <w:t xml:space="preserve">Należy dokonać podsumowania, ewentualnie pogłębić </w:t>
      </w:r>
      <w:proofErr w:type="gramStart"/>
      <w:r w:rsidRPr="002A0440">
        <w:rPr>
          <w:i/>
        </w:rPr>
        <w:t>kwestie które</w:t>
      </w:r>
      <w:proofErr w:type="gramEnd"/>
      <w:r w:rsidRPr="002A0440">
        <w:rPr>
          <w:i/>
        </w:rPr>
        <w:t xml:space="preserve"> budziły najwięcej emocji lub </w:t>
      </w:r>
      <w:r>
        <w:rPr>
          <w:i/>
        </w:rPr>
        <w:t xml:space="preserve">ciekawe wątki które </w:t>
      </w:r>
      <w:r w:rsidRPr="002A0440">
        <w:rPr>
          <w:i/>
        </w:rPr>
        <w:t>pojawiły się w trakcie wywiadu.</w:t>
      </w:r>
    </w:p>
    <w:p w:rsidR="00337314" w:rsidRPr="002A0440" w:rsidRDefault="00337314" w:rsidP="00337314">
      <w:pPr>
        <w:rPr>
          <w:i/>
        </w:rPr>
      </w:pPr>
    </w:p>
    <w:p w:rsidR="00337314" w:rsidRDefault="00337314" w:rsidP="00337314">
      <w:pPr>
        <w:rPr>
          <w:b/>
        </w:rPr>
      </w:pPr>
      <w:r>
        <w:rPr>
          <w:b/>
        </w:rPr>
        <w:t>D</w:t>
      </w:r>
      <w:r w:rsidRPr="00A603DB">
        <w:rPr>
          <w:b/>
        </w:rPr>
        <w:t>ziękuje bardzo za udzi</w:t>
      </w:r>
      <w:r>
        <w:rPr>
          <w:b/>
        </w:rPr>
        <w:t xml:space="preserve">ał w </w:t>
      </w:r>
      <w:r w:rsidRPr="00A603DB">
        <w:rPr>
          <w:b/>
        </w:rPr>
        <w:t>wywiad</w:t>
      </w:r>
      <w:r>
        <w:rPr>
          <w:b/>
        </w:rPr>
        <w:t>zie</w:t>
      </w:r>
      <w:r w:rsidRPr="00A603DB">
        <w:rPr>
          <w:b/>
        </w:rPr>
        <w:t xml:space="preserve">! </w:t>
      </w:r>
    </w:p>
    <w:p w:rsidR="00E3596B" w:rsidRPr="00A603DB" w:rsidRDefault="00E3596B" w:rsidP="00E3596B">
      <w:pPr>
        <w:spacing w:after="0"/>
        <w:jc w:val="left"/>
        <w:rPr>
          <w:b/>
        </w:rPr>
      </w:pPr>
      <w:r>
        <w:rPr>
          <w:b/>
        </w:rPr>
        <w:br w:type="page"/>
      </w:r>
    </w:p>
    <w:p w:rsidR="00E3596B" w:rsidRDefault="00E3596B" w:rsidP="0058123A">
      <w:pPr>
        <w:pStyle w:val="Nagwek2"/>
        <w:numPr>
          <w:ilvl w:val="1"/>
          <w:numId w:val="25"/>
        </w:numPr>
      </w:pPr>
      <w:bookmarkStart w:id="246" w:name="_Toc300039703"/>
      <w:r>
        <w:lastRenderedPageBreak/>
        <w:t>Zestawiania danych</w:t>
      </w:r>
      <w:bookmarkEnd w:id="246"/>
    </w:p>
    <w:p w:rsidR="00E3596B" w:rsidRPr="007873B4" w:rsidRDefault="00E3596B" w:rsidP="00E3596B">
      <w:pPr>
        <w:rPr>
          <w:color w:val="17365D" w:themeColor="text2" w:themeShade="BF"/>
        </w:rPr>
      </w:pPr>
    </w:p>
    <w:p w:rsidR="00E3596B" w:rsidRPr="007873B4" w:rsidRDefault="00E3596B" w:rsidP="00E3596B">
      <w:pPr>
        <w:pStyle w:val="Nagwek3"/>
        <w:rPr>
          <w:color w:val="17365D" w:themeColor="text2" w:themeShade="BF"/>
        </w:rPr>
      </w:pPr>
      <w:bookmarkStart w:id="247" w:name="_Toc300039704"/>
      <w:r w:rsidRPr="007873B4">
        <w:rPr>
          <w:color w:val="17365D" w:themeColor="text2" w:themeShade="BF"/>
        </w:rPr>
        <w:t>Wykaz gmin i powiatów objętych wsparciem w ramach poszczególnych działań.</w:t>
      </w:r>
      <w:bookmarkEnd w:id="247"/>
    </w:p>
    <w:p w:rsidR="00EC6AD5" w:rsidRPr="00FC064D" w:rsidRDefault="00AE54DF" w:rsidP="00337314">
      <w:pPr>
        <w:rPr>
          <w:rFonts w:cs="Arial"/>
        </w:rPr>
      </w:pPr>
      <w:r w:rsidRPr="00FC064D">
        <w:rPr>
          <w:rFonts w:cs="Arial"/>
        </w:rPr>
        <w:t xml:space="preserve">Poddziałanie </w:t>
      </w:r>
      <w:r w:rsidR="0008772B" w:rsidRPr="00FC064D">
        <w:rPr>
          <w:rFonts w:cs="Arial"/>
        </w:rPr>
        <w:t>6.1.1 – Rok 2010</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AE54DF" w:rsidRPr="00FC064D" w:rsidTr="00AE54DF">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AE54DF" w:rsidRPr="00FC064D" w:rsidTr="00AE54DF">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 xml:space="preserve"> 7</w:t>
            </w:r>
          </w:p>
        </w:tc>
        <w:tc>
          <w:tcPr>
            <w:tcW w:w="0" w:type="auto"/>
            <w:tcBorders>
              <w:top w:val="single" w:sz="4" w:space="0" w:color="auto"/>
              <w:left w:val="nil"/>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3</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0</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4</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2</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0</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0</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1</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0</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1</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2</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1</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2</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4</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0</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1</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2</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0</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1</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0</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1</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0</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1</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1</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0</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2</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0</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3</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2</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right w:val="single" w:sz="4" w:space="0" w:color="auto"/>
            </w:tcBorders>
            <w:shd w:val="clear" w:color="auto" w:fill="auto"/>
            <w:noWrap/>
            <w:vAlign w:val="bottom"/>
            <w:hideMark/>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AE54DF" w:rsidRPr="00FC064D" w:rsidRDefault="00AE54DF" w:rsidP="0008772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08772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1</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1</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1</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1</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2</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2</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1</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1</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2</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1</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08772B">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08772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08772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right"/>
              <w:rPr>
                <w:rFonts w:eastAsia="Times New Roman" w:cs="Arial"/>
                <w:color w:val="000000"/>
                <w:sz w:val="18"/>
                <w:szCs w:val="20"/>
                <w:lang w:eastAsia="pl-PL"/>
              </w:rPr>
            </w:pPr>
            <w:r w:rsidRPr="00FC064D">
              <w:rPr>
                <w:rFonts w:eastAsia="Times New Roman" w:cs="Arial"/>
                <w:color w:val="000000"/>
                <w:sz w:val="18"/>
                <w:szCs w:val="20"/>
                <w:lang w:eastAsia="pl-PL"/>
              </w:rPr>
              <w:t>1</w:t>
            </w:r>
          </w:p>
        </w:tc>
      </w:tr>
    </w:tbl>
    <w:p w:rsidR="0060726C" w:rsidRPr="00FC064D" w:rsidRDefault="0060726C" w:rsidP="00337314">
      <w:pPr>
        <w:rPr>
          <w:rFonts w:cs="Arial"/>
          <w:sz w:val="18"/>
          <w:szCs w:val="18"/>
        </w:rPr>
      </w:pPr>
    </w:p>
    <w:p w:rsidR="00ED00D7" w:rsidRPr="00FC064D" w:rsidRDefault="00AE54DF" w:rsidP="00337314">
      <w:pPr>
        <w:rPr>
          <w:rFonts w:cs="Arial"/>
        </w:rPr>
      </w:pPr>
      <w:r w:rsidRPr="00FC064D">
        <w:rPr>
          <w:rFonts w:cs="Arial"/>
        </w:rPr>
        <w:t xml:space="preserve">Poddziałanie 6.1.1 – </w:t>
      </w:r>
      <w:proofErr w:type="gramStart"/>
      <w:r w:rsidRPr="00FC064D">
        <w:rPr>
          <w:rFonts w:cs="Arial"/>
        </w:rPr>
        <w:t>od</w:t>
      </w:r>
      <w:proofErr w:type="gramEnd"/>
      <w:r w:rsidRPr="00FC064D">
        <w:rPr>
          <w:rFonts w:cs="Arial"/>
        </w:rPr>
        <w:t xml:space="preserve"> początku realizacji</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AE54DF" w:rsidRPr="00FC064D" w:rsidTr="00AE54DF">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AE54DF">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AE54DF">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AE54DF">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AE54DF" w:rsidRPr="00FC064D" w:rsidTr="00AE54DF">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4DF" w:rsidRPr="00FC064D" w:rsidRDefault="00AE54DF" w:rsidP="00AE54DF">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22</w:t>
            </w:r>
          </w:p>
        </w:tc>
        <w:tc>
          <w:tcPr>
            <w:tcW w:w="0" w:type="auto"/>
            <w:tcBorders>
              <w:top w:val="single" w:sz="4" w:space="0" w:color="auto"/>
              <w:left w:val="nil"/>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12</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2</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10</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4</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4</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3</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3</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3</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3</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1</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6</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12</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5</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5</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4</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6</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3</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2</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2</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1</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3</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3</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6</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2</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9</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nil"/>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11</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right w:val="single" w:sz="4" w:space="0" w:color="auto"/>
            </w:tcBorders>
            <w:shd w:val="clear" w:color="auto" w:fill="auto"/>
            <w:noWrap/>
            <w:vAlign w:val="bottom"/>
            <w:hideMark/>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AE54DF" w:rsidRPr="00FC064D" w:rsidRDefault="00AE54DF" w:rsidP="00AE54DF">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4DF" w:rsidRPr="00FC064D" w:rsidRDefault="00AE54DF">
            <w:pPr>
              <w:jc w:val="right"/>
              <w:rPr>
                <w:rFonts w:cs="Arial"/>
                <w:color w:val="000000"/>
                <w:sz w:val="18"/>
              </w:rPr>
            </w:pPr>
            <w:r w:rsidRPr="00FC064D">
              <w:rPr>
                <w:rFonts w:cs="Arial"/>
                <w:color w:val="000000"/>
                <w:sz w:val="18"/>
              </w:rPr>
              <w:t>6</w:t>
            </w:r>
          </w:p>
        </w:tc>
        <w:tc>
          <w:tcPr>
            <w:tcW w:w="0" w:type="auto"/>
            <w:tcBorders>
              <w:top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3</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3</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1</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3</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2</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1</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4</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4</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1</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3</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1</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1</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3</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4</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3</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4</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5</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1</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3</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0</w:t>
            </w:r>
          </w:p>
        </w:tc>
      </w:tr>
      <w:tr w:rsidR="00AE54DF" w:rsidRPr="00FC064D" w:rsidTr="00AE54DF">
        <w:trPr>
          <w:trHeight w:val="285"/>
        </w:trPr>
        <w:tc>
          <w:tcPr>
            <w:tcW w:w="0" w:type="auto"/>
            <w:tcBorders>
              <w:top w:val="nil"/>
              <w:left w:val="nil"/>
              <w:bottom w:val="nil"/>
            </w:tcBorders>
            <w:shd w:val="clear" w:color="auto" w:fill="auto"/>
            <w:noWrap/>
            <w:vAlign w:val="bottom"/>
          </w:tcPr>
          <w:p w:rsidR="00AE54DF" w:rsidRPr="00FC064D" w:rsidRDefault="00AE54DF" w:rsidP="00AE54DF">
            <w:pPr>
              <w:spacing w:after="0"/>
              <w:jc w:val="left"/>
              <w:rPr>
                <w:rFonts w:eastAsia="Times New Roman" w:cs="Arial"/>
                <w:color w:val="000000"/>
                <w:sz w:val="18"/>
                <w:szCs w:val="18"/>
                <w:lang w:eastAsia="pl-PL"/>
              </w:rPr>
            </w:pPr>
          </w:p>
        </w:tc>
        <w:tc>
          <w:tcPr>
            <w:tcW w:w="0" w:type="auto"/>
            <w:shd w:val="clear" w:color="000000" w:fill="FFFFFF"/>
            <w:noWrap/>
          </w:tcPr>
          <w:p w:rsidR="00AE54DF" w:rsidRPr="00FC064D" w:rsidRDefault="00AE54DF" w:rsidP="00AE54DF">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AE54DF" w:rsidRPr="00FC064D" w:rsidRDefault="00AE54DF" w:rsidP="00AE54DF">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rPr>
            </w:pPr>
            <w:r w:rsidRPr="00FC064D">
              <w:rPr>
                <w:rFonts w:cs="Arial"/>
                <w:color w:val="000000"/>
              </w:rPr>
              <w:t>0</w:t>
            </w:r>
          </w:p>
        </w:tc>
        <w:tc>
          <w:tcPr>
            <w:tcW w:w="0" w:type="auto"/>
            <w:tcBorders>
              <w:top w:val="single" w:sz="4" w:space="0" w:color="auto"/>
              <w:left w:val="single" w:sz="4" w:space="0" w:color="auto"/>
              <w:bottom w:val="single" w:sz="4" w:space="0" w:color="auto"/>
              <w:right w:val="single" w:sz="4" w:space="0" w:color="auto"/>
            </w:tcBorders>
          </w:tcPr>
          <w:p w:rsidR="00AE54DF" w:rsidRPr="00FC064D" w:rsidRDefault="00AE54DF" w:rsidP="00AE54DF">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AE54DF" w:rsidRPr="00FC064D" w:rsidRDefault="00AE54DF">
            <w:pPr>
              <w:jc w:val="right"/>
              <w:rPr>
                <w:rFonts w:cs="Arial"/>
                <w:color w:val="000000"/>
                <w:sz w:val="22"/>
              </w:rPr>
            </w:pPr>
            <w:r w:rsidRPr="00FC064D">
              <w:rPr>
                <w:rFonts w:cs="Arial"/>
                <w:color w:val="000000"/>
                <w:sz w:val="22"/>
              </w:rPr>
              <w:t>3</w:t>
            </w:r>
          </w:p>
        </w:tc>
      </w:tr>
    </w:tbl>
    <w:p w:rsidR="00AE54DF" w:rsidRPr="00FC064D" w:rsidRDefault="00B501E7" w:rsidP="00337314">
      <w:pPr>
        <w:rPr>
          <w:rFonts w:cs="Arial"/>
        </w:rPr>
      </w:pPr>
      <w:r w:rsidRPr="00FC064D">
        <w:rPr>
          <w:rFonts w:cs="Arial"/>
        </w:rPr>
        <w:t xml:space="preserve">Działanie 6.2 – </w:t>
      </w:r>
      <w:proofErr w:type="gramStart"/>
      <w:r w:rsidRPr="00FC064D">
        <w:rPr>
          <w:rFonts w:cs="Arial"/>
        </w:rPr>
        <w:t>od</w:t>
      </w:r>
      <w:proofErr w:type="gramEnd"/>
      <w:r w:rsidRPr="00FC064D">
        <w:rPr>
          <w:rFonts w:cs="Arial"/>
        </w:rPr>
        <w:t xml:space="preserve"> początku realizacji</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B501E7" w:rsidRPr="00FC064D" w:rsidTr="00B501E7">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1E7" w:rsidRPr="00FC064D" w:rsidRDefault="00B501E7" w:rsidP="00B501E7">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1E7" w:rsidRPr="00FC064D" w:rsidRDefault="00B501E7" w:rsidP="00B501E7">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1E7" w:rsidRPr="00FC064D" w:rsidRDefault="00B501E7" w:rsidP="00B501E7">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B501E7" w:rsidRPr="00FC064D" w:rsidTr="00B501E7">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1E7" w:rsidRPr="00FC064D" w:rsidRDefault="00B501E7" w:rsidP="00B501E7">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20</w:t>
            </w:r>
          </w:p>
        </w:tc>
        <w:tc>
          <w:tcPr>
            <w:tcW w:w="0" w:type="auto"/>
            <w:tcBorders>
              <w:top w:val="single" w:sz="4" w:space="0" w:color="auto"/>
              <w:left w:val="nil"/>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7</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single" w:sz="4" w:space="0" w:color="auto"/>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7</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bl>
    <w:p w:rsidR="00ED00D7" w:rsidRPr="00FC064D" w:rsidRDefault="00ED00D7" w:rsidP="00337314">
      <w:pPr>
        <w:rPr>
          <w:rFonts w:cs="Arial"/>
        </w:rPr>
      </w:pPr>
    </w:p>
    <w:p w:rsidR="00B501E7" w:rsidRPr="00FC064D" w:rsidRDefault="00B501E7" w:rsidP="00B501E7">
      <w:pPr>
        <w:rPr>
          <w:rFonts w:cs="Arial"/>
        </w:rPr>
      </w:pPr>
      <w:r w:rsidRPr="00FC064D">
        <w:rPr>
          <w:rFonts w:cs="Arial"/>
        </w:rPr>
        <w:t xml:space="preserve">Działanie 6.2 – </w:t>
      </w:r>
      <w:proofErr w:type="gramStart"/>
      <w:r w:rsidRPr="00FC064D">
        <w:rPr>
          <w:rFonts w:cs="Arial"/>
        </w:rPr>
        <w:t>rok</w:t>
      </w:r>
      <w:proofErr w:type="gramEnd"/>
      <w:r w:rsidRPr="00FC064D">
        <w:rPr>
          <w:rFonts w:cs="Arial"/>
        </w:rPr>
        <w:t xml:space="preserve"> 2010</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B501E7" w:rsidRPr="00FC064D" w:rsidTr="00B501E7">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1E7" w:rsidRPr="00FC064D" w:rsidRDefault="00B501E7" w:rsidP="00B501E7">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1E7" w:rsidRPr="00FC064D" w:rsidRDefault="00B501E7" w:rsidP="00B501E7">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1E7" w:rsidRPr="00FC064D" w:rsidRDefault="00B501E7" w:rsidP="00B501E7">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B501E7" w:rsidRPr="00FC064D" w:rsidTr="00B501E7">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1E7" w:rsidRPr="00FC064D" w:rsidRDefault="00B501E7" w:rsidP="00B501E7">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5</w:t>
            </w:r>
          </w:p>
        </w:tc>
        <w:tc>
          <w:tcPr>
            <w:tcW w:w="0" w:type="auto"/>
            <w:tcBorders>
              <w:top w:val="single" w:sz="4" w:space="0" w:color="auto"/>
              <w:left w:val="nil"/>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2</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2</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2</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nil"/>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right w:val="single" w:sz="4" w:space="0" w:color="auto"/>
            </w:tcBorders>
            <w:shd w:val="clear" w:color="auto" w:fill="auto"/>
            <w:noWrap/>
            <w:vAlign w:val="bottom"/>
            <w:hideMark/>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B501E7" w:rsidRPr="00FC064D" w:rsidRDefault="00B501E7"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1E7" w:rsidRPr="00FC064D" w:rsidRDefault="00B501E7">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r w:rsidR="00B501E7" w:rsidRPr="00FC064D" w:rsidTr="00B501E7">
        <w:trPr>
          <w:trHeight w:val="285"/>
        </w:trPr>
        <w:tc>
          <w:tcPr>
            <w:tcW w:w="0" w:type="auto"/>
            <w:tcBorders>
              <w:top w:val="nil"/>
              <w:left w:val="nil"/>
              <w:bottom w:val="nil"/>
            </w:tcBorders>
            <w:shd w:val="clear" w:color="auto" w:fill="auto"/>
            <w:noWrap/>
            <w:vAlign w:val="bottom"/>
          </w:tcPr>
          <w:p w:rsidR="00B501E7" w:rsidRPr="00FC064D" w:rsidRDefault="00B501E7" w:rsidP="00B501E7">
            <w:pPr>
              <w:spacing w:after="0"/>
              <w:jc w:val="left"/>
              <w:rPr>
                <w:rFonts w:eastAsia="Times New Roman" w:cs="Arial"/>
                <w:color w:val="000000"/>
                <w:sz w:val="18"/>
                <w:szCs w:val="18"/>
                <w:lang w:eastAsia="pl-PL"/>
              </w:rPr>
            </w:pPr>
          </w:p>
        </w:tc>
        <w:tc>
          <w:tcPr>
            <w:tcW w:w="0" w:type="auto"/>
            <w:shd w:val="clear" w:color="000000" w:fill="FFFFFF"/>
            <w:noWrap/>
          </w:tcPr>
          <w:p w:rsidR="00B501E7" w:rsidRPr="00FC064D" w:rsidRDefault="00B501E7"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B501E7" w:rsidRPr="00FC064D" w:rsidRDefault="00B501E7"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pPr>
              <w:jc w:val="right"/>
              <w:rPr>
                <w:rFonts w:cs="Arial"/>
                <w:color w:val="000000"/>
                <w:sz w:val="18"/>
                <w:szCs w:val="18"/>
              </w:rPr>
            </w:pPr>
            <w:r w:rsidRPr="00FC064D">
              <w:rPr>
                <w:rFonts w:cs="Arial"/>
                <w:color w:val="000000"/>
                <w:sz w:val="18"/>
                <w:szCs w:val="18"/>
              </w:rPr>
              <w:t>0</w:t>
            </w:r>
          </w:p>
        </w:tc>
      </w:tr>
    </w:tbl>
    <w:p w:rsidR="00B501E7" w:rsidRPr="00FC064D" w:rsidRDefault="00B501E7" w:rsidP="00337314">
      <w:pPr>
        <w:rPr>
          <w:rFonts w:cs="Arial"/>
        </w:rPr>
      </w:pPr>
    </w:p>
    <w:p w:rsidR="00201DCD" w:rsidRPr="00FC064D" w:rsidRDefault="00FB71EB" w:rsidP="00201DCD">
      <w:pPr>
        <w:rPr>
          <w:rFonts w:cs="Arial"/>
        </w:rPr>
      </w:pPr>
      <w:r w:rsidRPr="00FC064D">
        <w:rPr>
          <w:rFonts w:cs="Arial"/>
        </w:rPr>
        <w:t>Poddziałanie</w:t>
      </w:r>
      <w:r w:rsidR="002804B0" w:rsidRPr="00FC064D">
        <w:rPr>
          <w:rFonts w:cs="Arial"/>
        </w:rPr>
        <w:t xml:space="preserve"> 7</w:t>
      </w:r>
      <w:r w:rsidR="00201DCD" w:rsidRPr="00FC064D">
        <w:rPr>
          <w:rFonts w:cs="Arial"/>
        </w:rPr>
        <w:t>.2</w:t>
      </w:r>
      <w:r w:rsidR="002804B0" w:rsidRPr="00FC064D">
        <w:rPr>
          <w:rFonts w:cs="Arial"/>
        </w:rPr>
        <w:t>.1</w:t>
      </w:r>
      <w:r w:rsidR="00201DCD" w:rsidRPr="00FC064D">
        <w:rPr>
          <w:rFonts w:cs="Arial"/>
        </w:rPr>
        <w:t xml:space="preserve"> – </w:t>
      </w:r>
      <w:proofErr w:type="gramStart"/>
      <w:r w:rsidR="00201DCD" w:rsidRPr="00FC064D">
        <w:rPr>
          <w:rFonts w:cs="Arial"/>
        </w:rPr>
        <w:t>rok</w:t>
      </w:r>
      <w:proofErr w:type="gramEnd"/>
      <w:r w:rsidR="00201DCD" w:rsidRPr="00FC064D">
        <w:rPr>
          <w:rFonts w:cs="Arial"/>
        </w:rPr>
        <w:t xml:space="preserve"> 2010</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2804B0" w:rsidRPr="00FC064D" w:rsidTr="002804B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rsidP="002804B0">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rsidP="002804B0">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rsidP="002804B0">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2804B0" w:rsidRPr="00FC064D" w:rsidTr="002804B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rsidP="002804B0">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9</w:t>
            </w:r>
          </w:p>
        </w:tc>
        <w:tc>
          <w:tcPr>
            <w:tcW w:w="0" w:type="auto"/>
            <w:tcBorders>
              <w:top w:val="single" w:sz="4" w:space="0" w:color="auto"/>
              <w:left w:val="nil"/>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3</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4</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3</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single" w:sz="4" w:space="0" w:color="auto"/>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bl>
    <w:p w:rsidR="002804B0" w:rsidRPr="00FC064D" w:rsidRDefault="002804B0" w:rsidP="00201DCD">
      <w:pPr>
        <w:rPr>
          <w:rFonts w:cs="Arial"/>
        </w:rPr>
      </w:pPr>
    </w:p>
    <w:p w:rsidR="00201DCD" w:rsidRPr="00FC064D" w:rsidRDefault="00FB71EB" w:rsidP="00201DCD">
      <w:pPr>
        <w:rPr>
          <w:rFonts w:cs="Arial"/>
        </w:rPr>
      </w:pPr>
      <w:r w:rsidRPr="00FC064D">
        <w:rPr>
          <w:rFonts w:cs="Arial"/>
        </w:rPr>
        <w:t>Poddziałanie</w:t>
      </w:r>
      <w:r w:rsidR="00201DCD" w:rsidRPr="00FC064D">
        <w:rPr>
          <w:rFonts w:cs="Arial"/>
        </w:rPr>
        <w:t xml:space="preserve"> </w:t>
      </w:r>
      <w:r w:rsidR="002804B0" w:rsidRPr="00FC064D">
        <w:rPr>
          <w:rFonts w:cs="Arial"/>
        </w:rPr>
        <w:t>7.2.1</w:t>
      </w:r>
      <w:r w:rsidR="00201DCD" w:rsidRPr="00FC064D">
        <w:rPr>
          <w:rFonts w:cs="Arial"/>
        </w:rPr>
        <w:t xml:space="preserve"> – </w:t>
      </w:r>
      <w:proofErr w:type="gramStart"/>
      <w:r w:rsidR="00201DCD" w:rsidRPr="00FC064D">
        <w:rPr>
          <w:rFonts w:cs="Arial"/>
        </w:rPr>
        <w:t>od</w:t>
      </w:r>
      <w:proofErr w:type="gramEnd"/>
      <w:r w:rsidR="00201DCD" w:rsidRPr="00FC064D">
        <w:rPr>
          <w:rFonts w:cs="Arial"/>
        </w:rPr>
        <w:t xml:space="preserve"> początku realizacji</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2804B0" w:rsidRPr="00FC064D" w:rsidTr="002804B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rsidP="002804B0">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rsidP="002804B0">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rsidP="002804B0">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2804B0" w:rsidRPr="00FC064D" w:rsidTr="002804B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rsidP="002804B0">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12</w:t>
            </w:r>
          </w:p>
        </w:tc>
        <w:tc>
          <w:tcPr>
            <w:tcW w:w="0" w:type="auto"/>
            <w:tcBorders>
              <w:top w:val="single" w:sz="4" w:space="0" w:color="auto"/>
              <w:left w:val="nil"/>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7</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7</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nil"/>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right w:val="single" w:sz="4" w:space="0" w:color="auto"/>
            </w:tcBorders>
            <w:shd w:val="clear" w:color="auto" w:fill="auto"/>
            <w:noWrap/>
            <w:vAlign w:val="bottom"/>
            <w:hideMark/>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2804B0" w:rsidRPr="00FC064D" w:rsidRDefault="002804B0"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1</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r w:rsidR="002804B0" w:rsidRPr="00FC064D" w:rsidTr="002804B0">
        <w:trPr>
          <w:trHeight w:val="285"/>
        </w:trPr>
        <w:tc>
          <w:tcPr>
            <w:tcW w:w="0" w:type="auto"/>
            <w:tcBorders>
              <w:top w:val="nil"/>
              <w:left w:val="nil"/>
              <w:bottom w:val="nil"/>
            </w:tcBorders>
            <w:shd w:val="clear" w:color="auto" w:fill="auto"/>
            <w:noWrap/>
            <w:vAlign w:val="bottom"/>
          </w:tcPr>
          <w:p w:rsidR="002804B0" w:rsidRPr="00FC064D" w:rsidRDefault="002804B0" w:rsidP="002804B0">
            <w:pPr>
              <w:spacing w:after="0"/>
              <w:jc w:val="left"/>
              <w:rPr>
                <w:rFonts w:eastAsia="Times New Roman" w:cs="Arial"/>
                <w:color w:val="000000"/>
                <w:sz w:val="18"/>
                <w:szCs w:val="18"/>
                <w:lang w:eastAsia="pl-PL"/>
              </w:rPr>
            </w:pPr>
          </w:p>
        </w:tc>
        <w:tc>
          <w:tcPr>
            <w:tcW w:w="0" w:type="auto"/>
            <w:shd w:val="clear" w:color="000000" w:fill="FFFFFF"/>
            <w:noWrap/>
          </w:tcPr>
          <w:p w:rsidR="002804B0" w:rsidRPr="00FC064D" w:rsidRDefault="002804B0"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2804B0" w:rsidRPr="00FC064D" w:rsidRDefault="002804B0"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pPr>
              <w:jc w:val="right"/>
              <w:rPr>
                <w:rFonts w:cs="Arial"/>
                <w:color w:val="000000"/>
                <w:sz w:val="18"/>
                <w:szCs w:val="18"/>
              </w:rPr>
            </w:pPr>
            <w:r w:rsidRPr="00FC064D">
              <w:rPr>
                <w:rFonts w:cs="Arial"/>
                <w:color w:val="000000"/>
                <w:sz w:val="18"/>
                <w:szCs w:val="18"/>
              </w:rPr>
              <w:t>0</w:t>
            </w:r>
          </w:p>
        </w:tc>
      </w:tr>
    </w:tbl>
    <w:p w:rsidR="00B501E7" w:rsidRPr="00FC064D" w:rsidRDefault="00B501E7" w:rsidP="00337314">
      <w:pPr>
        <w:rPr>
          <w:rFonts w:cs="Arial"/>
        </w:rPr>
      </w:pPr>
    </w:p>
    <w:p w:rsidR="002804B0" w:rsidRPr="00FC064D" w:rsidRDefault="00FB71EB" w:rsidP="002804B0">
      <w:pPr>
        <w:rPr>
          <w:rFonts w:cs="Arial"/>
        </w:rPr>
      </w:pPr>
      <w:r w:rsidRPr="00FC064D">
        <w:rPr>
          <w:rFonts w:cs="Arial"/>
        </w:rPr>
        <w:t>Poddziałanie</w:t>
      </w:r>
      <w:r w:rsidR="002804B0" w:rsidRPr="00FC064D">
        <w:rPr>
          <w:rFonts w:cs="Arial"/>
        </w:rPr>
        <w:t xml:space="preserve"> 7.2.2 – </w:t>
      </w:r>
      <w:proofErr w:type="gramStart"/>
      <w:r w:rsidR="002804B0" w:rsidRPr="00FC064D">
        <w:rPr>
          <w:rFonts w:cs="Arial"/>
        </w:rPr>
        <w:t>rok</w:t>
      </w:r>
      <w:proofErr w:type="gramEnd"/>
      <w:r w:rsidR="002804B0" w:rsidRPr="00FC064D">
        <w:rPr>
          <w:rFonts w:cs="Arial"/>
        </w:rPr>
        <w:t xml:space="preserve"> 2010</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2804B0" w:rsidRPr="00FC064D" w:rsidTr="002804B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rsidP="002804B0">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rsidP="002804B0">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rsidP="002804B0">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F46C6B" w:rsidRPr="00FC064D" w:rsidTr="002804B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C6B" w:rsidRPr="00FC064D" w:rsidRDefault="00F46C6B" w:rsidP="002804B0">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1</w:t>
            </w:r>
          </w:p>
        </w:tc>
        <w:tc>
          <w:tcPr>
            <w:tcW w:w="0" w:type="auto"/>
            <w:tcBorders>
              <w:top w:val="single" w:sz="4" w:space="0" w:color="auto"/>
              <w:left w:val="nil"/>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2</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3</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2</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3</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2</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single" w:sz="4" w:space="0" w:color="auto"/>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bl>
    <w:p w:rsidR="00FC064D" w:rsidRDefault="00FC064D" w:rsidP="002804B0">
      <w:pPr>
        <w:rPr>
          <w:rFonts w:cs="Arial"/>
        </w:rPr>
      </w:pPr>
    </w:p>
    <w:p w:rsidR="00FC064D" w:rsidRDefault="00FC064D">
      <w:pPr>
        <w:spacing w:after="0"/>
        <w:jc w:val="left"/>
        <w:rPr>
          <w:rFonts w:cs="Arial"/>
        </w:rPr>
      </w:pPr>
      <w:r>
        <w:rPr>
          <w:rFonts w:cs="Arial"/>
        </w:rPr>
        <w:br w:type="page"/>
      </w:r>
    </w:p>
    <w:p w:rsidR="002804B0" w:rsidRPr="00FC064D" w:rsidRDefault="002804B0" w:rsidP="002804B0">
      <w:pPr>
        <w:rPr>
          <w:rFonts w:cs="Arial"/>
        </w:rPr>
      </w:pPr>
    </w:p>
    <w:p w:rsidR="002804B0" w:rsidRPr="00FC064D" w:rsidRDefault="00FB71EB" w:rsidP="002804B0">
      <w:pPr>
        <w:rPr>
          <w:rFonts w:cs="Arial"/>
        </w:rPr>
      </w:pPr>
      <w:r w:rsidRPr="00FC064D">
        <w:rPr>
          <w:rFonts w:cs="Arial"/>
        </w:rPr>
        <w:t>Poddziałanie</w:t>
      </w:r>
      <w:r w:rsidR="002804B0" w:rsidRPr="00FC064D">
        <w:rPr>
          <w:rFonts w:cs="Arial"/>
        </w:rPr>
        <w:t xml:space="preserve"> 7.2.2 – </w:t>
      </w:r>
      <w:proofErr w:type="gramStart"/>
      <w:r w:rsidR="002804B0" w:rsidRPr="00FC064D">
        <w:rPr>
          <w:rFonts w:cs="Arial"/>
        </w:rPr>
        <w:t>od</w:t>
      </w:r>
      <w:proofErr w:type="gramEnd"/>
      <w:r w:rsidR="002804B0" w:rsidRPr="00FC064D">
        <w:rPr>
          <w:rFonts w:cs="Arial"/>
        </w:rPr>
        <w:t xml:space="preserve"> początku realizacji</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2804B0" w:rsidRPr="00FC064D" w:rsidTr="002804B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rsidP="002804B0">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rsidP="002804B0">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4B0" w:rsidRPr="00FC064D" w:rsidRDefault="002804B0" w:rsidP="002804B0">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2804B0" w:rsidRPr="00FC064D" w:rsidRDefault="002804B0" w:rsidP="002804B0">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F46C6B" w:rsidRPr="00FC064D" w:rsidTr="002804B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C6B" w:rsidRPr="00FC064D" w:rsidRDefault="00F46C6B" w:rsidP="002804B0">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12</w:t>
            </w:r>
          </w:p>
        </w:tc>
        <w:tc>
          <w:tcPr>
            <w:tcW w:w="0" w:type="auto"/>
            <w:tcBorders>
              <w:top w:val="single" w:sz="4" w:space="0" w:color="auto"/>
              <w:left w:val="nil"/>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5</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2</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3</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2</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3</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2</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2</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7</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3</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2</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0</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2</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1</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3</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6</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5</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4</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nil"/>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7</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right w:val="single" w:sz="4" w:space="0" w:color="auto"/>
            </w:tcBorders>
            <w:shd w:val="clear" w:color="auto" w:fill="auto"/>
            <w:noWrap/>
            <w:vAlign w:val="bottom"/>
            <w:hideMark/>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F46C6B" w:rsidRPr="00FC064D" w:rsidRDefault="00F46C6B" w:rsidP="002804B0">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C6B" w:rsidRPr="00FC064D" w:rsidRDefault="00F46C6B">
            <w:pPr>
              <w:jc w:val="right"/>
              <w:rPr>
                <w:rFonts w:cs="Arial"/>
                <w:color w:val="000000"/>
                <w:sz w:val="18"/>
              </w:rPr>
            </w:pPr>
            <w:r w:rsidRPr="00FC064D">
              <w:rPr>
                <w:rFonts w:cs="Arial"/>
                <w:color w:val="000000"/>
                <w:sz w:val="18"/>
              </w:rPr>
              <w:t>2</w:t>
            </w:r>
          </w:p>
        </w:tc>
        <w:tc>
          <w:tcPr>
            <w:tcW w:w="0" w:type="auto"/>
            <w:tcBorders>
              <w:top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r w:rsidR="00F46C6B" w:rsidRPr="00FC064D" w:rsidTr="002804B0">
        <w:trPr>
          <w:trHeight w:val="285"/>
        </w:trPr>
        <w:tc>
          <w:tcPr>
            <w:tcW w:w="0" w:type="auto"/>
            <w:tcBorders>
              <w:top w:val="nil"/>
              <w:left w:val="nil"/>
              <w:bottom w:val="nil"/>
            </w:tcBorders>
            <w:shd w:val="clear" w:color="auto" w:fill="auto"/>
            <w:noWrap/>
            <w:vAlign w:val="bottom"/>
          </w:tcPr>
          <w:p w:rsidR="00F46C6B" w:rsidRPr="00FC064D" w:rsidRDefault="00F46C6B" w:rsidP="002804B0">
            <w:pPr>
              <w:spacing w:after="0"/>
              <w:jc w:val="left"/>
              <w:rPr>
                <w:rFonts w:eastAsia="Times New Roman" w:cs="Arial"/>
                <w:color w:val="000000"/>
                <w:sz w:val="18"/>
                <w:szCs w:val="18"/>
                <w:lang w:eastAsia="pl-PL"/>
              </w:rPr>
            </w:pPr>
          </w:p>
        </w:tc>
        <w:tc>
          <w:tcPr>
            <w:tcW w:w="0" w:type="auto"/>
            <w:shd w:val="clear" w:color="000000" w:fill="FFFFFF"/>
            <w:noWrap/>
          </w:tcPr>
          <w:p w:rsidR="00F46C6B" w:rsidRPr="00FC064D" w:rsidRDefault="00F46C6B" w:rsidP="002804B0">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46C6B" w:rsidRPr="00FC064D" w:rsidRDefault="00F46C6B" w:rsidP="002804B0">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46C6B" w:rsidRPr="00FC064D" w:rsidRDefault="00F46C6B" w:rsidP="002804B0">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pPr>
              <w:jc w:val="right"/>
              <w:rPr>
                <w:rFonts w:cs="Arial"/>
                <w:color w:val="000000"/>
                <w:sz w:val="18"/>
                <w:szCs w:val="18"/>
              </w:rPr>
            </w:pPr>
            <w:r w:rsidRPr="00FC064D">
              <w:rPr>
                <w:rFonts w:cs="Arial"/>
                <w:color w:val="000000"/>
                <w:sz w:val="18"/>
                <w:szCs w:val="18"/>
              </w:rPr>
              <w:t>1</w:t>
            </w:r>
          </w:p>
        </w:tc>
      </w:tr>
    </w:tbl>
    <w:p w:rsidR="002804B0" w:rsidRPr="00FC064D" w:rsidRDefault="002804B0" w:rsidP="00337314">
      <w:pPr>
        <w:rPr>
          <w:rFonts w:cs="Arial"/>
        </w:rPr>
      </w:pPr>
    </w:p>
    <w:p w:rsidR="00F46C6B" w:rsidRPr="00FC064D" w:rsidRDefault="00FB71EB" w:rsidP="00F46C6B">
      <w:pPr>
        <w:rPr>
          <w:rFonts w:cs="Arial"/>
        </w:rPr>
      </w:pPr>
      <w:r w:rsidRPr="00FC064D">
        <w:rPr>
          <w:rFonts w:cs="Arial"/>
        </w:rPr>
        <w:t>Poddziałanie</w:t>
      </w:r>
      <w:r w:rsidR="00F46C6B" w:rsidRPr="00FC064D">
        <w:rPr>
          <w:rFonts w:cs="Arial"/>
        </w:rPr>
        <w:t xml:space="preserve"> 8.1.1 – </w:t>
      </w:r>
      <w:proofErr w:type="gramStart"/>
      <w:r w:rsidR="00F46C6B" w:rsidRPr="00FC064D">
        <w:rPr>
          <w:rFonts w:cs="Arial"/>
        </w:rPr>
        <w:t>rok</w:t>
      </w:r>
      <w:proofErr w:type="gramEnd"/>
      <w:r w:rsidR="00F46C6B" w:rsidRPr="00FC064D">
        <w:rPr>
          <w:rFonts w:cs="Arial"/>
        </w:rPr>
        <w:t xml:space="preserve"> 2010</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F46C6B" w:rsidRPr="00FC064D" w:rsidTr="00F46C6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C6B" w:rsidRPr="00FC064D" w:rsidRDefault="00F46C6B" w:rsidP="00F46C6B">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C6B" w:rsidRPr="00FC064D" w:rsidRDefault="00F46C6B" w:rsidP="00F46C6B">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C6B" w:rsidRPr="00FC064D" w:rsidRDefault="00F46C6B" w:rsidP="00F46C6B">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F46C6B" w:rsidRPr="00FC064D" w:rsidRDefault="00F46C6B"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rsidP="00F46C6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rsidP="00F46C6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CF1C0E" w:rsidRPr="00FC064D" w:rsidTr="00F46C6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C0E" w:rsidRPr="00FC064D" w:rsidRDefault="00CF1C0E" w:rsidP="00F46C6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41</w:t>
            </w:r>
          </w:p>
        </w:tc>
        <w:tc>
          <w:tcPr>
            <w:tcW w:w="0" w:type="auto"/>
            <w:tcBorders>
              <w:top w:val="single" w:sz="4" w:space="0" w:color="auto"/>
              <w:left w:val="nil"/>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single" w:sz="4" w:space="0" w:color="auto"/>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bl>
    <w:p w:rsidR="00F46C6B" w:rsidRPr="00FC064D" w:rsidRDefault="00F46C6B" w:rsidP="00F46C6B">
      <w:pPr>
        <w:rPr>
          <w:rFonts w:cs="Arial"/>
        </w:rPr>
      </w:pPr>
    </w:p>
    <w:p w:rsidR="00F46C6B" w:rsidRPr="00FC064D" w:rsidRDefault="00FB71EB" w:rsidP="00F46C6B">
      <w:pPr>
        <w:rPr>
          <w:rFonts w:cs="Arial"/>
        </w:rPr>
      </w:pPr>
      <w:r w:rsidRPr="00FC064D">
        <w:rPr>
          <w:rFonts w:cs="Arial"/>
        </w:rPr>
        <w:t>Poddziałanie</w:t>
      </w:r>
      <w:r w:rsidR="00F46C6B" w:rsidRPr="00FC064D">
        <w:rPr>
          <w:rFonts w:cs="Arial"/>
        </w:rPr>
        <w:t xml:space="preserve"> 8.1.1 – </w:t>
      </w:r>
      <w:proofErr w:type="gramStart"/>
      <w:r w:rsidR="00F46C6B" w:rsidRPr="00FC064D">
        <w:rPr>
          <w:rFonts w:cs="Arial"/>
        </w:rPr>
        <w:t>od</w:t>
      </w:r>
      <w:proofErr w:type="gramEnd"/>
      <w:r w:rsidR="00F46C6B" w:rsidRPr="00FC064D">
        <w:rPr>
          <w:rFonts w:cs="Arial"/>
        </w:rPr>
        <w:t xml:space="preserve"> początku realizacji</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F46C6B" w:rsidRPr="00FC064D" w:rsidTr="00F46C6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C6B" w:rsidRPr="00FC064D" w:rsidRDefault="00F46C6B" w:rsidP="00F46C6B">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C6B" w:rsidRPr="00FC064D" w:rsidRDefault="00F46C6B" w:rsidP="00F46C6B">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C6B" w:rsidRPr="00FC064D" w:rsidRDefault="00F46C6B" w:rsidP="00F46C6B">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F46C6B" w:rsidRPr="00FC064D" w:rsidRDefault="00F46C6B"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rsidP="00F46C6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F46C6B" w:rsidRPr="00FC064D" w:rsidRDefault="00F46C6B" w:rsidP="00F46C6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CF1C0E" w:rsidRPr="00FC064D" w:rsidTr="00F46C6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C0E" w:rsidRPr="00FC064D" w:rsidRDefault="00CF1C0E" w:rsidP="00F46C6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100</w:t>
            </w:r>
          </w:p>
        </w:tc>
        <w:tc>
          <w:tcPr>
            <w:tcW w:w="0" w:type="auto"/>
            <w:tcBorders>
              <w:top w:val="single" w:sz="4" w:space="0" w:color="auto"/>
              <w:left w:val="nil"/>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13</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4</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12</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7</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4</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8</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4</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20</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13</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3</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11</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26</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6</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5</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6</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4</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13</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10</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11</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nil"/>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13</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right w:val="single" w:sz="4" w:space="0" w:color="auto"/>
            </w:tcBorders>
            <w:shd w:val="clear" w:color="auto" w:fill="auto"/>
            <w:noWrap/>
            <w:vAlign w:val="bottom"/>
            <w:hideMark/>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CF1C0E" w:rsidRPr="00FC064D" w:rsidRDefault="00CF1C0E" w:rsidP="00F46C6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C0E" w:rsidRPr="00FC064D" w:rsidRDefault="00CF1C0E">
            <w:pPr>
              <w:jc w:val="right"/>
              <w:rPr>
                <w:rFonts w:cs="Arial"/>
                <w:color w:val="000000"/>
                <w:sz w:val="18"/>
              </w:rPr>
            </w:pPr>
            <w:r w:rsidRPr="00FC064D">
              <w:rPr>
                <w:rFonts w:cs="Arial"/>
                <w:color w:val="000000"/>
                <w:sz w:val="18"/>
              </w:rPr>
              <w:t>3</w:t>
            </w:r>
          </w:p>
        </w:tc>
        <w:tc>
          <w:tcPr>
            <w:tcW w:w="0" w:type="auto"/>
            <w:tcBorders>
              <w:top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1</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2</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22</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r w:rsidR="00CF1C0E" w:rsidRPr="00FC064D" w:rsidTr="00F46C6B">
        <w:trPr>
          <w:trHeight w:val="285"/>
        </w:trPr>
        <w:tc>
          <w:tcPr>
            <w:tcW w:w="0" w:type="auto"/>
            <w:tcBorders>
              <w:top w:val="nil"/>
              <w:left w:val="nil"/>
              <w:bottom w:val="nil"/>
            </w:tcBorders>
            <w:shd w:val="clear" w:color="auto" w:fill="auto"/>
            <w:noWrap/>
            <w:vAlign w:val="bottom"/>
          </w:tcPr>
          <w:p w:rsidR="00CF1C0E" w:rsidRPr="00FC064D" w:rsidRDefault="00CF1C0E" w:rsidP="00F46C6B">
            <w:pPr>
              <w:spacing w:after="0"/>
              <w:jc w:val="left"/>
              <w:rPr>
                <w:rFonts w:eastAsia="Times New Roman" w:cs="Arial"/>
                <w:color w:val="000000"/>
                <w:sz w:val="18"/>
                <w:szCs w:val="18"/>
                <w:lang w:eastAsia="pl-PL"/>
              </w:rPr>
            </w:pPr>
          </w:p>
        </w:tc>
        <w:tc>
          <w:tcPr>
            <w:tcW w:w="0" w:type="auto"/>
            <w:shd w:val="clear" w:color="000000" w:fill="FFFFFF"/>
            <w:noWrap/>
          </w:tcPr>
          <w:p w:rsidR="00CF1C0E" w:rsidRPr="00FC064D" w:rsidRDefault="00CF1C0E" w:rsidP="00F46C6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CF1C0E" w:rsidRPr="00FC064D" w:rsidRDefault="00CF1C0E" w:rsidP="00F46C6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CF1C0E" w:rsidRPr="00FC064D" w:rsidRDefault="00CF1C0E" w:rsidP="00F46C6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pPr>
              <w:jc w:val="right"/>
              <w:rPr>
                <w:rFonts w:cs="Arial"/>
                <w:color w:val="000000"/>
                <w:sz w:val="18"/>
                <w:szCs w:val="18"/>
              </w:rPr>
            </w:pPr>
            <w:r w:rsidRPr="00FC064D">
              <w:rPr>
                <w:rFonts w:cs="Arial"/>
                <w:color w:val="000000"/>
                <w:sz w:val="18"/>
                <w:szCs w:val="18"/>
              </w:rPr>
              <w:t>0</w:t>
            </w:r>
          </w:p>
        </w:tc>
      </w:tr>
    </w:tbl>
    <w:p w:rsidR="00B501E7" w:rsidRPr="00FC064D" w:rsidRDefault="00B501E7" w:rsidP="00337314">
      <w:pPr>
        <w:rPr>
          <w:rFonts w:cs="Arial"/>
        </w:rPr>
      </w:pPr>
    </w:p>
    <w:p w:rsidR="00CF1C0E" w:rsidRPr="00FC064D" w:rsidRDefault="00FB71EB" w:rsidP="00CF1C0E">
      <w:pPr>
        <w:rPr>
          <w:rFonts w:cs="Arial"/>
        </w:rPr>
      </w:pPr>
      <w:r w:rsidRPr="00FC064D">
        <w:rPr>
          <w:rFonts w:cs="Arial"/>
        </w:rPr>
        <w:t>Poddziałanie</w:t>
      </w:r>
      <w:r w:rsidR="00CF1C0E" w:rsidRPr="00FC064D">
        <w:rPr>
          <w:rFonts w:cs="Arial"/>
        </w:rPr>
        <w:t xml:space="preserve"> 8.2.1 – </w:t>
      </w:r>
      <w:proofErr w:type="gramStart"/>
      <w:r w:rsidR="00CF1C0E" w:rsidRPr="00FC064D">
        <w:rPr>
          <w:rFonts w:cs="Arial"/>
        </w:rPr>
        <w:t>rok</w:t>
      </w:r>
      <w:proofErr w:type="gramEnd"/>
      <w:r w:rsidR="00CF1C0E" w:rsidRPr="00FC064D">
        <w:rPr>
          <w:rFonts w:cs="Arial"/>
        </w:rPr>
        <w:t xml:space="preserve"> 2010</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CF1C0E" w:rsidRPr="00FC064D" w:rsidTr="00CF1C0E">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C0E" w:rsidRPr="00FC064D" w:rsidRDefault="00CF1C0E" w:rsidP="00CF1C0E">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C0E" w:rsidRPr="00FC064D" w:rsidRDefault="00CF1C0E" w:rsidP="00CF1C0E">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C0E" w:rsidRPr="00FC064D" w:rsidRDefault="00CF1C0E" w:rsidP="00CF1C0E">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CF1C0E" w:rsidRPr="00FC064D" w:rsidRDefault="00CF1C0E"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rsidP="00CF1C0E">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rsidP="00CF1C0E">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6A5F9C" w:rsidRPr="00FC064D" w:rsidTr="00CF1C0E">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CF1C0E">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11</w:t>
            </w:r>
          </w:p>
        </w:tc>
        <w:tc>
          <w:tcPr>
            <w:tcW w:w="0" w:type="auto"/>
            <w:tcBorders>
              <w:top w:val="single" w:sz="4" w:space="0" w:color="auto"/>
              <w:left w:val="nil"/>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5</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1</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1</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right w:val="single" w:sz="4" w:space="0" w:color="auto"/>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1</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1</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22"/>
              </w:rPr>
            </w:pPr>
            <w:r w:rsidRPr="00FC064D">
              <w:rPr>
                <w:rFonts w:cs="Arial"/>
                <w:color w:val="000000"/>
                <w:sz w:val="22"/>
              </w:rPr>
              <w:t>0</w:t>
            </w:r>
          </w:p>
        </w:tc>
      </w:tr>
    </w:tbl>
    <w:p w:rsidR="00FC064D" w:rsidRDefault="00FC064D" w:rsidP="00CF1C0E">
      <w:pPr>
        <w:rPr>
          <w:rFonts w:cs="Arial"/>
        </w:rPr>
      </w:pPr>
    </w:p>
    <w:p w:rsidR="00FC064D" w:rsidRDefault="00FC064D">
      <w:pPr>
        <w:spacing w:after="0"/>
        <w:jc w:val="left"/>
        <w:rPr>
          <w:rFonts w:cs="Arial"/>
        </w:rPr>
      </w:pPr>
      <w:r>
        <w:rPr>
          <w:rFonts w:cs="Arial"/>
        </w:rPr>
        <w:br w:type="page"/>
      </w:r>
    </w:p>
    <w:p w:rsidR="00CF1C0E" w:rsidRPr="00FC064D" w:rsidRDefault="00CF1C0E" w:rsidP="00CF1C0E">
      <w:pPr>
        <w:rPr>
          <w:rFonts w:cs="Arial"/>
        </w:rPr>
      </w:pPr>
    </w:p>
    <w:p w:rsidR="00CF1C0E" w:rsidRPr="00FC064D" w:rsidRDefault="00FB71EB" w:rsidP="00CF1C0E">
      <w:pPr>
        <w:rPr>
          <w:rFonts w:cs="Arial"/>
        </w:rPr>
      </w:pPr>
      <w:r w:rsidRPr="00FC064D">
        <w:rPr>
          <w:rFonts w:cs="Arial"/>
        </w:rPr>
        <w:t>Podd</w:t>
      </w:r>
      <w:r w:rsidR="00CF1C0E" w:rsidRPr="00FC064D">
        <w:rPr>
          <w:rFonts w:cs="Arial"/>
        </w:rPr>
        <w:t xml:space="preserve">ziałanie 8.2.1 – </w:t>
      </w:r>
      <w:proofErr w:type="gramStart"/>
      <w:r w:rsidR="00CF1C0E" w:rsidRPr="00FC064D">
        <w:rPr>
          <w:rFonts w:cs="Arial"/>
        </w:rPr>
        <w:t>od</w:t>
      </w:r>
      <w:proofErr w:type="gramEnd"/>
      <w:r w:rsidR="00CF1C0E" w:rsidRPr="00FC064D">
        <w:rPr>
          <w:rFonts w:cs="Arial"/>
        </w:rPr>
        <w:t xml:space="preserve"> początku realizacji</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CF1C0E" w:rsidRPr="00FC064D" w:rsidTr="00CF1C0E">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C0E" w:rsidRPr="00FC064D" w:rsidRDefault="00CF1C0E" w:rsidP="00CF1C0E">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C0E" w:rsidRPr="00FC064D" w:rsidRDefault="00CF1C0E" w:rsidP="00CF1C0E">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C0E" w:rsidRPr="00FC064D" w:rsidRDefault="00CF1C0E" w:rsidP="00CF1C0E">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CF1C0E" w:rsidRPr="00FC064D" w:rsidRDefault="00CF1C0E"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rsidP="00CF1C0E">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CF1C0E" w:rsidRPr="00FC064D" w:rsidRDefault="00CF1C0E" w:rsidP="00CF1C0E">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6A5F9C" w:rsidRPr="00FC064D" w:rsidTr="00CF1C0E">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CF1C0E">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20</w:t>
            </w:r>
          </w:p>
        </w:tc>
        <w:tc>
          <w:tcPr>
            <w:tcW w:w="0" w:type="auto"/>
            <w:tcBorders>
              <w:top w:val="single" w:sz="4" w:space="0" w:color="auto"/>
              <w:left w:val="nil"/>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5</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1</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1</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nil"/>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right w:val="single" w:sz="4" w:space="0" w:color="auto"/>
            </w:tcBorders>
            <w:shd w:val="clear" w:color="auto" w:fill="auto"/>
            <w:noWrap/>
            <w:vAlign w:val="bottom"/>
            <w:hideMark/>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6A5F9C" w:rsidRPr="00FC064D" w:rsidRDefault="006A5F9C" w:rsidP="00CF1C0E">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1</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1</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r w:rsidR="006A5F9C" w:rsidRPr="00FC064D" w:rsidTr="00CF1C0E">
        <w:trPr>
          <w:trHeight w:val="285"/>
        </w:trPr>
        <w:tc>
          <w:tcPr>
            <w:tcW w:w="0" w:type="auto"/>
            <w:tcBorders>
              <w:top w:val="nil"/>
              <w:left w:val="nil"/>
              <w:bottom w:val="nil"/>
            </w:tcBorders>
            <w:shd w:val="clear" w:color="auto" w:fill="auto"/>
            <w:noWrap/>
            <w:vAlign w:val="bottom"/>
          </w:tcPr>
          <w:p w:rsidR="006A5F9C" w:rsidRPr="00FC064D" w:rsidRDefault="006A5F9C" w:rsidP="00CF1C0E">
            <w:pPr>
              <w:spacing w:after="0"/>
              <w:jc w:val="left"/>
              <w:rPr>
                <w:rFonts w:eastAsia="Times New Roman" w:cs="Arial"/>
                <w:color w:val="000000"/>
                <w:sz w:val="18"/>
                <w:szCs w:val="18"/>
                <w:lang w:eastAsia="pl-PL"/>
              </w:rPr>
            </w:pPr>
          </w:p>
        </w:tc>
        <w:tc>
          <w:tcPr>
            <w:tcW w:w="0" w:type="auto"/>
            <w:shd w:val="clear" w:color="000000" w:fill="FFFFFF"/>
            <w:noWrap/>
          </w:tcPr>
          <w:p w:rsidR="006A5F9C" w:rsidRPr="00FC064D" w:rsidRDefault="006A5F9C" w:rsidP="00CF1C0E">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6A5F9C" w:rsidRPr="00FC064D" w:rsidRDefault="006A5F9C" w:rsidP="00CF1C0E">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6A5F9C" w:rsidRPr="00FC064D" w:rsidRDefault="006A5F9C" w:rsidP="00CF1C0E">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pPr>
              <w:jc w:val="right"/>
              <w:rPr>
                <w:rFonts w:cs="Arial"/>
                <w:color w:val="000000"/>
                <w:sz w:val="18"/>
                <w:szCs w:val="18"/>
              </w:rPr>
            </w:pPr>
            <w:r w:rsidRPr="00FC064D">
              <w:rPr>
                <w:rFonts w:cs="Arial"/>
                <w:color w:val="000000"/>
                <w:sz w:val="18"/>
                <w:szCs w:val="18"/>
              </w:rPr>
              <w:t>0</w:t>
            </w:r>
          </w:p>
        </w:tc>
      </w:tr>
    </w:tbl>
    <w:p w:rsidR="00F46C6B" w:rsidRPr="00FC064D" w:rsidRDefault="00F46C6B" w:rsidP="00337314">
      <w:pPr>
        <w:rPr>
          <w:rFonts w:cs="Arial"/>
        </w:rPr>
      </w:pPr>
    </w:p>
    <w:p w:rsidR="006A5F9C" w:rsidRPr="00FC064D" w:rsidRDefault="006A5F9C" w:rsidP="006A5F9C">
      <w:pPr>
        <w:rPr>
          <w:rFonts w:cs="Arial"/>
        </w:rPr>
      </w:pPr>
      <w:r w:rsidRPr="00FC064D">
        <w:rPr>
          <w:rFonts w:cs="Arial"/>
        </w:rPr>
        <w:t xml:space="preserve">Poddziałanie 8.1.3 – </w:t>
      </w:r>
      <w:proofErr w:type="gramStart"/>
      <w:r w:rsidRPr="00FC064D">
        <w:rPr>
          <w:rFonts w:cs="Arial"/>
        </w:rPr>
        <w:t>rok</w:t>
      </w:r>
      <w:proofErr w:type="gramEnd"/>
      <w:r w:rsidRPr="00FC064D">
        <w:rPr>
          <w:rFonts w:cs="Arial"/>
        </w:rPr>
        <w:t xml:space="preserve"> 2010</w:t>
      </w:r>
    </w:p>
    <w:tbl>
      <w:tblPr>
        <w:tblW w:w="0" w:type="auto"/>
        <w:tblInd w:w="70" w:type="dxa"/>
        <w:tblCellMar>
          <w:left w:w="70" w:type="dxa"/>
          <w:right w:w="70" w:type="dxa"/>
        </w:tblCellMar>
        <w:tblLook w:val="04A0" w:firstRow="1" w:lastRow="0" w:firstColumn="1" w:lastColumn="0" w:noHBand="0" w:noVBand="1"/>
      </w:tblPr>
      <w:tblGrid>
        <w:gridCol w:w="1251"/>
      </w:tblGrid>
      <w:tr w:rsidR="006A5F9C" w:rsidRPr="00FC064D" w:rsidTr="006A5F9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FB71EB">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r>
      <w:tr w:rsidR="006A5F9C" w:rsidRPr="00FC064D" w:rsidTr="006A5F9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FB71E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3</w:t>
            </w:r>
          </w:p>
        </w:tc>
      </w:tr>
    </w:tbl>
    <w:p w:rsidR="006A5F9C" w:rsidRPr="00FC064D" w:rsidRDefault="006A5F9C" w:rsidP="006A5F9C">
      <w:pPr>
        <w:rPr>
          <w:rFonts w:cs="Arial"/>
        </w:rPr>
      </w:pPr>
      <w:r w:rsidRPr="00FC064D">
        <w:rPr>
          <w:rFonts w:cs="Arial"/>
        </w:rPr>
        <w:t>Brak projektów o obszarze realizacji: powiat lub gmina</w:t>
      </w:r>
    </w:p>
    <w:p w:rsidR="006A5F9C" w:rsidRPr="00FC064D" w:rsidRDefault="006A5F9C" w:rsidP="006A5F9C">
      <w:pPr>
        <w:rPr>
          <w:rFonts w:cs="Arial"/>
        </w:rPr>
      </w:pPr>
    </w:p>
    <w:p w:rsidR="006A5F9C" w:rsidRPr="00FC064D" w:rsidRDefault="006A5F9C" w:rsidP="006A5F9C">
      <w:pPr>
        <w:rPr>
          <w:rFonts w:cs="Arial"/>
        </w:rPr>
      </w:pPr>
      <w:r w:rsidRPr="00FC064D">
        <w:rPr>
          <w:rFonts w:cs="Arial"/>
        </w:rPr>
        <w:t xml:space="preserve">Poddziałanie 8.1.3 – </w:t>
      </w:r>
      <w:proofErr w:type="gramStart"/>
      <w:r w:rsidRPr="00FC064D">
        <w:rPr>
          <w:rFonts w:cs="Arial"/>
        </w:rPr>
        <w:t>od</w:t>
      </w:r>
      <w:proofErr w:type="gramEnd"/>
      <w:r w:rsidRPr="00FC064D">
        <w:rPr>
          <w:rFonts w:cs="Arial"/>
        </w:rPr>
        <w:t xml:space="preserve"> początku realizacji</w:t>
      </w:r>
    </w:p>
    <w:tbl>
      <w:tblPr>
        <w:tblW w:w="0" w:type="auto"/>
        <w:tblInd w:w="56" w:type="dxa"/>
        <w:tblCellMar>
          <w:left w:w="70" w:type="dxa"/>
          <w:right w:w="70" w:type="dxa"/>
        </w:tblCellMar>
        <w:tblLook w:val="04A0" w:firstRow="1" w:lastRow="0" w:firstColumn="1" w:lastColumn="0" w:noHBand="0" w:noVBand="1"/>
      </w:tblPr>
      <w:tblGrid>
        <w:gridCol w:w="1251"/>
      </w:tblGrid>
      <w:tr w:rsidR="006A5F9C" w:rsidRPr="00FC064D" w:rsidTr="00FB71E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FB71EB">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r>
      <w:tr w:rsidR="006A5F9C" w:rsidRPr="00FC064D" w:rsidTr="00FB71E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FB71E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4</w:t>
            </w:r>
          </w:p>
        </w:tc>
      </w:tr>
    </w:tbl>
    <w:p w:rsidR="006A5F9C" w:rsidRPr="00FC064D" w:rsidRDefault="006A5F9C" w:rsidP="006A5F9C">
      <w:pPr>
        <w:rPr>
          <w:rFonts w:cs="Arial"/>
        </w:rPr>
      </w:pPr>
      <w:r w:rsidRPr="00FC064D">
        <w:rPr>
          <w:rFonts w:cs="Arial"/>
        </w:rPr>
        <w:t>Brak projektów o obszarze realizacji: powiat lub gmina</w:t>
      </w:r>
    </w:p>
    <w:p w:rsidR="00F46C6B" w:rsidRPr="00FC064D" w:rsidRDefault="00F46C6B" w:rsidP="00337314">
      <w:pPr>
        <w:rPr>
          <w:rFonts w:cs="Arial"/>
        </w:rPr>
      </w:pPr>
    </w:p>
    <w:p w:rsidR="006A5F9C" w:rsidRPr="00FC064D" w:rsidRDefault="006A5F9C" w:rsidP="006A5F9C">
      <w:pPr>
        <w:rPr>
          <w:rFonts w:cs="Arial"/>
        </w:rPr>
      </w:pPr>
      <w:r w:rsidRPr="00FC064D">
        <w:rPr>
          <w:rFonts w:cs="Arial"/>
        </w:rPr>
        <w:t xml:space="preserve">Poddziałanie 8.2.1 – </w:t>
      </w:r>
      <w:proofErr w:type="gramStart"/>
      <w:r w:rsidRPr="00FC064D">
        <w:rPr>
          <w:rFonts w:cs="Arial"/>
        </w:rPr>
        <w:t>rok</w:t>
      </w:r>
      <w:proofErr w:type="gramEnd"/>
      <w:r w:rsidRPr="00FC064D">
        <w:rPr>
          <w:rFonts w:cs="Arial"/>
        </w:rPr>
        <w:t xml:space="preserve"> 2010</w:t>
      </w:r>
    </w:p>
    <w:tbl>
      <w:tblPr>
        <w:tblW w:w="0" w:type="auto"/>
        <w:tblInd w:w="70" w:type="dxa"/>
        <w:tblCellMar>
          <w:left w:w="70" w:type="dxa"/>
          <w:right w:w="70" w:type="dxa"/>
        </w:tblCellMar>
        <w:tblLook w:val="04A0" w:firstRow="1" w:lastRow="0" w:firstColumn="1" w:lastColumn="0" w:noHBand="0" w:noVBand="1"/>
      </w:tblPr>
      <w:tblGrid>
        <w:gridCol w:w="1251"/>
      </w:tblGrid>
      <w:tr w:rsidR="006A5F9C" w:rsidRPr="00FC064D" w:rsidTr="00FB71E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FB71EB">
            <w:pPr>
              <w:spacing w:after="0"/>
              <w:jc w:val="left"/>
              <w:rPr>
                <w:rFonts w:eastAsia="Times New Roman" w:cs="Arial"/>
                <w:color w:val="000000"/>
                <w:sz w:val="18"/>
                <w:lang w:eastAsia="pl-PL"/>
              </w:rPr>
            </w:pPr>
            <w:r w:rsidRPr="00FC064D">
              <w:rPr>
                <w:rFonts w:eastAsia="Times New Roman" w:cs="Arial"/>
                <w:color w:val="000000"/>
                <w:sz w:val="18"/>
                <w:lang w:eastAsia="pl-PL"/>
              </w:rPr>
              <w:lastRenderedPageBreak/>
              <w:t>Województwo</w:t>
            </w:r>
          </w:p>
        </w:tc>
      </w:tr>
      <w:tr w:rsidR="006A5F9C" w:rsidRPr="00FC064D" w:rsidTr="00FB71E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FB71E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1</w:t>
            </w:r>
          </w:p>
        </w:tc>
      </w:tr>
    </w:tbl>
    <w:p w:rsidR="006A5F9C" w:rsidRPr="00FC064D" w:rsidRDefault="006A5F9C" w:rsidP="006A5F9C">
      <w:pPr>
        <w:rPr>
          <w:rFonts w:cs="Arial"/>
        </w:rPr>
      </w:pPr>
      <w:r w:rsidRPr="00FC064D">
        <w:rPr>
          <w:rFonts w:cs="Arial"/>
        </w:rPr>
        <w:t>Brak projektów o obszarze realizacji: powiat lub gmina</w:t>
      </w:r>
    </w:p>
    <w:p w:rsidR="006A5F9C" w:rsidRPr="00FC064D" w:rsidRDefault="006A5F9C" w:rsidP="006A5F9C">
      <w:pPr>
        <w:rPr>
          <w:rFonts w:cs="Arial"/>
        </w:rPr>
      </w:pPr>
    </w:p>
    <w:p w:rsidR="006A5F9C" w:rsidRPr="00FC064D" w:rsidRDefault="006A5F9C" w:rsidP="006A5F9C">
      <w:pPr>
        <w:rPr>
          <w:rFonts w:cs="Arial"/>
        </w:rPr>
      </w:pPr>
      <w:r w:rsidRPr="00FC064D">
        <w:rPr>
          <w:rFonts w:cs="Arial"/>
        </w:rPr>
        <w:t xml:space="preserve">Poddziałanie 8.2.2 – </w:t>
      </w:r>
      <w:proofErr w:type="gramStart"/>
      <w:r w:rsidRPr="00FC064D">
        <w:rPr>
          <w:rFonts w:cs="Arial"/>
        </w:rPr>
        <w:t>od</w:t>
      </w:r>
      <w:proofErr w:type="gramEnd"/>
      <w:r w:rsidRPr="00FC064D">
        <w:rPr>
          <w:rFonts w:cs="Arial"/>
        </w:rPr>
        <w:t xml:space="preserve"> początku realizacji</w:t>
      </w:r>
    </w:p>
    <w:tbl>
      <w:tblPr>
        <w:tblW w:w="0" w:type="auto"/>
        <w:tblInd w:w="70" w:type="dxa"/>
        <w:tblCellMar>
          <w:left w:w="70" w:type="dxa"/>
          <w:right w:w="70" w:type="dxa"/>
        </w:tblCellMar>
        <w:tblLook w:val="04A0" w:firstRow="1" w:lastRow="0" w:firstColumn="1" w:lastColumn="0" w:noHBand="0" w:noVBand="1"/>
      </w:tblPr>
      <w:tblGrid>
        <w:gridCol w:w="1251"/>
      </w:tblGrid>
      <w:tr w:rsidR="006A5F9C" w:rsidRPr="00FC064D" w:rsidTr="00FB71E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FB71EB">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r>
      <w:tr w:rsidR="006A5F9C" w:rsidRPr="00FC064D" w:rsidTr="00FB71E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FB71E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10</w:t>
            </w:r>
          </w:p>
        </w:tc>
      </w:tr>
    </w:tbl>
    <w:p w:rsidR="006A5F9C" w:rsidRPr="00FC064D" w:rsidRDefault="006A5F9C" w:rsidP="006A5F9C">
      <w:pPr>
        <w:rPr>
          <w:rFonts w:cs="Arial"/>
        </w:rPr>
      </w:pPr>
      <w:r w:rsidRPr="00FC064D">
        <w:rPr>
          <w:rFonts w:cs="Arial"/>
        </w:rPr>
        <w:t>Brak projektów o obszarze realizacji: powiat lub gmina</w:t>
      </w:r>
    </w:p>
    <w:p w:rsidR="006A5F9C" w:rsidRPr="00FC064D" w:rsidRDefault="006A5F9C" w:rsidP="006A5F9C">
      <w:pPr>
        <w:rPr>
          <w:rFonts w:cs="Arial"/>
        </w:rPr>
      </w:pPr>
    </w:p>
    <w:p w:rsidR="006A5F9C" w:rsidRPr="00FC064D" w:rsidRDefault="006A5F9C" w:rsidP="006A5F9C">
      <w:pPr>
        <w:rPr>
          <w:rFonts w:cs="Arial"/>
        </w:rPr>
      </w:pPr>
    </w:p>
    <w:p w:rsidR="006A5F9C" w:rsidRPr="00FC064D" w:rsidRDefault="006A5F9C" w:rsidP="006A5F9C">
      <w:pPr>
        <w:rPr>
          <w:rFonts w:cs="Arial"/>
        </w:rPr>
      </w:pPr>
      <w:r w:rsidRPr="00FC064D">
        <w:rPr>
          <w:rFonts w:cs="Arial"/>
        </w:rPr>
        <w:t xml:space="preserve">Poddziałanie 9.1.1 – </w:t>
      </w:r>
      <w:proofErr w:type="gramStart"/>
      <w:r w:rsidRPr="00FC064D">
        <w:rPr>
          <w:rFonts w:cs="Arial"/>
        </w:rPr>
        <w:t>rok</w:t>
      </w:r>
      <w:proofErr w:type="gramEnd"/>
      <w:r w:rsidRPr="00FC064D">
        <w:rPr>
          <w:rFonts w:cs="Arial"/>
        </w:rPr>
        <w:t xml:space="preserve"> 2010</w:t>
      </w:r>
    </w:p>
    <w:p w:rsidR="006A5F9C" w:rsidRPr="00FC064D" w:rsidRDefault="006A5F9C" w:rsidP="006A5F9C">
      <w:pPr>
        <w:rPr>
          <w:rFonts w:cs="Arial"/>
        </w:rPr>
      </w:pP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6A5F9C" w:rsidRPr="00FC064D" w:rsidTr="00FB71E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FB71EB">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FB71EB">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FB71EB">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6A5F9C" w:rsidRPr="00FC064D" w:rsidRDefault="006A5F9C"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rsidP="00FB71E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rsidP="00FB71E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FB71EB" w:rsidRPr="00FC064D" w:rsidTr="00FB71E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1EB" w:rsidRPr="00FC064D" w:rsidRDefault="00FB71EB" w:rsidP="00FB71E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0</w:t>
            </w:r>
          </w:p>
        </w:tc>
        <w:tc>
          <w:tcPr>
            <w:tcW w:w="0" w:type="auto"/>
            <w:tcBorders>
              <w:top w:val="single" w:sz="4" w:space="0" w:color="auto"/>
              <w:left w:val="nil"/>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single" w:sz="4" w:space="0" w:color="auto"/>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bl>
    <w:p w:rsidR="006A5F9C" w:rsidRPr="00FC064D" w:rsidRDefault="006A5F9C" w:rsidP="006A5F9C">
      <w:pPr>
        <w:rPr>
          <w:rFonts w:cs="Arial"/>
        </w:rPr>
      </w:pPr>
    </w:p>
    <w:p w:rsidR="006A5F9C" w:rsidRPr="00FC064D" w:rsidRDefault="006A5F9C" w:rsidP="006A5F9C">
      <w:pPr>
        <w:rPr>
          <w:rFonts w:cs="Arial"/>
        </w:rPr>
      </w:pPr>
      <w:r w:rsidRPr="00FC064D">
        <w:rPr>
          <w:rFonts w:cs="Arial"/>
        </w:rPr>
        <w:t xml:space="preserve">Poddziałanie  9.1.1 – </w:t>
      </w:r>
      <w:proofErr w:type="gramStart"/>
      <w:r w:rsidRPr="00FC064D">
        <w:rPr>
          <w:rFonts w:cs="Arial"/>
        </w:rPr>
        <w:t>od</w:t>
      </w:r>
      <w:proofErr w:type="gramEnd"/>
      <w:r w:rsidRPr="00FC064D">
        <w:rPr>
          <w:rFonts w:cs="Arial"/>
        </w:rPr>
        <w:t xml:space="preserve"> początku realizacji</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6A5F9C" w:rsidRPr="00FC064D" w:rsidTr="00FB71E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FB71EB">
            <w:pPr>
              <w:spacing w:after="0"/>
              <w:jc w:val="left"/>
              <w:rPr>
                <w:rFonts w:eastAsia="Times New Roman" w:cs="Arial"/>
                <w:color w:val="000000"/>
                <w:sz w:val="18"/>
                <w:lang w:eastAsia="pl-PL"/>
              </w:rPr>
            </w:pPr>
            <w:r w:rsidRPr="00FC064D">
              <w:rPr>
                <w:rFonts w:eastAsia="Times New Roman" w:cs="Arial"/>
                <w:color w:val="000000"/>
                <w:sz w:val="18"/>
                <w:lang w:eastAsia="pl-PL"/>
              </w:rPr>
              <w:lastRenderedPageBreak/>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FB71EB">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F9C" w:rsidRPr="00FC064D" w:rsidRDefault="006A5F9C" w:rsidP="00FB71EB">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6A5F9C" w:rsidRPr="00FC064D" w:rsidRDefault="006A5F9C"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rsidP="00FB71E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6A5F9C" w:rsidRPr="00FC064D" w:rsidRDefault="006A5F9C" w:rsidP="00FB71E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FB71EB" w:rsidRPr="00FC064D" w:rsidTr="00FB71E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1EB" w:rsidRPr="00FC064D" w:rsidRDefault="00FB71EB" w:rsidP="00FB71E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0</w:t>
            </w:r>
          </w:p>
        </w:tc>
        <w:tc>
          <w:tcPr>
            <w:tcW w:w="0" w:type="auto"/>
            <w:tcBorders>
              <w:top w:val="single" w:sz="4" w:space="0" w:color="auto"/>
              <w:left w:val="nil"/>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6</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5</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2</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single" w:sz="4" w:space="0" w:color="auto"/>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2</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2</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2</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bl>
    <w:p w:rsidR="00CF1C0E" w:rsidRPr="00FC064D" w:rsidRDefault="00CF1C0E" w:rsidP="00337314">
      <w:pPr>
        <w:rPr>
          <w:rFonts w:cs="Arial"/>
        </w:rPr>
      </w:pPr>
    </w:p>
    <w:p w:rsidR="00FB71EB" w:rsidRPr="00FC064D" w:rsidRDefault="00FB71EB" w:rsidP="00FB71EB">
      <w:pPr>
        <w:rPr>
          <w:rFonts w:cs="Arial"/>
        </w:rPr>
      </w:pPr>
      <w:r w:rsidRPr="00FC064D">
        <w:rPr>
          <w:rFonts w:cs="Arial"/>
        </w:rPr>
        <w:t xml:space="preserve">Poddziałanie 9.1.2 – </w:t>
      </w:r>
      <w:proofErr w:type="gramStart"/>
      <w:r w:rsidRPr="00FC064D">
        <w:rPr>
          <w:rFonts w:cs="Arial"/>
        </w:rPr>
        <w:t>rok</w:t>
      </w:r>
      <w:proofErr w:type="gramEnd"/>
      <w:r w:rsidRPr="00FC064D">
        <w:rPr>
          <w:rFonts w:cs="Arial"/>
        </w:rPr>
        <w:t xml:space="preserve"> 2010</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FB71EB" w:rsidRPr="00FC064D" w:rsidTr="00FB71E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1EB" w:rsidRPr="00FC064D" w:rsidRDefault="00FB71EB" w:rsidP="00FB71EB">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1EB" w:rsidRPr="00FC064D" w:rsidRDefault="00FB71EB" w:rsidP="00FB71EB">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1EB" w:rsidRPr="00FC064D" w:rsidRDefault="00FB71EB" w:rsidP="00FB71EB">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FB71EB" w:rsidRPr="00FC064D" w:rsidTr="00FB71E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1EB" w:rsidRPr="00FC064D" w:rsidRDefault="00FB71EB" w:rsidP="00FB71E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4</w:t>
            </w:r>
          </w:p>
        </w:tc>
        <w:tc>
          <w:tcPr>
            <w:tcW w:w="0" w:type="auto"/>
            <w:tcBorders>
              <w:top w:val="single" w:sz="4" w:space="0" w:color="auto"/>
              <w:left w:val="nil"/>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nil"/>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right w:val="single" w:sz="4" w:space="0" w:color="auto"/>
            </w:tcBorders>
            <w:shd w:val="clear" w:color="auto" w:fill="auto"/>
            <w:noWrap/>
            <w:vAlign w:val="bottom"/>
            <w:hideMark/>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FB71EB" w:rsidRPr="00FC064D" w:rsidRDefault="00FB71E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1</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r w:rsidR="00FB71EB" w:rsidRPr="00FC064D" w:rsidTr="00FB71EB">
        <w:trPr>
          <w:trHeight w:val="285"/>
        </w:trPr>
        <w:tc>
          <w:tcPr>
            <w:tcW w:w="0" w:type="auto"/>
            <w:tcBorders>
              <w:top w:val="nil"/>
              <w:left w:val="nil"/>
              <w:bottom w:val="nil"/>
            </w:tcBorders>
            <w:shd w:val="clear" w:color="auto" w:fill="auto"/>
            <w:noWrap/>
            <w:vAlign w:val="bottom"/>
          </w:tcPr>
          <w:p w:rsidR="00FB71EB" w:rsidRPr="00FC064D" w:rsidRDefault="00FB71EB" w:rsidP="00FB71EB">
            <w:pPr>
              <w:spacing w:after="0"/>
              <w:jc w:val="left"/>
              <w:rPr>
                <w:rFonts w:eastAsia="Times New Roman" w:cs="Arial"/>
                <w:color w:val="000000"/>
                <w:sz w:val="18"/>
                <w:szCs w:val="18"/>
                <w:lang w:eastAsia="pl-PL"/>
              </w:rPr>
            </w:pPr>
          </w:p>
        </w:tc>
        <w:tc>
          <w:tcPr>
            <w:tcW w:w="0" w:type="auto"/>
            <w:shd w:val="clear" w:color="000000" w:fill="FFFFFF"/>
            <w:noWrap/>
          </w:tcPr>
          <w:p w:rsidR="00FB71EB" w:rsidRPr="00FC064D" w:rsidRDefault="00FB71E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FB71EB" w:rsidRPr="00FC064D" w:rsidRDefault="00FB71E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pPr>
              <w:jc w:val="right"/>
              <w:rPr>
                <w:rFonts w:cs="Arial"/>
                <w:color w:val="000000"/>
                <w:sz w:val="18"/>
                <w:szCs w:val="18"/>
              </w:rPr>
            </w:pPr>
            <w:r w:rsidRPr="00FC064D">
              <w:rPr>
                <w:rFonts w:cs="Arial"/>
                <w:color w:val="000000"/>
                <w:sz w:val="18"/>
                <w:szCs w:val="18"/>
              </w:rPr>
              <w:t>0</w:t>
            </w:r>
          </w:p>
        </w:tc>
      </w:tr>
    </w:tbl>
    <w:p w:rsidR="00FB71EB" w:rsidRPr="00FC064D" w:rsidRDefault="00FB71EB" w:rsidP="00FB71EB">
      <w:pPr>
        <w:rPr>
          <w:rFonts w:cs="Arial"/>
        </w:rPr>
      </w:pPr>
    </w:p>
    <w:p w:rsidR="00FB71EB" w:rsidRPr="00FC064D" w:rsidRDefault="00FB71EB" w:rsidP="00FB71EB">
      <w:pPr>
        <w:rPr>
          <w:rFonts w:cs="Arial"/>
        </w:rPr>
      </w:pPr>
      <w:r w:rsidRPr="00FC064D">
        <w:rPr>
          <w:rFonts w:cs="Arial"/>
        </w:rPr>
        <w:t xml:space="preserve">Poddziałanie 9.1.2 – </w:t>
      </w:r>
      <w:proofErr w:type="gramStart"/>
      <w:r w:rsidRPr="00FC064D">
        <w:rPr>
          <w:rFonts w:cs="Arial"/>
        </w:rPr>
        <w:t>od</w:t>
      </w:r>
      <w:proofErr w:type="gramEnd"/>
      <w:r w:rsidRPr="00FC064D">
        <w:rPr>
          <w:rFonts w:cs="Arial"/>
        </w:rPr>
        <w:t xml:space="preserve"> początku realizacji</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FB71EB" w:rsidRPr="00FC064D" w:rsidTr="00FB71E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1EB" w:rsidRPr="00FC064D" w:rsidRDefault="00FB71EB" w:rsidP="00FB71EB">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1EB" w:rsidRPr="00FC064D" w:rsidRDefault="00FB71EB" w:rsidP="00FB71EB">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1EB" w:rsidRPr="00FC064D" w:rsidRDefault="00FB71EB" w:rsidP="00FB71EB">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FB71EB" w:rsidRPr="00FC064D" w:rsidRDefault="00FB71EB" w:rsidP="00FB71E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0B4F8B" w:rsidRPr="00FC064D" w:rsidTr="00FB71E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FB71E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7</w:t>
            </w:r>
          </w:p>
        </w:tc>
        <w:tc>
          <w:tcPr>
            <w:tcW w:w="0" w:type="auto"/>
            <w:tcBorders>
              <w:top w:val="single" w:sz="4" w:space="0" w:color="auto"/>
              <w:left w:val="nil"/>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6</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5</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10</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4</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8</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7</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3</w:t>
            </w:r>
          </w:p>
        </w:tc>
      </w:tr>
      <w:tr w:rsidR="000B4F8B" w:rsidRPr="00FC064D" w:rsidTr="00FB71E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6</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right w:val="single" w:sz="4" w:space="0" w:color="auto"/>
            </w:tcBorders>
            <w:shd w:val="clear" w:color="auto" w:fill="auto"/>
            <w:noWrap/>
            <w:vAlign w:val="bottom"/>
            <w:hideMark/>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0B4F8B" w:rsidRPr="00FC064D" w:rsidRDefault="000B4F8B" w:rsidP="00FB71E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5</w:t>
            </w:r>
          </w:p>
        </w:tc>
        <w:tc>
          <w:tcPr>
            <w:tcW w:w="0" w:type="auto"/>
            <w:tcBorders>
              <w:top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3</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3</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3</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4</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FB71EB">
        <w:trPr>
          <w:trHeight w:val="285"/>
        </w:trPr>
        <w:tc>
          <w:tcPr>
            <w:tcW w:w="0" w:type="auto"/>
            <w:tcBorders>
              <w:top w:val="nil"/>
              <w:left w:val="nil"/>
              <w:bottom w:val="nil"/>
            </w:tcBorders>
            <w:shd w:val="clear" w:color="auto" w:fill="auto"/>
            <w:noWrap/>
            <w:vAlign w:val="bottom"/>
          </w:tcPr>
          <w:p w:rsidR="000B4F8B" w:rsidRPr="00FC064D" w:rsidRDefault="000B4F8B" w:rsidP="00FB71E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FB71E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FB71E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FB71E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bl>
    <w:p w:rsidR="00CF1C0E" w:rsidRPr="00FC064D" w:rsidRDefault="00CF1C0E" w:rsidP="00337314">
      <w:pPr>
        <w:rPr>
          <w:rFonts w:cs="Arial"/>
        </w:rPr>
      </w:pPr>
    </w:p>
    <w:p w:rsidR="00FB71EB" w:rsidRPr="00FC064D" w:rsidRDefault="00FB71EB" w:rsidP="00337314">
      <w:pPr>
        <w:rPr>
          <w:rFonts w:cs="Arial"/>
        </w:rPr>
      </w:pPr>
    </w:p>
    <w:p w:rsidR="000B4F8B" w:rsidRPr="00FC064D" w:rsidRDefault="000B4F8B" w:rsidP="000B4F8B">
      <w:pPr>
        <w:rPr>
          <w:rFonts w:cs="Arial"/>
        </w:rPr>
      </w:pPr>
      <w:r w:rsidRPr="00FC064D">
        <w:rPr>
          <w:rFonts w:cs="Arial"/>
        </w:rPr>
        <w:t xml:space="preserve">Działanie 9.2 – </w:t>
      </w:r>
      <w:proofErr w:type="gramStart"/>
      <w:r w:rsidRPr="00FC064D">
        <w:rPr>
          <w:rFonts w:cs="Arial"/>
        </w:rPr>
        <w:t>rok</w:t>
      </w:r>
      <w:proofErr w:type="gramEnd"/>
      <w:r w:rsidRPr="00FC064D">
        <w:rPr>
          <w:rFonts w:cs="Arial"/>
        </w:rPr>
        <w:t xml:space="preserve"> 2010</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0B4F8B" w:rsidRPr="00FC064D" w:rsidTr="000B4F8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0B4F8B" w:rsidRPr="00FC064D" w:rsidTr="000B4F8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1</w:t>
            </w:r>
          </w:p>
        </w:tc>
        <w:tc>
          <w:tcPr>
            <w:tcW w:w="0" w:type="auto"/>
            <w:tcBorders>
              <w:top w:val="single" w:sz="4" w:space="0" w:color="auto"/>
              <w:left w:val="nil"/>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bl>
    <w:p w:rsidR="000B4F8B" w:rsidRPr="00FC064D" w:rsidRDefault="000B4F8B" w:rsidP="000B4F8B">
      <w:pPr>
        <w:rPr>
          <w:rFonts w:cs="Arial"/>
        </w:rPr>
      </w:pPr>
    </w:p>
    <w:p w:rsidR="000B4F8B" w:rsidRPr="00FC064D" w:rsidRDefault="000B4F8B" w:rsidP="000B4F8B">
      <w:pPr>
        <w:rPr>
          <w:rFonts w:cs="Arial"/>
        </w:rPr>
      </w:pPr>
      <w:r w:rsidRPr="00FC064D">
        <w:rPr>
          <w:rFonts w:cs="Arial"/>
        </w:rPr>
        <w:t xml:space="preserve">Działanie 9.2 – </w:t>
      </w:r>
      <w:proofErr w:type="gramStart"/>
      <w:r w:rsidRPr="00FC064D">
        <w:rPr>
          <w:rFonts w:cs="Arial"/>
        </w:rPr>
        <w:t>od</w:t>
      </w:r>
      <w:proofErr w:type="gramEnd"/>
      <w:r w:rsidRPr="00FC064D">
        <w:rPr>
          <w:rFonts w:cs="Arial"/>
        </w:rPr>
        <w:t xml:space="preserve"> początku realizacji</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0B4F8B" w:rsidRPr="00FC064D" w:rsidTr="000B4F8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0B4F8B" w:rsidRPr="00FC064D" w:rsidTr="000B4F8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8</w:t>
            </w:r>
          </w:p>
        </w:tc>
        <w:tc>
          <w:tcPr>
            <w:tcW w:w="0" w:type="auto"/>
            <w:tcBorders>
              <w:top w:val="single" w:sz="4" w:space="0" w:color="auto"/>
              <w:left w:val="nil"/>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6</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18</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6</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nil"/>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0B4F8B" w:rsidRPr="00FC064D" w:rsidRDefault="000B4F8B"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pPr>
              <w:jc w:val="right"/>
              <w:rPr>
                <w:rFonts w:cs="Arial"/>
                <w:color w:val="000000"/>
                <w:sz w:val="18"/>
                <w:szCs w:val="18"/>
              </w:rPr>
            </w:pPr>
            <w:r w:rsidRPr="00FC064D">
              <w:rPr>
                <w:rFonts w:cs="Arial"/>
                <w:color w:val="000000"/>
                <w:sz w:val="18"/>
                <w:szCs w:val="18"/>
              </w:rPr>
              <w:t>3</w:t>
            </w:r>
          </w:p>
        </w:tc>
        <w:tc>
          <w:tcPr>
            <w:tcW w:w="0" w:type="auto"/>
            <w:tcBorders>
              <w:top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17</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r w:rsidR="000B4F8B" w:rsidRPr="00FC064D" w:rsidTr="000B4F8B">
        <w:trPr>
          <w:trHeight w:val="285"/>
        </w:trPr>
        <w:tc>
          <w:tcPr>
            <w:tcW w:w="0" w:type="auto"/>
            <w:tcBorders>
              <w:top w:val="nil"/>
              <w:left w:val="nil"/>
              <w:bottom w:val="nil"/>
            </w:tcBorders>
            <w:shd w:val="clear" w:color="auto" w:fill="auto"/>
            <w:noWrap/>
            <w:vAlign w:val="bottom"/>
          </w:tcPr>
          <w:p w:rsidR="000B4F8B" w:rsidRPr="00FC064D" w:rsidRDefault="000B4F8B" w:rsidP="000B4F8B">
            <w:pPr>
              <w:spacing w:after="0"/>
              <w:jc w:val="left"/>
              <w:rPr>
                <w:rFonts w:eastAsia="Times New Roman" w:cs="Arial"/>
                <w:color w:val="000000"/>
                <w:sz w:val="18"/>
                <w:szCs w:val="18"/>
                <w:lang w:eastAsia="pl-PL"/>
              </w:rPr>
            </w:pPr>
          </w:p>
        </w:tc>
        <w:tc>
          <w:tcPr>
            <w:tcW w:w="0" w:type="auto"/>
            <w:shd w:val="clear" w:color="000000" w:fill="FFFFFF"/>
            <w:noWrap/>
          </w:tcPr>
          <w:p w:rsidR="000B4F8B" w:rsidRPr="00FC064D" w:rsidRDefault="000B4F8B"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0B4F8B" w:rsidRPr="00FC064D" w:rsidRDefault="000B4F8B"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pPr>
              <w:jc w:val="right"/>
              <w:rPr>
                <w:rFonts w:cs="Arial"/>
                <w:color w:val="000000"/>
                <w:sz w:val="18"/>
                <w:szCs w:val="18"/>
              </w:rPr>
            </w:pPr>
            <w:r w:rsidRPr="00FC064D">
              <w:rPr>
                <w:rFonts w:cs="Arial"/>
                <w:color w:val="000000"/>
                <w:sz w:val="18"/>
                <w:szCs w:val="18"/>
              </w:rPr>
              <w:t>0</w:t>
            </w:r>
          </w:p>
        </w:tc>
      </w:tr>
    </w:tbl>
    <w:p w:rsidR="00FB71EB" w:rsidRPr="00FC064D" w:rsidRDefault="00FB71EB" w:rsidP="00337314">
      <w:pPr>
        <w:rPr>
          <w:rFonts w:cs="Arial"/>
        </w:rPr>
      </w:pPr>
    </w:p>
    <w:p w:rsidR="00B501E7" w:rsidRPr="00FC064D" w:rsidRDefault="000B4F8B" w:rsidP="00B501E7">
      <w:pPr>
        <w:rPr>
          <w:rFonts w:cs="Arial"/>
        </w:rPr>
      </w:pPr>
      <w:r w:rsidRPr="00FC064D">
        <w:rPr>
          <w:rFonts w:cs="Arial"/>
        </w:rPr>
        <w:t>Działanie 9</w:t>
      </w:r>
      <w:r w:rsidR="00B501E7" w:rsidRPr="00FC064D">
        <w:rPr>
          <w:rFonts w:cs="Arial"/>
        </w:rPr>
        <w:t>.</w:t>
      </w:r>
      <w:r w:rsidRPr="00FC064D">
        <w:rPr>
          <w:rFonts w:cs="Arial"/>
        </w:rPr>
        <w:t>3</w:t>
      </w:r>
      <w:r w:rsidR="00B501E7" w:rsidRPr="00FC064D">
        <w:rPr>
          <w:rFonts w:cs="Arial"/>
        </w:rPr>
        <w:t xml:space="preserve"> – </w:t>
      </w:r>
      <w:proofErr w:type="gramStart"/>
      <w:r w:rsidR="00B501E7" w:rsidRPr="00FC064D">
        <w:rPr>
          <w:rFonts w:cs="Arial"/>
        </w:rPr>
        <w:t>rok</w:t>
      </w:r>
      <w:proofErr w:type="gramEnd"/>
      <w:r w:rsidR="00B501E7" w:rsidRPr="00FC064D">
        <w:rPr>
          <w:rFonts w:cs="Arial"/>
        </w:rPr>
        <w:t xml:space="preserve"> 2010</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0B4F8B" w:rsidRPr="00FC064D" w:rsidTr="000B4F8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7873B4" w:rsidRPr="00FC064D" w:rsidTr="000B4F8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3B4" w:rsidRPr="00FC064D" w:rsidRDefault="007873B4" w:rsidP="000B4F8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2</w:t>
            </w:r>
          </w:p>
        </w:tc>
        <w:tc>
          <w:tcPr>
            <w:tcW w:w="0" w:type="auto"/>
            <w:tcBorders>
              <w:top w:val="single" w:sz="4" w:space="0" w:color="auto"/>
              <w:left w:val="nil"/>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single" w:sz="4" w:space="0" w:color="auto"/>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bl>
    <w:p w:rsidR="000B4F8B" w:rsidRPr="00FC064D" w:rsidRDefault="000B4F8B" w:rsidP="00B501E7">
      <w:pPr>
        <w:rPr>
          <w:rFonts w:cs="Arial"/>
        </w:rPr>
      </w:pPr>
    </w:p>
    <w:p w:rsidR="00201DCD" w:rsidRPr="00FC064D" w:rsidRDefault="00201DCD" w:rsidP="00201DCD">
      <w:pPr>
        <w:rPr>
          <w:rFonts w:cs="Arial"/>
        </w:rPr>
      </w:pPr>
      <w:r w:rsidRPr="00FC064D">
        <w:rPr>
          <w:rFonts w:cs="Arial"/>
        </w:rPr>
        <w:t xml:space="preserve">Działanie </w:t>
      </w:r>
      <w:r w:rsidR="000B4F8B" w:rsidRPr="00FC064D">
        <w:rPr>
          <w:rFonts w:cs="Arial"/>
        </w:rPr>
        <w:t>9</w:t>
      </w:r>
      <w:r w:rsidRPr="00FC064D">
        <w:rPr>
          <w:rFonts w:cs="Arial"/>
        </w:rPr>
        <w:t>.</w:t>
      </w:r>
      <w:r w:rsidR="000B4F8B" w:rsidRPr="00FC064D">
        <w:rPr>
          <w:rFonts w:cs="Arial"/>
        </w:rPr>
        <w:t>3</w:t>
      </w:r>
      <w:r w:rsidRPr="00FC064D">
        <w:rPr>
          <w:rFonts w:cs="Arial"/>
        </w:rPr>
        <w:t xml:space="preserve"> – </w:t>
      </w:r>
      <w:proofErr w:type="gramStart"/>
      <w:r w:rsidRPr="00FC064D">
        <w:rPr>
          <w:rFonts w:cs="Arial"/>
        </w:rPr>
        <w:t>od</w:t>
      </w:r>
      <w:proofErr w:type="gramEnd"/>
      <w:r w:rsidRPr="00FC064D">
        <w:rPr>
          <w:rFonts w:cs="Arial"/>
        </w:rPr>
        <w:t xml:space="preserve"> początku realizacji</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0B4F8B" w:rsidRPr="00FC064D" w:rsidTr="000B4F8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7873B4" w:rsidRPr="00FC064D" w:rsidTr="000B4F8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3B4" w:rsidRPr="00FC064D" w:rsidRDefault="007873B4" w:rsidP="000B4F8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8</w:t>
            </w:r>
          </w:p>
        </w:tc>
        <w:tc>
          <w:tcPr>
            <w:tcW w:w="0" w:type="auto"/>
            <w:tcBorders>
              <w:top w:val="single" w:sz="4" w:space="0" w:color="auto"/>
              <w:left w:val="nil"/>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2</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single" w:sz="4" w:space="0" w:color="auto"/>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bl>
    <w:p w:rsidR="000B4F8B" w:rsidRPr="00FC064D" w:rsidRDefault="000B4F8B" w:rsidP="00201DCD">
      <w:pPr>
        <w:rPr>
          <w:rFonts w:cs="Arial"/>
        </w:rPr>
      </w:pPr>
    </w:p>
    <w:p w:rsidR="000B4F8B" w:rsidRPr="00FC064D" w:rsidRDefault="000B4F8B" w:rsidP="000B4F8B">
      <w:pPr>
        <w:rPr>
          <w:rFonts w:cs="Arial"/>
        </w:rPr>
      </w:pPr>
      <w:r w:rsidRPr="00FC064D">
        <w:rPr>
          <w:rFonts w:cs="Arial"/>
        </w:rPr>
        <w:t xml:space="preserve">Działanie 9.4 – </w:t>
      </w:r>
      <w:proofErr w:type="gramStart"/>
      <w:r w:rsidRPr="00FC064D">
        <w:rPr>
          <w:rFonts w:cs="Arial"/>
        </w:rPr>
        <w:t>rok</w:t>
      </w:r>
      <w:proofErr w:type="gramEnd"/>
      <w:r w:rsidRPr="00FC064D">
        <w:rPr>
          <w:rFonts w:cs="Arial"/>
        </w:rPr>
        <w:t xml:space="preserve"> 2010</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0B4F8B" w:rsidRPr="00FC064D" w:rsidTr="000B4F8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F8B" w:rsidRPr="00FC064D" w:rsidRDefault="000B4F8B" w:rsidP="000B4F8B">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0B4F8B" w:rsidRPr="00FC064D" w:rsidRDefault="000B4F8B" w:rsidP="000B4F8B">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7873B4" w:rsidRPr="00FC064D" w:rsidTr="000B4F8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3B4" w:rsidRPr="00FC064D" w:rsidRDefault="007873B4" w:rsidP="000B4F8B">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3</w:t>
            </w:r>
          </w:p>
        </w:tc>
        <w:tc>
          <w:tcPr>
            <w:tcW w:w="0" w:type="auto"/>
            <w:tcBorders>
              <w:top w:val="single" w:sz="4" w:space="0" w:color="auto"/>
              <w:left w:val="nil"/>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1</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right w:val="single" w:sz="4" w:space="0" w:color="auto"/>
            </w:tcBorders>
            <w:shd w:val="clear" w:color="auto" w:fill="auto"/>
            <w:noWrap/>
            <w:vAlign w:val="bottom"/>
            <w:hideMark/>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7873B4" w:rsidRPr="00FC064D" w:rsidRDefault="007873B4" w:rsidP="000B4F8B">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1</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0B4F8B">
        <w:trPr>
          <w:trHeight w:val="285"/>
        </w:trPr>
        <w:tc>
          <w:tcPr>
            <w:tcW w:w="0" w:type="auto"/>
            <w:tcBorders>
              <w:top w:val="nil"/>
              <w:left w:val="nil"/>
              <w:bottom w:val="nil"/>
            </w:tcBorders>
            <w:shd w:val="clear" w:color="auto" w:fill="auto"/>
            <w:noWrap/>
            <w:vAlign w:val="bottom"/>
          </w:tcPr>
          <w:p w:rsidR="007873B4" w:rsidRPr="00FC064D" w:rsidRDefault="007873B4" w:rsidP="000B4F8B">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0B4F8B">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0B4F8B">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0B4F8B">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bl>
    <w:p w:rsidR="000B4F8B" w:rsidRPr="00FC064D" w:rsidRDefault="000B4F8B" w:rsidP="000B4F8B">
      <w:pPr>
        <w:rPr>
          <w:rFonts w:cs="Arial"/>
        </w:rPr>
      </w:pPr>
    </w:p>
    <w:p w:rsidR="000B4F8B" w:rsidRPr="00FC064D" w:rsidRDefault="000B4F8B" w:rsidP="000B4F8B">
      <w:pPr>
        <w:rPr>
          <w:rFonts w:cs="Arial"/>
        </w:rPr>
      </w:pPr>
    </w:p>
    <w:p w:rsidR="000B4F8B" w:rsidRPr="00FC064D" w:rsidRDefault="000B4F8B" w:rsidP="000B4F8B">
      <w:pPr>
        <w:rPr>
          <w:rFonts w:cs="Arial"/>
        </w:rPr>
      </w:pPr>
      <w:r w:rsidRPr="00FC064D">
        <w:rPr>
          <w:rFonts w:cs="Arial"/>
        </w:rPr>
        <w:t xml:space="preserve">Działanie 9.4 – </w:t>
      </w:r>
      <w:proofErr w:type="gramStart"/>
      <w:r w:rsidRPr="00FC064D">
        <w:rPr>
          <w:rFonts w:cs="Arial"/>
        </w:rPr>
        <w:t>od</w:t>
      </w:r>
      <w:proofErr w:type="gramEnd"/>
      <w:r w:rsidRPr="00FC064D">
        <w:rPr>
          <w:rFonts w:cs="Arial"/>
        </w:rPr>
        <w:t xml:space="preserve"> początku realizacji</w:t>
      </w:r>
    </w:p>
    <w:tbl>
      <w:tblPr>
        <w:tblW w:w="0" w:type="auto"/>
        <w:tblInd w:w="56" w:type="dxa"/>
        <w:tblCellMar>
          <w:left w:w="70" w:type="dxa"/>
          <w:right w:w="70" w:type="dxa"/>
        </w:tblCellMar>
        <w:tblLook w:val="04A0" w:firstRow="1" w:lastRow="0" w:firstColumn="1" w:lastColumn="0" w:noHBand="0" w:noVBand="1"/>
      </w:tblPr>
      <w:tblGrid>
        <w:gridCol w:w="1251"/>
        <w:gridCol w:w="1931"/>
        <w:gridCol w:w="791"/>
        <w:gridCol w:w="1758"/>
        <w:gridCol w:w="791"/>
        <w:gridCol w:w="2408"/>
        <w:gridCol w:w="791"/>
      </w:tblGrid>
      <w:tr w:rsidR="00B501E7" w:rsidRPr="00FC064D" w:rsidTr="00B501E7">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1E7" w:rsidRPr="00FC064D" w:rsidRDefault="00B501E7" w:rsidP="00B501E7">
            <w:pPr>
              <w:spacing w:after="0"/>
              <w:jc w:val="left"/>
              <w:rPr>
                <w:rFonts w:eastAsia="Times New Roman" w:cs="Arial"/>
                <w:color w:val="000000"/>
                <w:sz w:val="18"/>
                <w:lang w:eastAsia="pl-PL"/>
              </w:rPr>
            </w:pPr>
            <w:r w:rsidRPr="00FC064D">
              <w:rPr>
                <w:rFonts w:eastAsia="Times New Roman" w:cs="Arial"/>
                <w:color w:val="000000"/>
                <w:sz w:val="18"/>
                <w:lang w:eastAsia="pl-PL"/>
              </w:rPr>
              <w:t>Województwo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1E7" w:rsidRPr="00FC064D" w:rsidRDefault="00B501E7" w:rsidP="00B501E7">
            <w:pPr>
              <w:spacing w:after="0"/>
              <w:jc w:val="left"/>
              <w:rPr>
                <w:rFonts w:eastAsia="Times New Roman" w:cs="Arial"/>
                <w:color w:val="000000"/>
                <w:sz w:val="18"/>
                <w:lang w:eastAsia="pl-PL"/>
              </w:rPr>
            </w:pPr>
            <w:r w:rsidRPr="00FC064D">
              <w:rPr>
                <w:rFonts w:eastAsia="Times New Roman" w:cs="Arial"/>
                <w:color w:val="000000"/>
                <w:sz w:val="18"/>
                <w:lang w:eastAsia="pl-PL"/>
              </w:rPr>
              <w:t>Powiat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1E7" w:rsidRPr="00FC064D" w:rsidRDefault="00B501E7" w:rsidP="00B501E7">
            <w:pPr>
              <w:spacing w:after="0"/>
              <w:jc w:val="left"/>
              <w:rPr>
                <w:rFonts w:eastAsia="Times New Roman" w:cs="Arial"/>
                <w:color w:val="000000"/>
                <w:sz w:val="18"/>
                <w:lang w:eastAsia="pl-PL"/>
              </w:rPr>
            </w:pPr>
            <w:r w:rsidRPr="00FC064D">
              <w:rPr>
                <w:rFonts w:eastAsia="Times New Roman" w:cs="Arial"/>
                <w:color w:val="000000"/>
                <w:sz w:val="18"/>
                <w:lang w:eastAsia="pl-PL"/>
              </w:rPr>
              <w:t>Projekty</w:t>
            </w:r>
          </w:p>
        </w:tc>
        <w:tc>
          <w:tcPr>
            <w:tcW w:w="0" w:type="auto"/>
            <w:tcBorders>
              <w:top w:val="single" w:sz="4" w:space="0" w:color="auto"/>
              <w:bottom w:val="single" w:sz="4" w:space="0" w:color="auto"/>
              <w:right w:val="single" w:sz="4" w:space="0" w:color="auto"/>
            </w:tcBorders>
            <w:vAlign w:val="bottom"/>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Gmina</w:t>
            </w:r>
          </w:p>
        </w:tc>
        <w:tc>
          <w:tcPr>
            <w:tcW w:w="0" w:type="auto"/>
            <w:tcBorders>
              <w:top w:val="single" w:sz="4" w:space="0" w:color="auto"/>
              <w:left w:val="single" w:sz="4" w:space="0" w:color="auto"/>
              <w:bottom w:val="single" w:sz="4" w:space="0" w:color="auto"/>
              <w:right w:val="single" w:sz="4" w:space="0" w:color="auto"/>
            </w:tcBorders>
            <w:vAlign w:val="bottom"/>
          </w:tcPr>
          <w:p w:rsidR="00B501E7" w:rsidRPr="00FC064D" w:rsidRDefault="00B501E7" w:rsidP="00B501E7">
            <w:pPr>
              <w:spacing w:after="0"/>
              <w:jc w:val="left"/>
              <w:rPr>
                <w:rFonts w:eastAsia="Times New Roman" w:cs="Arial"/>
                <w:color w:val="000000"/>
                <w:sz w:val="18"/>
                <w:szCs w:val="20"/>
                <w:lang w:eastAsia="pl-PL"/>
              </w:rPr>
            </w:pPr>
            <w:r w:rsidRPr="00FC064D">
              <w:rPr>
                <w:rFonts w:eastAsia="Times New Roman" w:cs="Arial"/>
                <w:color w:val="000000"/>
                <w:sz w:val="18"/>
                <w:lang w:eastAsia="pl-PL"/>
              </w:rPr>
              <w:t>Projekty</w:t>
            </w:r>
          </w:p>
        </w:tc>
      </w:tr>
      <w:tr w:rsidR="007873B4" w:rsidRPr="00FC064D" w:rsidTr="00B501E7">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3B4" w:rsidRPr="00FC064D" w:rsidRDefault="007873B4" w:rsidP="00B501E7">
            <w:pPr>
              <w:spacing w:after="0"/>
              <w:jc w:val="right"/>
              <w:rPr>
                <w:rFonts w:eastAsia="Times New Roman" w:cs="Arial"/>
                <w:color w:val="000000"/>
                <w:sz w:val="18"/>
                <w:szCs w:val="18"/>
                <w:lang w:eastAsia="pl-PL"/>
              </w:rPr>
            </w:pPr>
            <w:r w:rsidRPr="00FC064D">
              <w:rPr>
                <w:rFonts w:eastAsia="Times New Roman" w:cs="Arial"/>
                <w:color w:val="000000"/>
                <w:sz w:val="18"/>
                <w:szCs w:val="18"/>
                <w:lang w:eastAsia="pl-PL"/>
              </w:rPr>
              <w:t>14</w:t>
            </w:r>
          </w:p>
        </w:tc>
        <w:tc>
          <w:tcPr>
            <w:tcW w:w="0" w:type="auto"/>
            <w:tcBorders>
              <w:top w:val="single" w:sz="4" w:space="0" w:color="auto"/>
              <w:left w:val="nil"/>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białogardzki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Banie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Maszewo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choszczeński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Barlinek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Mielno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drawski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Barwice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Mieszkowice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goleniowski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Będzino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Międzyzdroje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Mirosławiec</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gryfiński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Białogard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Moryń</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1</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kamieński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Biały Bór</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Myślibórz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kołobrzeski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Nowe Warpno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koszaliński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Bierzwnik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Nowogard</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łobeski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Biesiekierz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Nowogródek Pomorski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Koszalin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Bobolice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Osina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Szczecin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Boleszkowice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Ostrowice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 Świnoujście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Borne Sulinowo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Pełczyce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myśliborski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Brojce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Płoty</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policki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Brzeżno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Polanów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pyrzycki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Cedynia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sławieński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Chociwel</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Połczyn-Zdrój</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stargardzki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Chojna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Postomino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000000"/>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szczecinecki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Choszczno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Przelewice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nil"/>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nil"/>
              <w:left w:val="single" w:sz="4" w:space="0" w:color="000000"/>
              <w:bottom w:val="single" w:sz="4" w:space="0" w:color="auto"/>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świdwiński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Czaplinek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Przybiernów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right w:val="single" w:sz="4" w:space="0" w:color="auto"/>
            </w:tcBorders>
            <w:shd w:val="clear" w:color="auto" w:fill="auto"/>
            <w:noWrap/>
            <w:vAlign w:val="bottom"/>
            <w:hideMark/>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nil"/>
            </w:tcBorders>
            <w:shd w:val="clear" w:color="000000" w:fill="FFFFFF"/>
            <w:noWrap/>
            <w:hideMark/>
          </w:tcPr>
          <w:p w:rsidR="007873B4" w:rsidRPr="00FC064D" w:rsidRDefault="007873B4" w:rsidP="00B501E7">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Powiat wałecki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3B4" w:rsidRPr="00FC064D" w:rsidRDefault="007873B4">
            <w:pPr>
              <w:jc w:val="right"/>
              <w:rPr>
                <w:rFonts w:cs="Arial"/>
                <w:color w:val="000000"/>
                <w:sz w:val="18"/>
                <w:szCs w:val="18"/>
              </w:rPr>
            </w:pPr>
            <w:r w:rsidRPr="00FC064D">
              <w:rPr>
                <w:rFonts w:cs="Arial"/>
                <w:color w:val="000000"/>
                <w:sz w:val="18"/>
                <w:szCs w:val="18"/>
              </w:rPr>
              <w:t>1</w:t>
            </w:r>
          </w:p>
        </w:tc>
        <w:tc>
          <w:tcPr>
            <w:tcW w:w="0" w:type="auto"/>
            <w:tcBorders>
              <w:top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Człopa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Pyrzyce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single" w:sz="4" w:space="0" w:color="auto"/>
            </w:tcBorders>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top w:val="single" w:sz="4" w:space="0" w:color="auto"/>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Radowo Małe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Darłowo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Rąbino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Dębno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Recz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Resko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Dobra (Szczecińska)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proofErr w:type="spellStart"/>
            <w:r w:rsidRPr="00FC064D">
              <w:rPr>
                <w:rFonts w:eastAsia="Times New Roman" w:cs="Arial"/>
                <w:color w:val="000000"/>
                <w:sz w:val="18"/>
                <w:szCs w:val="20"/>
                <w:lang w:eastAsia="pl-PL"/>
              </w:rPr>
              <w:t>Rewal</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Dobrzany</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Rymań</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Dolice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Sianów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Siemyśl</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Drawsko Pomorskie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Dygowo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Sławno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Dziwnów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Sławoborze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Golczewo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Stara Dąbrowa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Goleniów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Stare Czarnowo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Gościno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Stargard Szczeciński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Gryfino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Stepnica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1</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Grzmiąca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Suchań</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Ińsko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Kalisz Pomorski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Szczecinek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Kamień Pomorski</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Karlino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Świdwin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Karnice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Świerzno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Kobylanka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Świeszyno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Kołbaskowo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Trzcińsko-Zdrój</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Trzebiatów</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Kołobrzeg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Tuczno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Kozielice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Tychowo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Krzęcin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Ustronie Morskie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Lipiany</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Łobez</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Wałcz - miasto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Koszalin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Warnice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Szczecin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Węgorzyno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 Świnoujście</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Widuchowa</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Malechowo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Wierzchowo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Wolin</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r w:rsidR="007873B4" w:rsidRPr="00FC064D" w:rsidTr="00B501E7">
        <w:trPr>
          <w:trHeight w:val="285"/>
        </w:trPr>
        <w:tc>
          <w:tcPr>
            <w:tcW w:w="0" w:type="auto"/>
            <w:tcBorders>
              <w:top w:val="nil"/>
              <w:left w:val="nil"/>
              <w:bottom w:val="nil"/>
            </w:tcBorders>
            <w:shd w:val="clear" w:color="auto" w:fill="auto"/>
            <w:noWrap/>
            <w:vAlign w:val="bottom"/>
          </w:tcPr>
          <w:p w:rsidR="007873B4" w:rsidRPr="00FC064D" w:rsidRDefault="007873B4" w:rsidP="00B501E7">
            <w:pPr>
              <w:spacing w:after="0"/>
              <w:jc w:val="left"/>
              <w:rPr>
                <w:rFonts w:eastAsia="Times New Roman" w:cs="Arial"/>
                <w:color w:val="000000"/>
                <w:sz w:val="18"/>
                <w:szCs w:val="18"/>
                <w:lang w:eastAsia="pl-PL"/>
              </w:rPr>
            </w:pPr>
          </w:p>
        </w:tc>
        <w:tc>
          <w:tcPr>
            <w:tcW w:w="0" w:type="auto"/>
            <w:shd w:val="clear" w:color="000000" w:fill="FFFFFF"/>
            <w:noWrap/>
          </w:tcPr>
          <w:p w:rsidR="007873B4" w:rsidRPr="00FC064D" w:rsidRDefault="007873B4" w:rsidP="00B501E7">
            <w:pPr>
              <w:spacing w:after="0"/>
              <w:jc w:val="left"/>
              <w:rPr>
                <w:rFonts w:eastAsia="Times New Roman" w:cs="Arial"/>
                <w:color w:val="000000"/>
                <w:sz w:val="18"/>
                <w:szCs w:val="18"/>
                <w:lang w:eastAsia="pl-PL"/>
              </w:rPr>
            </w:pPr>
          </w:p>
        </w:tc>
        <w:tc>
          <w:tcPr>
            <w:tcW w:w="0" w:type="auto"/>
            <w:tcBorders>
              <w:right w:val="single" w:sz="4" w:space="0" w:color="auto"/>
            </w:tcBorders>
            <w:shd w:val="clear" w:color="auto" w:fill="auto"/>
            <w:noWrap/>
            <w:vAlign w:val="bottom"/>
          </w:tcPr>
          <w:p w:rsidR="007873B4" w:rsidRPr="00FC064D" w:rsidRDefault="007873B4" w:rsidP="00B501E7">
            <w:pPr>
              <w:spacing w:after="0"/>
              <w:jc w:val="right"/>
              <w:rPr>
                <w:rFonts w:eastAsia="Times New Roman" w:cs="Arial"/>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Marianowo</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7873B4" w:rsidRPr="00FC064D" w:rsidRDefault="007873B4" w:rsidP="00B501E7">
            <w:pPr>
              <w:spacing w:after="0"/>
              <w:jc w:val="left"/>
              <w:rPr>
                <w:rFonts w:eastAsia="Times New Roman" w:cs="Arial"/>
                <w:color w:val="000000"/>
                <w:sz w:val="18"/>
                <w:szCs w:val="20"/>
                <w:lang w:eastAsia="pl-PL"/>
              </w:rPr>
            </w:pPr>
            <w:r w:rsidRPr="00FC064D">
              <w:rPr>
                <w:rFonts w:eastAsia="Times New Roman" w:cs="Arial"/>
                <w:color w:val="000000"/>
                <w:sz w:val="18"/>
                <w:szCs w:val="20"/>
                <w:lang w:eastAsia="pl-PL"/>
              </w:rPr>
              <w:t>Złocieniec</w:t>
            </w:r>
          </w:p>
        </w:tc>
        <w:tc>
          <w:tcPr>
            <w:tcW w:w="0" w:type="auto"/>
            <w:tcBorders>
              <w:top w:val="single" w:sz="4" w:space="0" w:color="auto"/>
              <w:left w:val="single" w:sz="4" w:space="0" w:color="auto"/>
              <w:bottom w:val="single" w:sz="4" w:space="0" w:color="auto"/>
              <w:right w:val="single" w:sz="4" w:space="0" w:color="auto"/>
            </w:tcBorders>
            <w:vAlign w:val="bottom"/>
          </w:tcPr>
          <w:p w:rsidR="007873B4" w:rsidRPr="00FC064D" w:rsidRDefault="007873B4">
            <w:pPr>
              <w:jc w:val="right"/>
              <w:rPr>
                <w:rFonts w:cs="Arial"/>
                <w:color w:val="000000"/>
                <w:sz w:val="18"/>
                <w:szCs w:val="18"/>
              </w:rPr>
            </w:pPr>
            <w:r w:rsidRPr="00FC064D">
              <w:rPr>
                <w:rFonts w:cs="Arial"/>
                <w:color w:val="000000"/>
                <w:sz w:val="18"/>
                <w:szCs w:val="18"/>
              </w:rPr>
              <w:t>0</w:t>
            </w:r>
          </w:p>
        </w:tc>
      </w:tr>
    </w:tbl>
    <w:p w:rsidR="00B501E7" w:rsidRPr="00FC064D" w:rsidRDefault="00B501E7" w:rsidP="00337314">
      <w:pPr>
        <w:rPr>
          <w:rFonts w:cs="Arial"/>
        </w:rPr>
      </w:pPr>
    </w:p>
    <w:p w:rsidR="00B501E7" w:rsidRDefault="00B501E7" w:rsidP="00337314"/>
    <w:p w:rsidR="00992BCE" w:rsidRPr="007873B4" w:rsidRDefault="00776DC0" w:rsidP="00776DC0">
      <w:pPr>
        <w:pStyle w:val="Nagwek3"/>
        <w:rPr>
          <w:color w:val="17365D" w:themeColor="text2" w:themeShade="BF"/>
        </w:rPr>
      </w:pPr>
      <w:bookmarkStart w:id="248" w:name="_Toc300039705"/>
      <w:r w:rsidRPr="007873B4">
        <w:rPr>
          <w:color w:val="17365D" w:themeColor="text2" w:themeShade="BF"/>
        </w:rPr>
        <w:t xml:space="preserve">Lokalizacja siedziby projektodawców </w:t>
      </w:r>
      <w:r w:rsidR="002328DD" w:rsidRPr="007873B4">
        <w:rPr>
          <w:color w:val="17365D" w:themeColor="text2" w:themeShade="BF"/>
        </w:rPr>
        <w:t>składając</w:t>
      </w:r>
      <w:r w:rsidR="002328DD">
        <w:rPr>
          <w:color w:val="17365D" w:themeColor="text2" w:themeShade="BF"/>
        </w:rPr>
        <w:t>ych</w:t>
      </w:r>
      <w:r w:rsidRPr="007873B4">
        <w:rPr>
          <w:color w:val="17365D" w:themeColor="text2" w:themeShade="BF"/>
        </w:rPr>
        <w:t xml:space="preserve"> w</w:t>
      </w:r>
      <w:r w:rsidR="002328DD">
        <w:rPr>
          <w:color w:val="17365D" w:themeColor="text2" w:themeShade="BF"/>
        </w:rPr>
        <w:t>n</w:t>
      </w:r>
      <w:r w:rsidRPr="007873B4">
        <w:rPr>
          <w:color w:val="17365D" w:themeColor="text2" w:themeShade="BF"/>
        </w:rPr>
        <w:t>ioski o dofinansowanie.</w:t>
      </w:r>
      <w:bookmarkEnd w:id="248"/>
      <w:r w:rsidRPr="007873B4">
        <w:rPr>
          <w:color w:val="17365D" w:themeColor="text2" w:themeShade="BF"/>
        </w:rPr>
        <w:t xml:space="preserve"> </w:t>
      </w:r>
    </w:p>
    <w:p w:rsidR="00992BCE" w:rsidRPr="00FC064D" w:rsidRDefault="00992BCE" w:rsidP="00337314">
      <w:pPr>
        <w:rPr>
          <w:rFonts w:cs="Arial"/>
          <w:sz w:val="18"/>
          <w:szCs w:val="18"/>
        </w:rPr>
      </w:pPr>
    </w:p>
    <w:tbl>
      <w:tblPr>
        <w:tblW w:w="3220" w:type="dxa"/>
        <w:jc w:val="center"/>
        <w:tblInd w:w="56" w:type="dxa"/>
        <w:tblCellMar>
          <w:left w:w="70" w:type="dxa"/>
          <w:right w:w="70" w:type="dxa"/>
        </w:tblCellMar>
        <w:tblLook w:val="04A0" w:firstRow="1" w:lastRow="0" w:firstColumn="1" w:lastColumn="0" w:noHBand="0" w:noVBand="1"/>
      </w:tblPr>
      <w:tblGrid>
        <w:gridCol w:w="2260"/>
        <w:gridCol w:w="960"/>
      </w:tblGrid>
      <w:tr w:rsidR="002328DD" w:rsidRPr="00FC064D" w:rsidTr="002328DD">
        <w:trPr>
          <w:trHeight w:val="255"/>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b/>
                <w:sz w:val="18"/>
                <w:szCs w:val="18"/>
                <w:lang w:eastAsia="pl-PL"/>
              </w:rPr>
            </w:pPr>
            <w:r w:rsidRPr="00FC064D">
              <w:rPr>
                <w:rFonts w:eastAsia="Times New Roman" w:cs="Arial"/>
                <w:b/>
                <w:sz w:val="18"/>
                <w:szCs w:val="18"/>
                <w:lang w:eastAsia="pl-PL"/>
              </w:rPr>
              <w:t>Województwo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b/>
                <w:sz w:val="18"/>
                <w:szCs w:val="18"/>
                <w:lang w:eastAsia="pl-PL"/>
              </w:rPr>
            </w:pPr>
            <w:r w:rsidRPr="00FC064D">
              <w:rPr>
                <w:rFonts w:eastAsia="Times New Roman" w:cs="Arial"/>
                <w:b/>
                <w:sz w:val="18"/>
                <w:szCs w:val="18"/>
                <w:lang w:eastAsia="pl-PL"/>
              </w:rPr>
              <w:t>Wnioski</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Dolnośląskie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67</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Kujawsko-pomorskie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13</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Lubelskie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47</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Lubuskie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29</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Łódzkie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24</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Małopolskie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32</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Mazowieckie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113</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Opolskie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Podkarpackie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28</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Podlaskie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Pomorskie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64</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Śląskie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27</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Świętokrzyskie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Warmińsko-mazurskie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16</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Wielkopolskie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165</w:t>
            </w:r>
          </w:p>
        </w:tc>
      </w:tr>
      <w:tr w:rsidR="002328DD" w:rsidRPr="00FC064D" w:rsidTr="002328DD">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Zachodniopomorskie</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2309</w:t>
            </w:r>
          </w:p>
        </w:tc>
      </w:tr>
    </w:tbl>
    <w:p w:rsidR="0060726C" w:rsidRPr="00FC064D" w:rsidRDefault="0060726C" w:rsidP="00337314">
      <w:pPr>
        <w:rPr>
          <w:rFonts w:cs="Arial"/>
          <w:sz w:val="18"/>
          <w:szCs w:val="18"/>
        </w:rPr>
      </w:pPr>
    </w:p>
    <w:p w:rsidR="00776DC0" w:rsidRPr="00FC064D" w:rsidRDefault="00776DC0" w:rsidP="00776DC0">
      <w:pPr>
        <w:rPr>
          <w:rFonts w:cs="Arial"/>
          <w:sz w:val="18"/>
          <w:szCs w:val="18"/>
        </w:rPr>
      </w:pPr>
    </w:p>
    <w:tbl>
      <w:tblPr>
        <w:tblW w:w="3060" w:type="dxa"/>
        <w:jc w:val="center"/>
        <w:tblInd w:w="56" w:type="dxa"/>
        <w:tblCellMar>
          <w:left w:w="70" w:type="dxa"/>
          <w:right w:w="70" w:type="dxa"/>
        </w:tblCellMar>
        <w:tblLook w:val="04A0" w:firstRow="1" w:lastRow="0" w:firstColumn="1" w:lastColumn="0" w:noHBand="0" w:noVBand="1"/>
      </w:tblPr>
      <w:tblGrid>
        <w:gridCol w:w="2100"/>
        <w:gridCol w:w="960"/>
      </w:tblGrid>
      <w:tr w:rsidR="002328DD" w:rsidRPr="00FC064D" w:rsidTr="002328DD">
        <w:trPr>
          <w:trHeight w:val="255"/>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b/>
                <w:bCs/>
                <w:sz w:val="18"/>
                <w:szCs w:val="18"/>
                <w:lang w:eastAsia="pl-PL"/>
              </w:rPr>
            </w:pPr>
            <w:r w:rsidRPr="00FC064D">
              <w:rPr>
                <w:rFonts w:eastAsia="Times New Roman" w:cs="Arial"/>
                <w:b/>
                <w:bCs/>
                <w:sz w:val="18"/>
                <w:szCs w:val="18"/>
                <w:lang w:eastAsia="pl-PL"/>
              </w:rPr>
              <w:t>Powiat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b/>
                <w:bCs/>
                <w:sz w:val="18"/>
                <w:szCs w:val="18"/>
                <w:lang w:eastAsia="pl-PL"/>
              </w:rPr>
            </w:pPr>
            <w:r w:rsidRPr="00FC064D">
              <w:rPr>
                <w:rFonts w:eastAsia="Times New Roman" w:cs="Arial"/>
                <w:b/>
                <w:bCs/>
                <w:sz w:val="18"/>
                <w:szCs w:val="18"/>
                <w:lang w:eastAsia="pl-PL"/>
              </w:rPr>
              <w:t>Wnioski</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 xml:space="preserve">Białogardzki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34</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 xml:space="preserve">Choszczeński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49</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 xml:space="preserve">Drawski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48</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Goleniowski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85</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 xml:space="preserve">Gryfiński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45</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 xml:space="preserve">Kamieński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22</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 xml:space="preserve">Kołobrzeski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55</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Koszaliński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246</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Łobeski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44</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Miasto Szczecin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1090</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 xml:space="preserve">Miasto Świnoujście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26</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lastRenderedPageBreak/>
              <w:t xml:space="preserve">Myśliborski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67</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Policki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76</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Gryficki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57</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 xml:space="preserve">Pyrzycki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37</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 xml:space="preserve">Sławieński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37</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 xml:space="preserve">Stargardzki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120</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 xml:space="preserve">Szczecinecki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64</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Świdwiński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63</w:t>
            </w:r>
          </w:p>
        </w:tc>
      </w:tr>
      <w:tr w:rsidR="002328DD" w:rsidRPr="00FC064D" w:rsidTr="002328DD">
        <w:trPr>
          <w:trHeight w:val="285"/>
          <w:jc w:val="center"/>
        </w:trPr>
        <w:tc>
          <w:tcPr>
            <w:tcW w:w="2100" w:type="dxa"/>
            <w:tcBorders>
              <w:top w:val="nil"/>
              <w:left w:val="single" w:sz="4" w:space="0" w:color="000000"/>
              <w:bottom w:val="single" w:sz="4" w:space="0" w:color="000000"/>
              <w:right w:val="nil"/>
            </w:tcBorders>
            <w:shd w:val="clear" w:color="000000" w:fill="FFFFFF"/>
            <w:noWrap/>
            <w:hideMark/>
          </w:tcPr>
          <w:p w:rsidR="002328DD" w:rsidRPr="00FC064D" w:rsidRDefault="002328DD" w:rsidP="002328DD">
            <w:pPr>
              <w:spacing w:after="0"/>
              <w:jc w:val="left"/>
              <w:rPr>
                <w:rFonts w:eastAsia="Times New Roman" w:cs="Arial"/>
                <w:color w:val="000000"/>
                <w:sz w:val="18"/>
                <w:szCs w:val="18"/>
                <w:lang w:eastAsia="pl-PL"/>
              </w:rPr>
            </w:pPr>
            <w:r w:rsidRPr="00FC064D">
              <w:rPr>
                <w:rFonts w:eastAsia="Times New Roman" w:cs="Arial"/>
                <w:color w:val="000000"/>
                <w:sz w:val="18"/>
                <w:szCs w:val="18"/>
                <w:lang w:eastAsia="pl-PL"/>
              </w:rPr>
              <w:t>Wałecki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40</w:t>
            </w:r>
          </w:p>
        </w:tc>
      </w:tr>
    </w:tbl>
    <w:p w:rsidR="00776DC0" w:rsidRPr="00FC064D" w:rsidRDefault="00776DC0" w:rsidP="00776DC0">
      <w:pPr>
        <w:rPr>
          <w:rFonts w:cs="Arial"/>
          <w:sz w:val="18"/>
          <w:szCs w:val="18"/>
        </w:rPr>
      </w:pPr>
    </w:p>
    <w:tbl>
      <w:tblPr>
        <w:tblW w:w="7240" w:type="dxa"/>
        <w:jc w:val="center"/>
        <w:tblInd w:w="56" w:type="dxa"/>
        <w:tblCellMar>
          <w:left w:w="70" w:type="dxa"/>
          <w:right w:w="70" w:type="dxa"/>
        </w:tblCellMar>
        <w:tblLook w:val="04A0" w:firstRow="1" w:lastRow="0" w:firstColumn="1" w:lastColumn="0" w:noHBand="0" w:noVBand="1"/>
      </w:tblPr>
      <w:tblGrid>
        <w:gridCol w:w="2980"/>
        <w:gridCol w:w="960"/>
        <w:gridCol w:w="2340"/>
        <w:gridCol w:w="960"/>
      </w:tblGrid>
      <w:tr w:rsidR="002328DD" w:rsidRPr="00FC064D" w:rsidTr="002328DD">
        <w:trPr>
          <w:trHeight w:val="255"/>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b/>
                <w:bCs/>
                <w:sz w:val="18"/>
                <w:szCs w:val="18"/>
                <w:lang w:eastAsia="pl-PL"/>
              </w:rPr>
            </w:pPr>
            <w:r w:rsidRPr="00FC064D">
              <w:rPr>
                <w:rFonts w:eastAsia="Times New Roman" w:cs="Arial"/>
                <w:b/>
                <w:bCs/>
                <w:sz w:val="18"/>
                <w:szCs w:val="18"/>
                <w:lang w:eastAsia="pl-PL"/>
              </w:rPr>
              <w:t xml:space="preserve">Gmina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b/>
                <w:bCs/>
                <w:sz w:val="18"/>
                <w:szCs w:val="18"/>
                <w:lang w:eastAsia="pl-PL"/>
              </w:rPr>
            </w:pPr>
            <w:r w:rsidRPr="00FC064D">
              <w:rPr>
                <w:rFonts w:eastAsia="Times New Roman" w:cs="Arial"/>
                <w:b/>
                <w:bCs/>
                <w:sz w:val="18"/>
                <w:szCs w:val="18"/>
                <w:lang w:eastAsia="pl-PL"/>
              </w:rPr>
              <w:t>Wnioski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b/>
                <w:bCs/>
                <w:sz w:val="18"/>
                <w:szCs w:val="18"/>
                <w:lang w:eastAsia="pl-PL"/>
              </w:rPr>
            </w:pPr>
            <w:r w:rsidRPr="00FC064D">
              <w:rPr>
                <w:rFonts w:eastAsia="Times New Roman" w:cs="Arial"/>
                <w:b/>
                <w:bCs/>
                <w:sz w:val="18"/>
                <w:szCs w:val="18"/>
                <w:lang w:eastAsia="pl-PL"/>
              </w:rPr>
              <w:t xml:space="preserve">Gmina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b/>
                <w:bCs/>
                <w:sz w:val="18"/>
                <w:szCs w:val="18"/>
                <w:lang w:eastAsia="pl-PL"/>
              </w:rPr>
            </w:pPr>
            <w:r w:rsidRPr="00FC064D">
              <w:rPr>
                <w:rFonts w:eastAsia="Times New Roman" w:cs="Arial"/>
                <w:b/>
                <w:bCs/>
                <w:sz w:val="18"/>
                <w:szCs w:val="18"/>
                <w:lang w:eastAsia="pl-PL"/>
              </w:rPr>
              <w:t>Wnioski</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Banie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Maszewo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5</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Barlinek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18</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Mielno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7</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Barwice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Mieszkowice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Będzino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Międzyzdroje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Białogard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Mirosławiec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Białogard (1)</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24</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Moryń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Biały Bór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7</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Myślibórz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38</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Bielice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Nowe Warpno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Bierzwnik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Nowogard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26</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Biesiekierz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14</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Nowogródek Pomorski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Bobolice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Osina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Boleszkowice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Ostrowice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9</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Borne Sulinowo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Pełczyce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5</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Brojce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5</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Płoty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Brzeżno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Polanów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Cedynia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Police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40</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Chociwel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5</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Połczyn-Zdrój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17</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Chojna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10</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Postomino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8</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Choszczno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30</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Przelewice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Czaplinek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Przybiernów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Człopa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Pyrzyce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25</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Darłowo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Radowo Małe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Darłowo (1)</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Rąbino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Dębno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9</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Recz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6</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Dobra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25</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Resko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7</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Dobra (Szczecińska)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proofErr w:type="spellStart"/>
            <w:r w:rsidRPr="00FC064D">
              <w:rPr>
                <w:rFonts w:eastAsia="Times New Roman" w:cs="Arial"/>
                <w:sz w:val="18"/>
                <w:szCs w:val="18"/>
                <w:lang w:eastAsia="pl-PL"/>
              </w:rPr>
              <w:t>Rewal</w:t>
            </w:r>
            <w:proofErr w:type="spellEnd"/>
            <w:r w:rsidRPr="00FC064D">
              <w:rPr>
                <w:rFonts w:eastAsia="Times New Roman" w:cs="Arial"/>
                <w:sz w:val="18"/>
                <w:szCs w:val="18"/>
                <w:lang w:eastAsia="pl-PL"/>
              </w:rPr>
              <w:t xml:space="preserve">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Dobrzany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Rymań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Dolice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Sianów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5</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Drawno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6</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Siemyśl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Drawsko Pomorskie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25</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Sławno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23</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lastRenderedPageBreak/>
              <w:t>Dygowo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Sławno (1)</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Dziwnów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Sławoborze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10</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Golczewo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Stara Dąbrowa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Goleniów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46</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Stare Czarnowo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Gościno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Stargard Szczeciński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Gryfice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34</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Stargard Szczeciński (1)</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94</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Gryfino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26</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Stepnica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Grzmiąca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Suchań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Ińsko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Szczecinek (1)</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50</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Kalisz Pomorski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5</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Szczecinek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Kamień Pomorski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15</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Świdwin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Karlino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7</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Świdwin (1)</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30</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Karnice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Świerzno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Kobylanka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12</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Świeszyno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Kołbaskowo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8</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Trzcińsko-Zdrój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Kołobrzeg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Trzebiatów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9</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Kołobrzeg (1)</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48</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Tuczno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Kozielice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Tychowo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Krzęcin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Ustronie Morskie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Lipiany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Wałcz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Łobez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30</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Wałcz (1)</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31</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Koszalin (1)</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208</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Warnice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4</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Szczecin (1)</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1090</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Węgorzyno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5</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Świnoujście (1)</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26</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Widuchowa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3</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Malechowo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Wierzchowo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0</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Manowo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2</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Wolin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5</w:t>
            </w:r>
          </w:p>
        </w:tc>
      </w:tr>
      <w:tr w:rsidR="002328DD" w:rsidRPr="00FC064D" w:rsidTr="002328DD">
        <w:trPr>
          <w:trHeight w:val="28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Marianowo (2)</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1</w:t>
            </w:r>
          </w:p>
        </w:tc>
        <w:tc>
          <w:tcPr>
            <w:tcW w:w="234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left"/>
              <w:rPr>
                <w:rFonts w:eastAsia="Times New Roman" w:cs="Arial"/>
                <w:sz w:val="18"/>
                <w:szCs w:val="18"/>
                <w:lang w:eastAsia="pl-PL"/>
              </w:rPr>
            </w:pPr>
            <w:r w:rsidRPr="00FC064D">
              <w:rPr>
                <w:rFonts w:eastAsia="Times New Roman" w:cs="Arial"/>
                <w:sz w:val="18"/>
                <w:szCs w:val="18"/>
                <w:lang w:eastAsia="pl-PL"/>
              </w:rPr>
              <w:t>Złocieniec (3)</w:t>
            </w:r>
          </w:p>
        </w:tc>
        <w:tc>
          <w:tcPr>
            <w:tcW w:w="960" w:type="dxa"/>
            <w:tcBorders>
              <w:top w:val="nil"/>
              <w:left w:val="nil"/>
              <w:bottom w:val="single" w:sz="4" w:space="0" w:color="auto"/>
              <w:right w:val="single" w:sz="4" w:space="0" w:color="auto"/>
            </w:tcBorders>
            <w:shd w:val="clear" w:color="auto" w:fill="auto"/>
            <w:noWrap/>
            <w:vAlign w:val="bottom"/>
            <w:hideMark/>
          </w:tcPr>
          <w:p w:rsidR="002328DD" w:rsidRPr="00FC064D" w:rsidRDefault="002328DD" w:rsidP="002328DD">
            <w:pPr>
              <w:spacing w:after="0"/>
              <w:jc w:val="right"/>
              <w:rPr>
                <w:rFonts w:eastAsia="Times New Roman" w:cs="Arial"/>
                <w:sz w:val="18"/>
                <w:szCs w:val="18"/>
                <w:lang w:eastAsia="pl-PL"/>
              </w:rPr>
            </w:pPr>
            <w:r w:rsidRPr="00FC064D">
              <w:rPr>
                <w:rFonts w:eastAsia="Times New Roman" w:cs="Arial"/>
                <w:sz w:val="18"/>
                <w:szCs w:val="18"/>
                <w:lang w:eastAsia="pl-PL"/>
              </w:rPr>
              <w:t>6</w:t>
            </w:r>
          </w:p>
        </w:tc>
      </w:tr>
    </w:tbl>
    <w:p w:rsidR="00BC7370" w:rsidRPr="00FC064D" w:rsidRDefault="00BC7370" w:rsidP="00BC7370">
      <w:pPr>
        <w:rPr>
          <w:rFonts w:cs="Arial"/>
          <w:sz w:val="18"/>
          <w:szCs w:val="18"/>
        </w:rPr>
      </w:pPr>
    </w:p>
    <w:sectPr w:rsidR="00BC7370" w:rsidRPr="00FC064D" w:rsidSect="0065288D">
      <w:pgSz w:w="11906" w:h="16838"/>
      <w:pgMar w:top="2835" w:right="1418" w:bottom="170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0AD" w:rsidRDefault="00F550AD" w:rsidP="00C76E1C">
      <w:pPr>
        <w:spacing w:after="0"/>
      </w:pPr>
      <w:r>
        <w:separator/>
      </w:r>
    </w:p>
  </w:endnote>
  <w:endnote w:type="continuationSeparator" w:id="0">
    <w:p w:rsidR="00F550AD" w:rsidRDefault="00F550AD" w:rsidP="00C76E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TE25A97A0t00">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polonia">
    <w:altName w:val="Times New Roman"/>
    <w:panose1 w:val="00000000000000000000"/>
    <w:charset w:val="00"/>
    <w:family w:val="roman"/>
    <w:notTrueType/>
    <w:pitch w:val="variable"/>
    <w:sig w:usb0="00000001" w:usb1="10000001" w:usb2="04000000" w:usb3="00000000" w:csb0="0000019F" w:csb1="00000000"/>
  </w:font>
  <w:font w:name="Bookman Old Style">
    <w:panose1 w:val="02050604050505020204"/>
    <w:charset w:val="EE"/>
    <w:family w:val="roman"/>
    <w:pitch w:val="variable"/>
    <w:sig w:usb0="00000287" w:usb1="00000000" w:usb2="00000000" w:usb3="00000000" w:csb0="0000009F" w:csb1="00000000"/>
  </w:font>
  <w:font w:name="Czcionka tekstu podstawoweg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5CA" w:rsidRDefault="00A605CA">
    <w:pPr>
      <w:pStyle w:val="Stopka"/>
    </w:pPr>
    <w:r>
      <w:rPr>
        <w:noProof/>
        <w:lang w:eastAsia="pl-PL"/>
      </w:rPr>
      <w:drawing>
        <wp:anchor distT="0" distB="0" distL="114300" distR="114300" simplePos="0" relativeHeight="251660288" behindDoc="0" locked="0" layoutInCell="1" allowOverlap="1" wp14:anchorId="1BB26BA2" wp14:editId="26D7EA0A">
          <wp:simplePos x="0" y="0"/>
          <wp:positionH relativeFrom="column">
            <wp:posOffset>306801</wp:posOffset>
          </wp:positionH>
          <wp:positionV relativeFrom="paragraph">
            <wp:posOffset>-356642</wp:posOffset>
          </wp:positionV>
          <wp:extent cx="1162769" cy="569343"/>
          <wp:effectExtent l="19050" t="0" r="0" b="0"/>
          <wp:wrapNone/>
          <wp:docPr id="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162769" cy="569343"/>
                  </a:xfrm>
                  <a:prstGeom prst="rect">
                    <a:avLst/>
                  </a:prstGeom>
                  <a:noFill/>
                  <a:ln w="9525">
                    <a:noFill/>
                    <a:miter lim="800000"/>
                    <a:headEnd/>
                    <a:tailEnd/>
                  </a:ln>
                </pic:spPr>
              </pic:pic>
            </a:graphicData>
          </a:graphic>
        </wp:anchor>
      </w:drawing>
    </w:r>
    <w:r>
      <w:rPr>
        <w:noProof/>
        <w:lang w:eastAsia="pl-PL"/>
      </w:rPr>
      <w:pict>
        <v:shapetype id="_x0000_t202" coordsize="21600,21600" o:spt="202" path="m,l,21600r21600,l21600,xe">
          <v:stroke joinstyle="miter"/>
          <v:path gradientshapeok="t" o:connecttype="rect"/>
        </v:shapetype>
        <v:shape id="_x0000_s2051" type="#_x0000_t202" style="position:absolute;left:0;text-align:left;margin-left:154.5pt;margin-top:-26.5pt;width:207pt;height:52.25pt;z-index:251659264;mso-position-horizontal-relative:text;mso-position-vertical-relative:text" stroked="f">
          <v:textbox style="mso-next-textbox:#_x0000_s2051">
            <w:txbxContent>
              <w:p w:rsidR="00A605CA" w:rsidRPr="00846B9F" w:rsidRDefault="00A605CA" w:rsidP="00B74D7B">
                <w:pPr>
                  <w:jc w:val="center"/>
                  <w:rPr>
                    <w:sz w:val="18"/>
                    <w:szCs w:val="18"/>
                  </w:rPr>
                </w:pPr>
                <w:r w:rsidRPr="00846B9F">
                  <w:rPr>
                    <w:sz w:val="18"/>
                    <w:szCs w:val="18"/>
                  </w:rPr>
                  <w:t>Projekt współfinansowany ze środków Unii Europejskiej w ramach Europejskiego Funduszu Społecznego – Pomoc Techniczna Programu Operacyjnego Kapitał Ludzki 2007-2013</w:t>
                </w:r>
              </w:p>
            </w:txbxContent>
          </v:textbox>
        </v:shape>
      </w:pict>
    </w:r>
    <w:r>
      <w:rPr>
        <w:noProof/>
        <w:lang w:eastAsia="pl-PL"/>
      </w:rPr>
      <w:drawing>
        <wp:anchor distT="0" distB="0" distL="114300" distR="114300" simplePos="0" relativeHeight="251658240" behindDoc="0" locked="0" layoutInCell="1" allowOverlap="1" wp14:anchorId="443A4059" wp14:editId="09C37173">
          <wp:simplePos x="0" y="0"/>
          <wp:positionH relativeFrom="column">
            <wp:posOffset>5059680</wp:posOffset>
          </wp:positionH>
          <wp:positionV relativeFrom="paragraph">
            <wp:posOffset>-391160</wp:posOffset>
          </wp:positionV>
          <wp:extent cx="1481455" cy="551815"/>
          <wp:effectExtent l="19050" t="0" r="4445" b="0"/>
          <wp:wrapNone/>
          <wp:docPr id="8" name="Obraz 2" descr="UE+EFS_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E+EFS_L-kolor"/>
                  <pic:cNvPicPr>
                    <a:picLocks noChangeAspect="1" noChangeArrowheads="1"/>
                  </pic:cNvPicPr>
                </pic:nvPicPr>
                <pic:blipFill>
                  <a:blip r:embed="rId2"/>
                  <a:srcRect/>
                  <a:stretch>
                    <a:fillRect/>
                  </a:stretch>
                </pic:blipFill>
                <pic:spPr bwMode="auto">
                  <a:xfrm>
                    <a:off x="0" y="0"/>
                    <a:ext cx="1481455" cy="55181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0AD" w:rsidRDefault="00F550AD" w:rsidP="00C76E1C">
      <w:pPr>
        <w:spacing w:after="0"/>
      </w:pPr>
      <w:r>
        <w:separator/>
      </w:r>
    </w:p>
  </w:footnote>
  <w:footnote w:type="continuationSeparator" w:id="0">
    <w:p w:rsidR="00F550AD" w:rsidRDefault="00F550AD" w:rsidP="00C76E1C">
      <w:pPr>
        <w:spacing w:after="0"/>
      </w:pPr>
      <w:r>
        <w:continuationSeparator/>
      </w:r>
    </w:p>
  </w:footnote>
  <w:footnote w:id="1">
    <w:p w:rsidR="00A605CA" w:rsidRDefault="00A605CA" w:rsidP="009D7B61">
      <w:pPr>
        <w:pStyle w:val="Tekstprzypisudolnego"/>
      </w:pPr>
      <w:r>
        <w:rPr>
          <w:rStyle w:val="Odwoanieprzypisudolnego"/>
        </w:rPr>
        <w:footnoteRef/>
      </w:r>
      <w:r>
        <w:t xml:space="preserve"> Wyjątkiem są tu konkursy w ramach Poddziałania 6.1.1, 7.2.1 </w:t>
      </w:r>
      <w:proofErr w:type="gramStart"/>
      <w:r>
        <w:t>oraz</w:t>
      </w:r>
      <w:proofErr w:type="gramEnd"/>
      <w:r>
        <w:t xml:space="preserve"> 8.1.1 (typ III) w </w:t>
      </w:r>
      <w:proofErr w:type="gramStart"/>
      <w:r>
        <w:t>przypadku których</w:t>
      </w:r>
      <w:proofErr w:type="gramEnd"/>
      <w:r>
        <w:t xml:space="preserve"> poziom zainteresowania projektodawców powoduje znaczne obciążenia administracyjne dla IOK.</w:t>
      </w:r>
    </w:p>
  </w:footnote>
  <w:footnote w:id="2">
    <w:p w:rsidR="00A605CA" w:rsidRDefault="00A605CA" w:rsidP="009D7B61">
      <w:pPr>
        <w:pStyle w:val="Tekstprzypisudolnego"/>
      </w:pPr>
      <w:r>
        <w:rPr>
          <w:rStyle w:val="Odwoanieprzypisudolnego"/>
        </w:rPr>
        <w:footnoteRef/>
      </w:r>
      <w:r>
        <w:t xml:space="preserve"> Nie można mówić w tym przypadku o ogólnej tendencji, aczkolwiek zaobserwowano takie przypadki.</w:t>
      </w:r>
    </w:p>
  </w:footnote>
  <w:footnote w:id="3">
    <w:p w:rsidR="00A605CA" w:rsidRDefault="00A605CA">
      <w:pPr>
        <w:pStyle w:val="Tekstprzypisudolnego"/>
      </w:pPr>
      <w:r>
        <w:rPr>
          <w:rStyle w:val="Odwoanieprzypisudolnego"/>
        </w:rPr>
        <w:footnoteRef/>
      </w:r>
      <w:r>
        <w:t xml:space="preserve"> Patrz wyniki badań ewaluacyjnych WUP </w:t>
      </w:r>
      <w:proofErr w:type="gramStart"/>
      <w:r>
        <w:t>dotyczących  postępu</w:t>
      </w:r>
      <w:proofErr w:type="gramEnd"/>
      <w:r>
        <w:t xml:space="preserve"> wdrażania PO KL z lat poprzednich. </w:t>
      </w:r>
    </w:p>
  </w:footnote>
  <w:footnote w:id="4">
    <w:p w:rsidR="00A605CA" w:rsidRDefault="00A605CA">
      <w:pPr>
        <w:pStyle w:val="Tekstprzypisudolnego"/>
      </w:pPr>
      <w:r>
        <w:rPr>
          <w:rStyle w:val="Odwoanieprzypisudolnego"/>
        </w:rPr>
        <w:footnoteRef/>
      </w:r>
      <w:r>
        <w:t xml:space="preserve"> Wymienione typy projektów zostały usunięte z SZOP w wyniku jego aktualizacji 1 czerwca 2010.</w:t>
      </w:r>
    </w:p>
  </w:footnote>
  <w:footnote w:id="5">
    <w:p w:rsidR="00A605CA" w:rsidRDefault="00A605CA">
      <w:pPr>
        <w:pStyle w:val="Tekstprzypisudolnego"/>
      </w:pPr>
      <w:r>
        <w:rPr>
          <w:rStyle w:val="Odwoanieprzypisudolnego"/>
        </w:rPr>
        <w:footnoteRef/>
      </w:r>
      <w:r>
        <w:t xml:space="preserve"> </w:t>
      </w:r>
      <w:r w:rsidRPr="00E34C14">
        <w:t xml:space="preserve">Postęp we wdrażaniu PO KL 2010 – raport końcowy. </w:t>
      </w:r>
      <w:proofErr w:type="gramStart"/>
      <w:r w:rsidRPr="00E34C14">
        <w:t>str</w:t>
      </w:r>
      <w:proofErr w:type="gramEnd"/>
      <w:r w:rsidRPr="00E34C14">
        <w:t xml:space="preserve">. 54. </w:t>
      </w:r>
    </w:p>
  </w:footnote>
  <w:footnote w:id="6">
    <w:p w:rsidR="00A605CA" w:rsidRDefault="00A605CA">
      <w:pPr>
        <w:pStyle w:val="Tekstprzypisudolnego"/>
      </w:pPr>
      <w:r>
        <w:rPr>
          <w:rStyle w:val="Odwoanieprzypisudolnego"/>
        </w:rPr>
        <w:footnoteRef/>
      </w:r>
      <w:r>
        <w:t xml:space="preserve"> Analogicznie do projektów badawczych w Priorytetach VI i VIII.</w:t>
      </w:r>
    </w:p>
  </w:footnote>
  <w:footnote w:id="7">
    <w:p w:rsidR="00A605CA" w:rsidRDefault="00A605CA">
      <w:pPr>
        <w:pStyle w:val="Tekstprzypisudolnego"/>
      </w:pPr>
      <w:r>
        <w:rPr>
          <w:rStyle w:val="Odwoanieprzypisudolnego"/>
        </w:rPr>
        <w:footnoteRef/>
      </w:r>
      <w:r>
        <w:t xml:space="preserve"> Projektodawca nie musiał zawrzeć wszystkich typów działań w projekcie.</w:t>
      </w:r>
    </w:p>
  </w:footnote>
  <w:footnote w:id="8">
    <w:p w:rsidR="00A605CA" w:rsidRDefault="00A605CA">
      <w:pPr>
        <w:pStyle w:val="Tekstprzypisudolnego"/>
      </w:pPr>
      <w:r>
        <w:rPr>
          <w:rStyle w:val="Odwoanieprzypisudolnego"/>
        </w:rPr>
        <w:footnoteRef/>
      </w:r>
      <w:r>
        <w:t xml:space="preserve"> Patrz Priorytet VI i VII</w:t>
      </w:r>
    </w:p>
  </w:footnote>
  <w:footnote w:id="9">
    <w:p w:rsidR="00A605CA" w:rsidRDefault="00A605CA">
      <w:pPr>
        <w:pStyle w:val="Tekstprzypisudolnego"/>
      </w:pPr>
      <w:r>
        <w:rPr>
          <w:rStyle w:val="Odwoanieprzypisudolnego"/>
        </w:rPr>
        <w:footnoteRef/>
      </w:r>
      <w:r>
        <w:t xml:space="preserve"> Pomiar uwzględnia wyniki procedury odwoławczej zarówno w przypadku protestów od oceny formalnej jak i merytorycznej.</w:t>
      </w:r>
    </w:p>
  </w:footnote>
  <w:footnote w:id="10">
    <w:p w:rsidR="00A605CA" w:rsidRDefault="00A605CA">
      <w:pPr>
        <w:pStyle w:val="Tekstprzypisudolnego"/>
      </w:pPr>
      <w:r>
        <w:rPr>
          <w:rStyle w:val="Odwoanieprzypisudolnego"/>
        </w:rPr>
        <w:footnoteRef/>
      </w:r>
      <w:r>
        <w:t xml:space="preserve"> W ramach list rankingowych prezentowana jest jedynie łączna ocena, co uniemożliwia </w:t>
      </w:r>
      <w:proofErr w:type="gramStart"/>
      <w:r>
        <w:t>określenie za jakie</w:t>
      </w:r>
      <w:proofErr w:type="gramEnd"/>
      <w:r>
        <w:t xml:space="preserve"> konkretnie kryteria strategiczne uzyskał punkty projektodawca.  </w:t>
      </w:r>
    </w:p>
  </w:footnote>
  <w:footnote w:id="11">
    <w:p w:rsidR="00A605CA" w:rsidRDefault="00A605CA">
      <w:pPr>
        <w:pStyle w:val="Tekstprzypisudolnego"/>
      </w:pPr>
      <w:r>
        <w:rPr>
          <w:rStyle w:val="Odwoanieprzypisudolnego"/>
        </w:rPr>
        <w:footnoteRef/>
      </w:r>
      <w:r>
        <w:t xml:space="preserve"> Na podstawie list rankingowych nie można jednak </w:t>
      </w:r>
      <w:proofErr w:type="gramStart"/>
      <w:r>
        <w:t>stwierdzić które</w:t>
      </w:r>
      <w:proofErr w:type="gramEnd"/>
      <w:r>
        <w:t xml:space="preserve"> to były kryteria.</w:t>
      </w:r>
    </w:p>
  </w:footnote>
  <w:footnote w:id="12">
    <w:p w:rsidR="00A605CA" w:rsidRDefault="00A605CA">
      <w:pPr>
        <w:pStyle w:val="Tekstprzypisudolnego"/>
      </w:pPr>
      <w:r>
        <w:rPr>
          <w:rStyle w:val="Odwoanieprzypisudolnego"/>
        </w:rPr>
        <w:footnoteRef/>
      </w:r>
      <w:r>
        <w:t xml:space="preserve"> Była to II korekta sprawozdania rocznego przesłana do IZ 1 kwietnia 2011 roku.</w:t>
      </w:r>
    </w:p>
  </w:footnote>
  <w:footnote w:id="13">
    <w:p w:rsidR="00A605CA" w:rsidRDefault="00A605CA">
      <w:pPr>
        <w:pStyle w:val="Tekstprzypisudolnego"/>
      </w:pPr>
      <w:r>
        <w:rPr>
          <w:rStyle w:val="Odwoanieprzypisudolnego"/>
        </w:rPr>
        <w:footnoteRef/>
      </w:r>
      <w:r>
        <w:t xml:space="preserve"> Zakładając zakończenie realizacji programu w roku 2015 na rok 2010 przypada połowa jego realizacji </w:t>
      </w:r>
      <w:r>
        <w:br/>
        <w:t>w ujęciu rzeczowym.</w:t>
      </w:r>
    </w:p>
  </w:footnote>
  <w:footnote w:id="14">
    <w:p w:rsidR="00A605CA" w:rsidRDefault="00A605CA">
      <w:pPr>
        <w:pStyle w:val="Tekstprzypisudolnego"/>
      </w:pPr>
      <w:r>
        <w:rPr>
          <w:rStyle w:val="Odwoanieprzypisudolnego"/>
        </w:rPr>
        <w:footnoteRef/>
      </w:r>
      <w:r>
        <w:t xml:space="preserve"> Okres zakończenia realizacji przedmiotowego projektu planowany jest na połowę roku 2012.</w:t>
      </w:r>
    </w:p>
  </w:footnote>
  <w:footnote w:id="15">
    <w:p w:rsidR="00A605CA" w:rsidRDefault="00A605CA">
      <w:pPr>
        <w:pStyle w:val="Tekstprzypisudolnego"/>
      </w:pPr>
      <w:r>
        <w:rPr>
          <w:rStyle w:val="Odwoanieprzypisudolnego"/>
        </w:rPr>
        <w:footnoteRef/>
      </w:r>
      <w:r>
        <w:t xml:space="preserve"> Przedmiotowe badanie </w:t>
      </w:r>
      <w:proofErr w:type="gramStart"/>
      <w:r>
        <w:t>mogło by</w:t>
      </w:r>
      <w:proofErr w:type="gramEnd"/>
      <w:r>
        <w:t xml:space="preserve"> zostać zrealizowane na podstawie zawartości bazy danych systemu PEFS.</w:t>
      </w:r>
    </w:p>
  </w:footnote>
  <w:footnote w:id="16">
    <w:p w:rsidR="00A605CA" w:rsidRDefault="00A605CA">
      <w:pPr>
        <w:pStyle w:val="Tekstprzypisudolnego"/>
      </w:pPr>
      <w:r>
        <w:rPr>
          <w:rStyle w:val="Odwoanieprzypisudolnego"/>
        </w:rPr>
        <w:footnoteRef/>
      </w:r>
      <w:r>
        <w:t xml:space="preserve"> Z uwagi na niewielka liczebność populacji zrezygnowano z prezentacji wyników w formie map.</w:t>
      </w:r>
    </w:p>
  </w:footnote>
  <w:footnote w:id="17">
    <w:p w:rsidR="00A605CA" w:rsidRDefault="00A605CA">
      <w:pPr>
        <w:pStyle w:val="Tekstprzypisudolnego"/>
      </w:pPr>
      <w:r>
        <w:rPr>
          <w:rStyle w:val="Odwoanieprzypisudolnego"/>
        </w:rPr>
        <w:footnoteRef/>
      </w:r>
      <w:r>
        <w:t xml:space="preserve"> Należy mieć na </w:t>
      </w:r>
      <w:proofErr w:type="gramStart"/>
      <w:r>
        <w:t>uwadze iż</w:t>
      </w:r>
      <w:proofErr w:type="gramEnd"/>
      <w:r>
        <w:t xml:space="preserve"> materiał przekazany z UM WZ nie został w momencie tworzenia raportu zatwierdzony przez Komisję Europejską. Zostanie on zatwierdzony wraz z pozostałymi zmianami </w:t>
      </w:r>
      <w:r>
        <w:br/>
        <w:t xml:space="preserve">w programie wynikającymi z przeglądu śródokresowego RPO WZ. </w:t>
      </w:r>
    </w:p>
  </w:footnote>
  <w:footnote w:id="18">
    <w:p w:rsidR="00A605CA" w:rsidRDefault="00A605CA">
      <w:pPr>
        <w:pStyle w:val="Tekstprzypisudolnego"/>
      </w:pPr>
      <w:r>
        <w:rPr>
          <w:rStyle w:val="Odwoanieprzypisudolnego"/>
        </w:rPr>
        <w:footnoteRef/>
      </w:r>
      <w:r>
        <w:t xml:space="preserve"> Wskaźnik ten jest wykorzystywany miedzy innymi w algorytmie podziału środków w ramach projektów systemowych w ramach Działania 7.1. </w:t>
      </w:r>
    </w:p>
  </w:footnote>
  <w:footnote w:id="19">
    <w:p w:rsidR="00A605CA" w:rsidRDefault="00A605CA">
      <w:pPr>
        <w:pStyle w:val="Tekstprzypisudolnego"/>
      </w:pPr>
      <w:r>
        <w:rPr>
          <w:rStyle w:val="Odwoanieprzypisudolnego"/>
        </w:rPr>
        <w:footnoteRef/>
      </w:r>
      <w:r>
        <w:t xml:space="preserve"> Wyjątkiem są tu konkursy w ramach Poddziałania 6.1.1, 7.2.1 </w:t>
      </w:r>
      <w:proofErr w:type="gramStart"/>
      <w:r>
        <w:t>oraz</w:t>
      </w:r>
      <w:proofErr w:type="gramEnd"/>
      <w:r>
        <w:t xml:space="preserve"> 8.1.1 (typ III) w </w:t>
      </w:r>
      <w:proofErr w:type="gramStart"/>
      <w:r>
        <w:t>przypadku których</w:t>
      </w:r>
      <w:proofErr w:type="gramEnd"/>
      <w:r>
        <w:t xml:space="preserve"> poziom zainteresowania projektodawców powoduje znaczne obciążenia administracyjne dla IOK.</w:t>
      </w:r>
    </w:p>
  </w:footnote>
  <w:footnote w:id="20">
    <w:p w:rsidR="00A605CA" w:rsidRDefault="00A605CA">
      <w:pPr>
        <w:pStyle w:val="Tekstprzypisudolnego"/>
      </w:pPr>
      <w:r>
        <w:rPr>
          <w:rStyle w:val="Odwoanieprzypisudolnego"/>
        </w:rPr>
        <w:footnoteRef/>
      </w:r>
      <w:r>
        <w:t xml:space="preserve"> Nie można mówić w tym przypadku o ogólnej tendencji, aczkolwiek zaobserwowano takie przypadki.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5CA" w:rsidRDefault="00A605CA" w:rsidP="0049358E">
    <w:pPr>
      <w:pStyle w:val="Nagwek"/>
      <w:ind w:left="9912" w:hanging="9912"/>
    </w:pPr>
    <w:sdt>
      <w:sdtPr>
        <w:id w:val="45501265"/>
        <w:docPartObj>
          <w:docPartGallery w:val="Page Numbers (Margins)"/>
          <w:docPartUnique/>
        </w:docPartObj>
      </w:sdtPr>
      <w:sdtContent>
        <w:r>
          <w:rPr>
            <w:noProof/>
            <w:lang w:eastAsia="zh-TW"/>
          </w:rPr>
          <w:pict>
            <v:rect id="_x0000_s2053" style="position:absolute;left:0;text-align:left;margin-left:0;margin-top:0;width:40.9pt;height:171.9pt;z-index:251662336;mso-position-horizontal:center;mso-position-horizontal-relative:right-margin-area;mso-position-vertical:bottom;mso-position-vertical-relative:margin;v-text-anchor:middle" o:allowincell="f" filled="f" stroked="f">
              <v:textbox style="layout-flow:vertical;mso-layout-flow-alt:bottom-to-top;mso-next-textbox:#_x0000_s2053;mso-fit-shape-to-text:t">
                <w:txbxContent>
                  <w:p w:rsidR="00A605CA" w:rsidRDefault="00A605CA">
                    <w:pPr>
                      <w:pStyle w:val="Stopka"/>
                      <w:rPr>
                        <w:rFonts w:asciiTheme="majorHAnsi" w:hAnsiTheme="majorHAnsi"/>
                        <w:sz w:val="44"/>
                        <w:szCs w:val="44"/>
                      </w:rPr>
                    </w:pPr>
                    <w:r>
                      <w:rPr>
                        <w:rFonts w:asciiTheme="majorHAnsi" w:hAnsiTheme="majorHAnsi"/>
                      </w:rPr>
                      <w:t>Strona</w:t>
                    </w:r>
                    <w:r>
                      <w:fldChar w:fldCharType="begin"/>
                    </w:r>
                    <w:r>
                      <w:instrText xml:space="preserve"> PAGE    \* MERGEFORMAT </w:instrText>
                    </w:r>
                    <w:r>
                      <w:fldChar w:fldCharType="separate"/>
                    </w:r>
                    <w:r w:rsidR="00A435AA" w:rsidRPr="00A435AA">
                      <w:rPr>
                        <w:rFonts w:asciiTheme="majorHAnsi" w:hAnsiTheme="majorHAnsi"/>
                        <w:noProof/>
                        <w:sz w:val="44"/>
                        <w:szCs w:val="44"/>
                      </w:rPr>
                      <w:t>4</w:t>
                    </w:r>
                    <w:r>
                      <w:rPr>
                        <w:rFonts w:asciiTheme="majorHAnsi" w:hAnsiTheme="majorHAnsi"/>
                        <w:noProof/>
                        <w:sz w:val="44"/>
                        <w:szCs w:val="44"/>
                      </w:rPr>
                      <w:fldChar w:fldCharType="end"/>
                    </w:r>
                  </w:p>
                </w:txbxContent>
              </v:textbox>
              <w10:wrap anchorx="page" anchory="margin"/>
            </v:rect>
          </w:pict>
        </w:r>
      </w:sdtContent>
    </w:sdt>
    <w:r>
      <w:rPr>
        <w:noProof/>
        <w:lang w:eastAsia="pl-PL"/>
      </w:rPr>
      <w:drawing>
        <wp:inline distT="0" distB="0" distL="0" distR="0" wp14:anchorId="38D115CE" wp14:editId="483E5E3F">
          <wp:extent cx="1915064" cy="1332813"/>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_.jpg"/>
                  <pic:cNvPicPr/>
                </pic:nvPicPr>
                <pic:blipFill>
                  <a:blip r:embed="rId1">
                    <a:extLst>
                      <a:ext uri="{28A0092B-C50C-407E-A947-70E740481C1C}">
                        <a14:useLocalDpi xmlns:a14="http://schemas.microsoft.com/office/drawing/2010/main" val="0"/>
                      </a:ext>
                    </a:extLst>
                  </a:blip>
                  <a:stretch>
                    <a:fillRect/>
                  </a:stretch>
                </pic:blipFill>
                <pic:spPr>
                  <a:xfrm>
                    <a:off x="0" y="0"/>
                    <a:ext cx="1923387" cy="13386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5BB"/>
    <w:multiLevelType w:val="hybridMultilevel"/>
    <w:tmpl w:val="23F61C40"/>
    <w:lvl w:ilvl="0" w:tplc="90B600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25481F"/>
    <w:multiLevelType w:val="hybridMultilevel"/>
    <w:tmpl w:val="196E0AAE"/>
    <w:lvl w:ilvl="0" w:tplc="B2F853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834204"/>
    <w:multiLevelType w:val="hybridMultilevel"/>
    <w:tmpl w:val="A88EF47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040D23B6"/>
    <w:multiLevelType w:val="hybridMultilevel"/>
    <w:tmpl w:val="7D9411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3572F4"/>
    <w:multiLevelType w:val="hybridMultilevel"/>
    <w:tmpl w:val="887EDA2E"/>
    <w:lvl w:ilvl="0" w:tplc="85A0BA92">
      <w:start w:val="4"/>
      <w:numFmt w:val="decimal"/>
      <w:lvlText w:val="%1."/>
      <w:lvlJc w:val="left"/>
      <w:pPr>
        <w:tabs>
          <w:tab w:val="num" w:pos="284"/>
        </w:tabs>
        <w:ind w:left="284" w:hanging="227"/>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64D62DF"/>
    <w:multiLevelType w:val="hybridMultilevel"/>
    <w:tmpl w:val="AB207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84153B"/>
    <w:multiLevelType w:val="hybridMultilevel"/>
    <w:tmpl w:val="49BAE1EE"/>
    <w:lvl w:ilvl="0" w:tplc="FD08AEC0">
      <w:start w:val="1"/>
      <w:numFmt w:val="bullet"/>
      <w:lvlText w:val=""/>
      <w:lvlJc w:val="left"/>
      <w:pPr>
        <w:tabs>
          <w:tab w:val="num" w:pos="1068"/>
        </w:tabs>
        <w:ind w:left="1068" w:hanging="360"/>
      </w:pPr>
      <w:rPr>
        <w:rFonts w:ascii="Wingdings" w:hAnsi="Wingdings" w:hint="default"/>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9412309"/>
    <w:multiLevelType w:val="hybridMultilevel"/>
    <w:tmpl w:val="4274D056"/>
    <w:lvl w:ilvl="0" w:tplc="03203FA6">
      <w:start w:val="1"/>
      <w:numFmt w:val="decimal"/>
      <w:lvlText w:val="%1."/>
      <w:lvlJc w:val="left"/>
      <w:pPr>
        <w:ind w:left="720" w:hanging="360"/>
      </w:pPr>
      <w:rPr>
        <w:rFonts w:ascii="Arial" w:hAnsi="Arial" w:cs="Arial" w:hint="default"/>
        <w:b/>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9FB1994"/>
    <w:multiLevelType w:val="hybridMultilevel"/>
    <w:tmpl w:val="0E82E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E45157F"/>
    <w:multiLevelType w:val="hybridMultilevel"/>
    <w:tmpl w:val="D31C8DAC"/>
    <w:lvl w:ilvl="0" w:tplc="7A70A400">
      <w:start w:val="1"/>
      <w:numFmt w:val="decimal"/>
      <w:lvlText w:val="%1."/>
      <w:lvlJc w:val="left"/>
      <w:pPr>
        <w:tabs>
          <w:tab w:val="num" w:pos="284"/>
        </w:tabs>
        <w:ind w:left="284" w:hanging="22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E673675"/>
    <w:multiLevelType w:val="hybridMultilevel"/>
    <w:tmpl w:val="0F3AA780"/>
    <w:lvl w:ilvl="0" w:tplc="47BC8B04">
      <w:start w:val="1"/>
      <w:numFmt w:val="decimal"/>
      <w:lvlText w:val="%1."/>
      <w:lvlJc w:val="left"/>
      <w:pPr>
        <w:ind w:left="720" w:hanging="360"/>
      </w:pPr>
      <w:rPr>
        <w:rFonts w:hint="default"/>
        <w:b/>
      </w:rPr>
    </w:lvl>
    <w:lvl w:ilvl="1" w:tplc="0415000F">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F1E135D"/>
    <w:multiLevelType w:val="hybridMultilevel"/>
    <w:tmpl w:val="373C5C6E"/>
    <w:lvl w:ilvl="0" w:tplc="5E8EC2AE">
      <w:start w:val="1"/>
      <w:numFmt w:val="bullet"/>
      <w:lvlText w:val=""/>
      <w:lvlJc w:val="left"/>
      <w:pPr>
        <w:tabs>
          <w:tab w:val="num" w:pos="720"/>
        </w:tabs>
        <w:ind w:left="720" w:hanging="360"/>
      </w:pPr>
      <w:rPr>
        <w:rFonts w:ascii="Symbol" w:hAnsi="Symbol" w:hint="default"/>
      </w:rPr>
    </w:lvl>
    <w:lvl w:ilvl="1" w:tplc="7180C8AE">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5B60E39"/>
    <w:multiLevelType w:val="hybridMultilevel"/>
    <w:tmpl w:val="1A78C26A"/>
    <w:lvl w:ilvl="0" w:tplc="D9BA33A0">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3">
    <w:nsid w:val="1BD5618F"/>
    <w:multiLevelType w:val="hybridMultilevel"/>
    <w:tmpl w:val="0666DE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DD816B0"/>
    <w:multiLevelType w:val="hybridMultilevel"/>
    <w:tmpl w:val="0258544C"/>
    <w:lvl w:ilvl="0" w:tplc="A06244B4">
      <w:start w:val="1"/>
      <w:numFmt w:val="bullet"/>
      <w:lvlText w:val="–"/>
      <w:lvlJc w:val="left"/>
      <w:pPr>
        <w:tabs>
          <w:tab w:val="num" w:pos="1080"/>
        </w:tabs>
        <w:ind w:left="1080" w:hanging="360"/>
      </w:pPr>
      <w:rPr>
        <w:rFonts w:ascii="Times New Roman" w:hAnsi="Times New Roman" w:cs="Times New Roman" w:hint="default"/>
        <w:b w:val="0"/>
        <w:i w:val="0"/>
        <w:color w:val="auto"/>
        <w:sz w:val="18"/>
        <w:szCs w:val="18"/>
      </w:rPr>
    </w:lvl>
    <w:lvl w:ilvl="1" w:tplc="A252C95E">
      <w:start w:val="1"/>
      <w:numFmt w:val="decimal"/>
      <w:lvlText w:val="%2."/>
      <w:lvlJc w:val="center"/>
      <w:pPr>
        <w:tabs>
          <w:tab w:val="num" w:pos="1590"/>
        </w:tabs>
        <w:ind w:left="1573" w:hanging="493"/>
      </w:pPr>
      <w:rPr>
        <w:rFonts w:hint="default"/>
        <w:color w:val="auto"/>
        <w:sz w:val="24"/>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1E3E64B5"/>
    <w:multiLevelType w:val="hybridMultilevel"/>
    <w:tmpl w:val="771273EC"/>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2049380C"/>
    <w:multiLevelType w:val="hybridMultilevel"/>
    <w:tmpl w:val="CB7018B6"/>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20F21559"/>
    <w:multiLevelType w:val="hybridMultilevel"/>
    <w:tmpl w:val="924274C8"/>
    <w:lvl w:ilvl="0" w:tplc="0415000F">
      <w:start w:val="1"/>
      <w:numFmt w:val="decimal"/>
      <w:lvlText w:val="%1."/>
      <w:lvlJc w:val="left"/>
      <w:pPr>
        <w:tabs>
          <w:tab w:val="num" w:pos="777"/>
        </w:tabs>
        <w:ind w:left="777" w:hanging="360"/>
      </w:pPr>
    </w:lvl>
    <w:lvl w:ilvl="1" w:tplc="04150019" w:tentative="1">
      <w:start w:val="1"/>
      <w:numFmt w:val="lowerLetter"/>
      <w:lvlText w:val="%2."/>
      <w:lvlJc w:val="left"/>
      <w:pPr>
        <w:tabs>
          <w:tab w:val="num" w:pos="1497"/>
        </w:tabs>
        <w:ind w:left="1497" w:hanging="360"/>
      </w:pPr>
    </w:lvl>
    <w:lvl w:ilvl="2" w:tplc="0415001B" w:tentative="1">
      <w:start w:val="1"/>
      <w:numFmt w:val="lowerRoman"/>
      <w:lvlText w:val="%3."/>
      <w:lvlJc w:val="right"/>
      <w:pPr>
        <w:tabs>
          <w:tab w:val="num" w:pos="2217"/>
        </w:tabs>
        <w:ind w:left="2217" w:hanging="180"/>
      </w:pPr>
    </w:lvl>
    <w:lvl w:ilvl="3" w:tplc="0415000F" w:tentative="1">
      <w:start w:val="1"/>
      <w:numFmt w:val="decimal"/>
      <w:lvlText w:val="%4."/>
      <w:lvlJc w:val="left"/>
      <w:pPr>
        <w:tabs>
          <w:tab w:val="num" w:pos="2937"/>
        </w:tabs>
        <w:ind w:left="2937" w:hanging="360"/>
      </w:pPr>
    </w:lvl>
    <w:lvl w:ilvl="4" w:tplc="04150019" w:tentative="1">
      <w:start w:val="1"/>
      <w:numFmt w:val="lowerLetter"/>
      <w:lvlText w:val="%5."/>
      <w:lvlJc w:val="left"/>
      <w:pPr>
        <w:tabs>
          <w:tab w:val="num" w:pos="3657"/>
        </w:tabs>
        <w:ind w:left="3657" w:hanging="360"/>
      </w:pPr>
    </w:lvl>
    <w:lvl w:ilvl="5" w:tplc="0415001B" w:tentative="1">
      <w:start w:val="1"/>
      <w:numFmt w:val="lowerRoman"/>
      <w:lvlText w:val="%6."/>
      <w:lvlJc w:val="right"/>
      <w:pPr>
        <w:tabs>
          <w:tab w:val="num" w:pos="4377"/>
        </w:tabs>
        <w:ind w:left="4377" w:hanging="180"/>
      </w:pPr>
    </w:lvl>
    <w:lvl w:ilvl="6" w:tplc="0415000F" w:tentative="1">
      <w:start w:val="1"/>
      <w:numFmt w:val="decimal"/>
      <w:lvlText w:val="%7."/>
      <w:lvlJc w:val="left"/>
      <w:pPr>
        <w:tabs>
          <w:tab w:val="num" w:pos="5097"/>
        </w:tabs>
        <w:ind w:left="5097" w:hanging="360"/>
      </w:pPr>
    </w:lvl>
    <w:lvl w:ilvl="7" w:tplc="04150019" w:tentative="1">
      <w:start w:val="1"/>
      <w:numFmt w:val="lowerLetter"/>
      <w:lvlText w:val="%8."/>
      <w:lvlJc w:val="left"/>
      <w:pPr>
        <w:tabs>
          <w:tab w:val="num" w:pos="5817"/>
        </w:tabs>
        <w:ind w:left="5817" w:hanging="360"/>
      </w:pPr>
    </w:lvl>
    <w:lvl w:ilvl="8" w:tplc="0415001B" w:tentative="1">
      <w:start w:val="1"/>
      <w:numFmt w:val="lowerRoman"/>
      <w:lvlText w:val="%9."/>
      <w:lvlJc w:val="right"/>
      <w:pPr>
        <w:tabs>
          <w:tab w:val="num" w:pos="6537"/>
        </w:tabs>
        <w:ind w:left="6537" w:hanging="180"/>
      </w:pPr>
    </w:lvl>
  </w:abstractNum>
  <w:abstractNum w:abstractNumId="18">
    <w:nsid w:val="22DE6496"/>
    <w:multiLevelType w:val="hybridMultilevel"/>
    <w:tmpl w:val="3D94E44A"/>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29B54718"/>
    <w:multiLevelType w:val="hybridMultilevel"/>
    <w:tmpl w:val="025284A0"/>
    <w:lvl w:ilvl="0" w:tplc="791473D8">
      <w:start w:val="4"/>
      <w:numFmt w:val="decimal"/>
      <w:lvlText w:val="%1."/>
      <w:lvlJc w:val="left"/>
      <w:pPr>
        <w:tabs>
          <w:tab w:val="num" w:pos="720"/>
        </w:tabs>
        <w:ind w:left="720" w:hanging="360"/>
      </w:pPr>
      <w:rPr>
        <w:rFonts w:ascii="Arial" w:hAnsi="Arial" w:hint="default"/>
        <w:b/>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2D04225B"/>
    <w:multiLevelType w:val="hybridMultilevel"/>
    <w:tmpl w:val="576C4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DBA7B35"/>
    <w:multiLevelType w:val="hybridMultilevel"/>
    <w:tmpl w:val="31E80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2325C6A"/>
    <w:multiLevelType w:val="hybridMultilevel"/>
    <w:tmpl w:val="B4B4F91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6EA61FB"/>
    <w:multiLevelType w:val="hybridMultilevel"/>
    <w:tmpl w:val="489018D6"/>
    <w:lvl w:ilvl="0" w:tplc="FD08AEC0">
      <w:start w:val="1"/>
      <w:numFmt w:val="bullet"/>
      <w:lvlText w:val=""/>
      <w:lvlJc w:val="left"/>
      <w:pPr>
        <w:tabs>
          <w:tab w:val="num" w:pos="360"/>
        </w:tabs>
        <w:ind w:left="360" w:hanging="360"/>
      </w:pPr>
      <w:rPr>
        <w:rFonts w:ascii="Wingdings" w:hAnsi="Wingdings" w:hint="default"/>
        <w:sz w:val="20"/>
        <w:szCs w:val="20"/>
      </w:rPr>
    </w:lvl>
    <w:lvl w:ilvl="1" w:tplc="04150003" w:tentative="1">
      <w:start w:val="1"/>
      <w:numFmt w:val="bullet"/>
      <w:lvlText w:val="o"/>
      <w:lvlJc w:val="left"/>
      <w:pPr>
        <w:tabs>
          <w:tab w:val="num" w:pos="732"/>
        </w:tabs>
        <w:ind w:left="732" w:hanging="360"/>
      </w:pPr>
      <w:rPr>
        <w:rFonts w:ascii="Courier New" w:hAnsi="Courier New" w:cs="Courier New" w:hint="default"/>
      </w:rPr>
    </w:lvl>
    <w:lvl w:ilvl="2" w:tplc="04150005" w:tentative="1">
      <w:start w:val="1"/>
      <w:numFmt w:val="bullet"/>
      <w:lvlText w:val=""/>
      <w:lvlJc w:val="left"/>
      <w:pPr>
        <w:tabs>
          <w:tab w:val="num" w:pos="1452"/>
        </w:tabs>
        <w:ind w:left="1452" w:hanging="360"/>
      </w:pPr>
      <w:rPr>
        <w:rFonts w:ascii="Wingdings" w:hAnsi="Wingdings" w:hint="default"/>
      </w:rPr>
    </w:lvl>
    <w:lvl w:ilvl="3" w:tplc="04150001" w:tentative="1">
      <w:start w:val="1"/>
      <w:numFmt w:val="bullet"/>
      <w:lvlText w:val=""/>
      <w:lvlJc w:val="left"/>
      <w:pPr>
        <w:tabs>
          <w:tab w:val="num" w:pos="2172"/>
        </w:tabs>
        <w:ind w:left="2172" w:hanging="360"/>
      </w:pPr>
      <w:rPr>
        <w:rFonts w:ascii="Symbol" w:hAnsi="Symbol" w:hint="default"/>
      </w:rPr>
    </w:lvl>
    <w:lvl w:ilvl="4" w:tplc="04150003" w:tentative="1">
      <w:start w:val="1"/>
      <w:numFmt w:val="bullet"/>
      <w:lvlText w:val="o"/>
      <w:lvlJc w:val="left"/>
      <w:pPr>
        <w:tabs>
          <w:tab w:val="num" w:pos="2892"/>
        </w:tabs>
        <w:ind w:left="2892" w:hanging="360"/>
      </w:pPr>
      <w:rPr>
        <w:rFonts w:ascii="Courier New" w:hAnsi="Courier New" w:cs="Courier New" w:hint="default"/>
      </w:rPr>
    </w:lvl>
    <w:lvl w:ilvl="5" w:tplc="04150005" w:tentative="1">
      <w:start w:val="1"/>
      <w:numFmt w:val="bullet"/>
      <w:lvlText w:val=""/>
      <w:lvlJc w:val="left"/>
      <w:pPr>
        <w:tabs>
          <w:tab w:val="num" w:pos="3612"/>
        </w:tabs>
        <w:ind w:left="3612" w:hanging="360"/>
      </w:pPr>
      <w:rPr>
        <w:rFonts w:ascii="Wingdings" w:hAnsi="Wingdings" w:hint="default"/>
      </w:rPr>
    </w:lvl>
    <w:lvl w:ilvl="6" w:tplc="04150001" w:tentative="1">
      <w:start w:val="1"/>
      <w:numFmt w:val="bullet"/>
      <w:lvlText w:val=""/>
      <w:lvlJc w:val="left"/>
      <w:pPr>
        <w:tabs>
          <w:tab w:val="num" w:pos="4332"/>
        </w:tabs>
        <w:ind w:left="4332" w:hanging="360"/>
      </w:pPr>
      <w:rPr>
        <w:rFonts w:ascii="Symbol" w:hAnsi="Symbol" w:hint="default"/>
      </w:rPr>
    </w:lvl>
    <w:lvl w:ilvl="7" w:tplc="04150003" w:tentative="1">
      <w:start w:val="1"/>
      <w:numFmt w:val="bullet"/>
      <w:lvlText w:val="o"/>
      <w:lvlJc w:val="left"/>
      <w:pPr>
        <w:tabs>
          <w:tab w:val="num" w:pos="5052"/>
        </w:tabs>
        <w:ind w:left="5052" w:hanging="360"/>
      </w:pPr>
      <w:rPr>
        <w:rFonts w:ascii="Courier New" w:hAnsi="Courier New" w:cs="Courier New" w:hint="default"/>
      </w:rPr>
    </w:lvl>
    <w:lvl w:ilvl="8" w:tplc="04150005" w:tentative="1">
      <w:start w:val="1"/>
      <w:numFmt w:val="bullet"/>
      <w:lvlText w:val=""/>
      <w:lvlJc w:val="left"/>
      <w:pPr>
        <w:tabs>
          <w:tab w:val="num" w:pos="5772"/>
        </w:tabs>
        <w:ind w:left="5772" w:hanging="360"/>
      </w:pPr>
      <w:rPr>
        <w:rFonts w:ascii="Wingdings" w:hAnsi="Wingdings" w:hint="default"/>
      </w:rPr>
    </w:lvl>
  </w:abstractNum>
  <w:abstractNum w:abstractNumId="24">
    <w:nsid w:val="381B3451"/>
    <w:multiLevelType w:val="hybridMultilevel"/>
    <w:tmpl w:val="D222E242"/>
    <w:lvl w:ilvl="0" w:tplc="9CF86E0A">
      <w:start w:val="1"/>
      <w:numFmt w:val="decimal"/>
      <w:lvlText w:val="%1."/>
      <w:lvlJc w:val="left"/>
      <w:pPr>
        <w:tabs>
          <w:tab w:val="num" w:pos="284"/>
        </w:tabs>
        <w:ind w:left="284" w:hanging="227"/>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3CAE1466"/>
    <w:multiLevelType w:val="hybridMultilevel"/>
    <w:tmpl w:val="4DAC2042"/>
    <w:lvl w:ilvl="0" w:tplc="7924D3B4">
      <w:start w:val="1"/>
      <w:numFmt w:val="decimal"/>
      <w:lvlText w:val="%1."/>
      <w:lvlJc w:val="left"/>
      <w:pPr>
        <w:tabs>
          <w:tab w:val="num" w:pos="765"/>
        </w:tabs>
        <w:ind w:left="765" w:hanging="360"/>
      </w:pPr>
      <w:rPr>
        <w:rFonts w:ascii="Arial" w:hAnsi="Arial" w:cs="Arial" w:hint="default"/>
        <w:b w:val="0"/>
        <w:sz w:val="18"/>
      </w:rPr>
    </w:lvl>
    <w:lvl w:ilvl="1" w:tplc="5E8EC2AE">
      <w:start w:val="1"/>
      <w:numFmt w:val="bullet"/>
      <w:lvlText w:val=""/>
      <w:lvlJc w:val="left"/>
      <w:pPr>
        <w:tabs>
          <w:tab w:val="num" w:pos="1485"/>
        </w:tabs>
        <w:ind w:left="1485" w:hanging="360"/>
      </w:pPr>
      <w:rPr>
        <w:rFonts w:ascii="Symbol" w:hAnsi="Symbol" w:hint="default"/>
        <w:b w:val="0"/>
        <w:sz w:val="18"/>
      </w:rPr>
    </w:lvl>
    <w:lvl w:ilvl="2" w:tplc="0415001B" w:tentative="1">
      <w:start w:val="1"/>
      <w:numFmt w:val="lowerRoman"/>
      <w:lvlText w:val="%3."/>
      <w:lvlJc w:val="right"/>
      <w:pPr>
        <w:tabs>
          <w:tab w:val="num" w:pos="2205"/>
        </w:tabs>
        <w:ind w:left="2205" w:hanging="180"/>
      </w:pPr>
    </w:lvl>
    <w:lvl w:ilvl="3" w:tplc="0415000F" w:tentative="1">
      <w:start w:val="1"/>
      <w:numFmt w:val="decimal"/>
      <w:lvlText w:val="%4."/>
      <w:lvlJc w:val="left"/>
      <w:pPr>
        <w:tabs>
          <w:tab w:val="num" w:pos="2925"/>
        </w:tabs>
        <w:ind w:left="2925" w:hanging="360"/>
      </w:pPr>
    </w:lvl>
    <w:lvl w:ilvl="4" w:tplc="04150019" w:tentative="1">
      <w:start w:val="1"/>
      <w:numFmt w:val="lowerLetter"/>
      <w:lvlText w:val="%5."/>
      <w:lvlJc w:val="left"/>
      <w:pPr>
        <w:tabs>
          <w:tab w:val="num" w:pos="3645"/>
        </w:tabs>
        <w:ind w:left="3645" w:hanging="360"/>
      </w:pPr>
    </w:lvl>
    <w:lvl w:ilvl="5" w:tplc="0415001B" w:tentative="1">
      <w:start w:val="1"/>
      <w:numFmt w:val="lowerRoman"/>
      <w:lvlText w:val="%6."/>
      <w:lvlJc w:val="right"/>
      <w:pPr>
        <w:tabs>
          <w:tab w:val="num" w:pos="4365"/>
        </w:tabs>
        <w:ind w:left="4365" w:hanging="180"/>
      </w:pPr>
    </w:lvl>
    <w:lvl w:ilvl="6" w:tplc="0415000F" w:tentative="1">
      <w:start w:val="1"/>
      <w:numFmt w:val="decimal"/>
      <w:lvlText w:val="%7."/>
      <w:lvlJc w:val="left"/>
      <w:pPr>
        <w:tabs>
          <w:tab w:val="num" w:pos="5085"/>
        </w:tabs>
        <w:ind w:left="5085" w:hanging="360"/>
      </w:pPr>
    </w:lvl>
    <w:lvl w:ilvl="7" w:tplc="04150019" w:tentative="1">
      <w:start w:val="1"/>
      <w:numFmt w:val="lowerLetter"/>
      <w:lvlText w:val="%8."/>
      <w:lvlJc w:val="left"/>
      <w:pPr>
        <w:tabs>
          <w:tab w:val="num" w:pos="5805"/>
        </w:tabs>
        <w:ind w:left="5805" w:hanging="360"/>
      </w:pPr>
    </w:lvl>
    <w:lvl w:ilvl="8" w:tplc="0415001B" w:tentative="1">
      <w:start w:val="1"/>
      <w:numFmt w:val="lowerRoman"/>
      <w:lvlText w:val="%9."/>
      <w:lvlJc w:val="right"/>
      <w:pPr>
        <w:tabs>
          <w:tab w:val="num" w:pos="6525"/>
        </w:tabs>
        <w:ind w:left="6525" w:hanging="180"/>
      </w:pPr>
    </w:lvl>
  </w:abstractNum>
  <w:abstractNum w:abstractNumId="26">
    <w:nsid w:val="3E452585"/>
    <w:multiLevelType w:val="hybridMultilevel"/>
    <w:tmpl w:val="1EAC3334"/>
    <w:lvl w:ilvl="0" w:tplc="D9BA33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F0B4A27"/>
    <w:multiLevelType w:val="hybridMultilevel"/>
    <w:tmpl w:val="82EE84B4"/>
    <w:lvl w:ilvl="0" w:tplc="0415000F">
      <w:start w:val="1"/>
      <w:numFmt w:val="decimal"/>
      <w:lvlText w:val="%1."/>
      <w:lvlJc w:val="left"/>
      <w:pPr>
        <w:tabs>
          <w:tab w:val="num" w:pos="720"/>
        </w:tabs>
        <w:ind w:left="720" w:hanging="360"/>
      </w:pPr>
    </w:lvl>
    <w:lvl w:ilvl="1" w:tplc="5E8EC2AE">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41FF2664"/>
    <w:multiLevelType w:val="hybridMultilevel"/>
    <w:tmpl w:val="124C4A3A"/>
    <w:lvl w:ilvl="0" w:tplc="084E1686">
      <w:start w:val="1"/>
      <w:numFmt w:val="decimal"/>
      <w:lvlText w:val="%1."/>
      <w:lvlJc w:val="left"/>
      <w:pPr>
        <w:tabs>
          <w:tab w:val="num" w:pos="2407"/>
        </w:tabs>
        <w:ind w:left="2407" w:hanging="360"/>
      </w:pPr>
      <w:rPr>
        <w:rFonts w:hint="default"/>
      </w:rPr>
    </w:lvl>
    <w:lvl w:ilvl="1" w:tplc="04150019" w:tentative="1">
      <w:start w:val="1"/>
      <w:numFmt w:val="lowerLetter"/>
      <w:lvlText w:val="%2."/>
      <w:lvlJc w:val="left"/>
      <w:pPr>
        <w:tabs>
          <w:tab w:val="num" w:pos="1507"/>
        </w:tabs>
        <w:ind w:left="1507" w:hanging="360"/>
      </w:pPr>
    </w:lvl>
    <w:lvl w:ilvl="2" w:tplc="0415001B" w:tentative="1">
      <w:start w:val="1"/>
      <w:numFmt w:val="lowerRoman"/>
      <w:lvlText w:val="%3."/>
      <w:lvlJc w:val="right"/>
      <w:pPr>
        <w:tabs>
          <w:tab w:val="num" w:pos="2227"/>
        </w:tabs>
        <w:ind w:left="2227" w:hanging="180"/>
      </w:pPr>
    </w:lvl>
    <w:lvl w:ilvl="3" w:tplc="0415000F" w:tentative="1">
      <w:start w:val="1"/>
      <w:numFmt w:val="decimal"/>
      <w:lvlText w:val="%4."/>
      <w:lvlJc w:val="left"/>
      <w:pPr>
        <w:tabs>
          <w:tab w:val="num" w:pos="2947"/>
        </w:tabs>
        <w:ind w:left="2947" w:hanging="360"/>
      </w:pPr>
    </w:lvl>
    <w:lvl w:ilvl="4" w:tplc="04150019" w:tentative="1">
      <w:start w:val="1"/>
      <w:numFmt w:val="lowerLetter"/>
      <w:lvlText w:val="%5."/>
      <w:lvlJc w:val="left"/>
      <w:pPr>
        <w:tabs>
          <w:tab w:val="num" w:pos="3667"/>
        </w:tabs>
        <w:ind w:left="3667" w:hanging="360"/>
      </w:pPr>
    </w:lvl>
    <w:lvl w:ilvl="5" w:tplc="0415001B" w:tentative="1">
      <w:start w:val="1"/>
      <w:numFmt w:val="lowerRoman"/>
      <w:lvlText w:val="%6."/>
      <w:lvlJc w:val="right"/>
      <w:pPr>
        <w:tabs>
          <w:tab w:val="num" w:pos="4387"/>
        </w:tabs>
        <w:ind w:left="4387" w:hanging="180"/>
      </w:pPr>
    </w:lvl>
    <w:lvl w:ilvl="6" w:tplc="0415000F" w:tentative="1">
      <w:start w:val="1"/>
      <w:numFmt w:val="decimal"/>
      <w:lvlText w:val="%7."/>
      <w:lvlJc w:val="left"/>
      <w:pPr>
        <w:tabs>
          <w:tab w:val="num" w:pos="5107"/>
        </w:tabs>
        <w:ind w:left="5107" w:hanging="360"/>
      </w:pPr>
    </w:lvl>
    <w:lvl w:ilvl="7" w:tplc="04150019" w:tentative="1">
      <w:start w:val="1"/>
      <w:numFmt w:val="lowerLetter"/>
      <w:lvlText w:val="%8."/>
      <w:lvlJc w:val="left"/>
      <w:pPr>
        <w:tabs>
          <w:tab w:val="num" w:pos="5827"/>
        </w:tabs>
        <w:ind w:left="5827" w:hanging="360"/>
      </w:pPr>
    </w:lvl>
    <w:lvl w:ilvl="8" w:tplc="0415001B" w:tentative="1">
      <w:start w:val="1"/>
      <w:numFmt w:val="lowerRoman"/>
      <w:lvlText w:val="%9."/>
      <w:lvlJc w:val="right"/>
      <w:pPr>
        <w:tabs>
          <w:tab w:val="num" w:pos="6547"/>
        </w:tabs>
        <w:ind w:left="6547" w:hanging="180"/>
      </w:pPr>
    </w:lvl>
  </w:abstractNum>
  <w:abstractNum w:abstractNumId="29">
    <w:nsid w:val="426C5C89"/>
    <w:multiLevelType w:val="hybridMultilevel"/>
    <w:tmpl w:val="2D3231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6167BE4"/>
    <w:multiLevelType w:val="hybridMultilevel"/>
    <w:tmpl w:val="54CA209A"/>
    <w:lvl w:ilvl="0" w:tplc="938029D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6D6555F"/>
    <w:multiLevelType w:val="hybridMultilevel"/>
    <w:tmpl w:val="49746510"/>
    <w:lvl w:ilvl="0" w:tplc="A86E2B8A">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49A44B8D"/>
    <w:multiLevelType w:val="hybridMultilevel"/>
    <w:tmpl w:val="B22E4104"/>
    <w:lvl w:ilvl="0" w:tplc="811A50EC">
      <w:start w:val="1"/>
      <w:numFmt w:val="decimal"/>
      <w:lvlText w:val="%1."/>
      <w:lvlJc w:val="left"/>
      <w:pPr>
        <w:tabs>
          <w:tab w:val="num" w:pos="720"/>
        </w:tabs>
        <w:ind w:left="720" w:hanging="360"/>
      </w:pPr>
      <w:rPr>
        <w:b/>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49EB0F4D"/>
    <w:multiLevelType w:val="hybridMultilevel"/>
    <w:tmpl w:val="477E0BEC"/>
    <w:lvl w:ilvl="0" w:tplc="7A70A400">
      <w:start w:val="1"/>
      <w:numFmt w:val="decimal"/>
      <w:lvlText w:val="%1."/>
      <w:lvlJc w:val="left"/>
      <w:pPr>
        <w:tabs>
          <w:tab w:val="num" w:pos="284"/>
        </w:tabs>
        <w:ind w:left="284" w:hanging="22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4A402A91"/>
    <w:multiLevelType w:val="hybridMultilevel"/>
    <w:tmpl w:val="4BB60C10"/>
    <w:lvl w:ilvl="0" w:tplc="40464EE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A5014D3"/>
    <w:multiLevelType w:val="hybridMultilevel"/>
    <w:tmpl w:val="D8AA74AE"/>
    <w:lvl w:ilvl="0" w:tplc="0415000F">
      <w:start w:val="1"/>
      <w:numFmt w:val="decimal"/>
      <w:lvlText w:val="%1."/>
      <w:lvlJc w:val="left"/>
      <w:pPr>
        <w:tabs>
          <w:tab w:val="num" w:pos="720"/>
        </w:tabs>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BBF21AA"/>
    <w:multiLevelType w:val="hybridMultilevel"/>
    <w:tmpl w:val="67FA53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04E0979"/>
    <w:multiLevelType w:val="hybridMultilevel"/>
    <w:tmpl w:val="475AC52A"/>
    <w:lvl w:ilvl="0" w:tplc="A1B2B8E0">
      <w:start w:val="3"/>
      <w:numFmt w:val="decimal"/>
      <w:lvlText w:val="%1."/>
      <w:lvlJc w:val="left"/>
      <w:pPr>
        <w:tabs>
          <w:tab w:val="num" w:pos="417"/>
        </w:tabs>
        <w:ind w:left="417" w:hanging="360"/>
      </w:pPr>
      <w:rPr>
        <w:rFonts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50547E5B"/>
    <w:multiLevelType w:val="hybridMultilevel"/>
    <w:tmpl w:val="4816CED0"/>
    <w:lvl w:ilvl="0" w:tplc="8C74CCA6">
      <w:start w:val="1"/>
      <w:numFmt w:val="decimal"/>
      <w:lvlText w:val="%1."/>
      <w:lvlJc w:val="left"/>
      <w:pPr>
        <w:tabs>
          <w:tab w:val="num" w:pos="284"/>
        </w:tabs>
        <w:ind w:left="284" w:hanging="227"/>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5A0A7867"/>
    <w:multiLevelType w:val="hybridMultilevel"/>
    <w:tmpl w:val="8D7A18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B905CC5"/>
    <w:multiLevelType w:val="hybridMultilevel"/>
    <w:tmpl w:val="84E00B8E"/>
    <w:lvl w:ilvl="0" w:tplc="4D6A41C4">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1">
    <w:nsid w:val="5D3A3694"/>
    <w:multiLevelType w:val="hybridMultilevel"/>
    <w:tmpl w:val="3ADA23B4"/>
    <w:lvl w:ilvl="0" w:tplc="2F043546">
      <w:start w:val="1"/>
      <w:numFmt w:val="bullet"/>
      <w:lvlText w:val=""/>
      <w:lvlJc w:val="left"/>
      <w:pPr>
        <w:tabs>
          <w:tab w:val="num" w:pos="644"/>
        </w:tabs>
        <w:ind w:left="644" w:hanging="284"/>
      </w:pPr>
      <w:rPr>
        <w:rFonts w:ascii="Wingdings" w:hAnsi="Wingdings" w:hint="default"/>
        <w:sz w:val="1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5DE13B51"/>
    <w:multiLevelType w:val="hybridMultilevel"/>
    <w:tmpl w:val="B3EC0C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0875A4A"/>
    <w:multiLevelType w:val="hybridMultilevel"/>
    <w:tmpl w:val="310C032E"/>
    <w:lvl w:ilvl="0" w:tplc="7A70A400">
      <w:start w:val="1"/>
      <w:numFmt w:val="decimal"/>
      <w:lvlText w:val="%1."/>
      <w:lvlJc w:val="left"/>
      <w:pPr>
        <w:tabs>
          <w:tab w:val="num" w:pos="284"/>
        </w:tabs>
        <w:ind w:left="284" w:hanging="22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608A629C"/>
    <w:multiLevelType w:val="multilevel"/>
    <w:tmpl w:val="3FE6C6A6"/>
    <w:lvl w:ilvl="0">
      <w:start w:val="1"/>
      <w:numFmt w:val="decimal"/>
      <w:pStyle w:val="Nagwek1"/>
      <w:lvlText w:val="%1."/>
      <w:lvlJc w:val="left"/>
      <w:pPr>
        <w:ind w:left="360" w:hanging="360"/>
      </w:pPr>
    </w:lvl>
    <w:lvl w:ilvl="1">
      <w:start w:val="1"/>
      <w:numFmt w:val="decimal"/>
      <w:pStyle w:val="Nagwek2"/>
      <w:lvlText w:val="%1.%2."/>
      <w:lvlJc w:val="left"/>
      <w:pPr>
        <w:ind w:left="792" w:hanging="432"/>
      </w:pPr>
    </w:lvl>
    <w:lvl w:ilvl="2">
      <w:start w:val="1"/>
      <w:numFmt w:val="decimal"/>
      <w:pStyle w:val="Nagwek3"/>
      <w:lvlText w:val="%1.%2.%3."/>
      <w:lvlJc w:val="left"/>
      <w:pPr>
        <w:ind w:left="1224" w:hanging="504"/>
      </w:pPr>
    </w:lvl>
    <w:lvl w:ilvl="3">
      <w:start w:val="1"/>
      <w:numFmt w:val="decimal"/>
      <w:pStyle w:val="Nagwe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6F50F98"/>
    <w:multiLevelType w:val="hybridMultilevel"/>
    <w:tmpl w:val="C212E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85C6EFF"/>
    <w:multiLevelType w:val="hybridMultilevel"/>
    <w:tmpl w:val="F8FEF1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8BC4ADE"/>
    <w:multiLevelType w:val="hybridMultilevel"/>
    <w:tmpl w:val="B82AD7F0"/>
    <w:lvl w:ilvl="0" w:tplc="7A70A400">
      <w:start w:val="1"/>
      <w:numFmt w:val="decimal"/>
      <w:lvlText w:val="%1."/>
      <w:lvlJc w:val="left"/>
      <w:pPr>
        <w:tabs>
          <w:tab w:val="num" w:pos="284"/>
        </w:tabs>
        <w:ind w:left="284" w:hanging="22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69D13257"/>
    <w:multiLevelType w:val="hybridMultilevel"/>
    <w:tmpl w:val="FD08B8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9FF1B9A"/>
    <w:multiLevelType w:val="hybridMultilevel"/>
    <w:tmpl w:val="589CB8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CB116A4"/>
    <w:multiLevelType w:val="hybridMultilevel"/>
    <w:tmpl w:val="92DA37AA"/>
    <w:lvl w:ilvl="0" w:tplc="2F043546">
      <w:start w:val="1"/>
      <w:numFmt w:val="bullet"/>
      <w:lvlText w:val=""/>
      <w:lvlJc w:val="left"/>
      <w:pPr>
        <w:tabs>
          <w:tab w:val="num" w:pos="644"/>
        </w:tabs>
        <w:ind w:left="644" w:hanging="284"/>
      </w:pPr>
      <w:rPr>
        <w:rFonts w:ascii="Wingdings" w:hAnsi="Wingdings" w:hint="default"/>
        <w:sz w:val="14"/>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70071323"/>
    <w:multiLevelType w:val="hybridMultilevel"/>
    <w:tmpl w:val="74B47B88"/>
    <w:lvl w:ilvl="0" w:tplc="B6EC18CC">
      <w:start w:val="1"/>
      <w:numFmt w:val="decimal"/>
      <w:lvlText w:val="%1."/>
      <w:lvlJc w:val="left"/>
      <w:pPr>
        <w:tabs>
          <w:tab w:val="num" w:pos="284"/>
        </w:tabs>
        <w:ind w:left="284" w:hanging="227"/>
      </w:pPr>
      <w:rPr>
        <w:rFonts w:hint="default"/>
        <w:b/>
      </w:rPr>
    </w:lvl>
    <w:lvl w:ilvl="1" w:tplc="DC902504">
      <w:start w:val="1"/>
      <w:numFmt w:val="lowerLetter"/>
      <w:lvlText w:val="%2)"/>
      <w:lvlJc w:val="left"/>
      <w:pPr>
        <w:tabs>
          <w:tab w:val="num" w:pos="1440"/>
        </w:tabs>
        <w:ind w:left="1440" w:hanging="360"/>
      </w:pPr>
      <w:rPr>
        <w:rFonts w:hint="default"/>
        <w:b/>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729B68BE"/>
    <w:multiLevelType w:val="hybridMultilevel"/>
    <w:tmpl w:val="D2A0DF8E"/>
    <w:lvl w:ilvl="0" w:tplc="0415000F">
      <w:start w:val="1"/>
      <w:numFmt w:val="decimal"/>
      <w:lvlText w:val="%1."/>
      <w:lvlJc w:val="left"/>
      <w:pPr>
        <w:tabs>
          <w:tab w:val="num" w:pos="720"/>
        </w:tabs>
        <w:ind w:left="720" w:hanging="360"/>
      </w:pPr>
      <w:rPr>
        <w:rFonts w:cs="Times New Roman"/>
      </w:rPr>
    </w:lvl>
    <w:lvl w:ilvl="1" w:tplc="2F043546">
      <w:start w:val="1"/>
      <w:numFmt w:val="bullet"/>
      <w:lvlText w:val=""/>
      <w:lvlJc w:val="left"/>
      <w:pPr>
        <w:tabs>
          <w:tab w:val="num" w:pos="1364"/>
        </w:tabs>
        <w:ind w:left="1364" w:hanging="284"/>
      </w:pPr>
      <w:rPr>
        <w:rFonts w:ascii="Wingdings" w:hAnsi="Wingdings" w:hint="default"/>
        <w:sz w:val="14"/>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3">
    <w:nsid w:val="75825F4C"/>
    <w:multiLevelType w:val="hybridMultilevel"/>
    <w:tmpl w:val="53708AF0"/>
    <w:lvl w:ilvl="0" w:tplc="8EA2544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8511E0E"/>
    <w:multiLevelType w:val="hybridMultilevel"/>
    <w:tmpl w:val="4FB64AAA"/>
    <w:lvl w:ilvl="0" w:tplc="B94AE6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E23674F"/>
    <w:multiLevelType w:val="hybridMultilevel"/>
    <w:tmpl w:val="3CB2E326"/>
    <w:lvl w:ilvl="0" w:tplc="FD08AEC0">
      <w:start w:val="1"/>
      <w:numFmt w:val="bullet"/>
      <w:lvlText w:val=""/>
      <w:lvlJc w:val="left"/>
      <w:pPr>
        <w:tabs>
          <w:tab w:val="num" w:pos="360"/>
        </w:tabs>
        <w:ind w:left="360" w:hanging="360"/>
      </w:pPr>
      <w:rPr>
        <w:rFonts w:ascii="Wingdings" w:hAnsi="Wingdings" w:hint="default"/>
        <w:sz w:val="20"/>
        <w:szCs w:val="20"/>
      </w:rPr>
    </w:lvl>
    <w:lvl w:ilvl="1" w:tplc="04150003">
      <w:start w:val="1"/>
      <w:numFmt w:val="bullet"/>
      <w:lvlText w:val="o"/>
      <w:lvlJc w:val="left"/>
      <w:pPr>
        <w:tabs>
          <w:tab w:val="num" w:pos="732"/>
        </w:tabs>
        <w:ind w:left="732" w:hanging="360"/>
      </w:pPr>
      <w:rPr>
        <w:rFonts w:ascii="Courier New" w:hAnsi="Courier New" w:cs="Courier New" w:hint="default"/>
      </w:rPr>
    </w:lvl>
    <w:lvl w:ilvl="2" w:tplc="04150005" w:tentative="1">
      <w:start w:val="1"/>
      <w:numFmt w:val="bullet"/>
      <w:lvlText w:val=""/>
      <w:lvlJc w:val="left"/>
      <w:pPr>
        <w:tabs>
          <w:tab w:val="num" w:pos="1452"/>
        </w:tabs>
        <w:ind w:left="1452" w:hanging="360"/>
      </w:pPr>
      <w:rPr>
        <w:rFonts w:ascii="Wingdings" w:hAnsi="Wingdings" w:hint="default"/>
      </w:rPr>
    </w:lvl>
    <w:lvl w:ilvl="3" w:tplc="04150001" w:tentative="1">
      <w:start w:val="1"/>
      <w:numFmt w:val="bullet"/>
      <w:lvlText w:val=""/>
      <w:lvlJc w:val="left"/>
      <w:pPr>
        <w:tabs>
          <w:tab w:val="num" w:pos="2172"/>
        </w:tabs>
        <w:ind w:left="2172" w:hanging="360"/>
      </w:pPr>
      <w:rPr>
        <w:rFonts w:ascii="Symbol" w:hAnsi="Symbol" w:hint="default"/>
      </w:rPr>
    </w:lvl>
    <w:lvl w:ilvl="4" w:tplc="04150003" w:tentative="1">
      <w:start w:val="1"/>
      <w:numFmt w:val="bullet"/>
      <w:lvlText w:val="o"/>
      <w:lvlJc w:val="left"/>
      <w:pPr>
        <w:tabs>
          <w:tab w:val="num" w:pos="2892"/>
        </w:tabs>
        <w:ind w:left="2892" w:hanging="360"/>
      </w:pPr>
      <w:rPr>
        <w:rFonts w:ascii="Courier New" w:hAnsi="Courier New" w:cs="Courier New" w:hint="default"/>
      </w:rPr>
    </w:lvl>
    <w:lvl w:ilvl="5" w:tplc="04150005" w:tentative="1">
      <w:start w:val="1"/>
      <w:numFmt w:val="bullet"/>
      <w:lvlText w:val=""/>
      <w:lvlJc w:val="left"/>
      <w:pPr>
        <w:tabs>
          <w:tab w:val="num" w:pos="3612"/>
        </w:tabs>
        <w:ind w:left="3612" w:hanging="360"/>
      </w:pPr>
      <w:rPr>
        <w:rFonts w:ascii="Wingdings" w:hAnsi="Wingdings" w:hint="default"/>
      </w:rPr>
    </w:lvl>
    <w:lvl w:ilvl="6" w:tplc="04150001" w:tentative="1">
      <w:start w:val="1"/>
      <w:numFmt w:val="bullet"/>
      <w:lvlText w:val=""/>
      <w:lvlJc w:val="left"/>
      <w:pPr>
        <w:tabs>
          <w:tab w:val="num" w:pos="4332"/>
        </w:tabs>
        <w:ind w:left="4332" w:hanging="360"/>
      </w:pPr>
      <w:rPr>
        <w:rFonts w:ascii="Symbol" w:hAnsi="Symbol" w:hint="default"/>
      </w:rPr>
    </w:lvl>
    <w:lvl w:ilvl="7" w:tplc="04150003" w:tentative="1">
      <w:start w:val="1"/>
      <w:numFmt w:val="bullet"/>
      <w:lvlText w:val="o"/>
      <w:lvlJc w:val="left"/>
      <w:pPr>
        <w:tabs>
          <w:tab w:val="num" w:pos="5052"/>
        </w:tabs>
        <w:ind w:left="5052" w:hanging="360"/>
      </w:pPr>
      <w:rPr>
        <w:rFonts w:ascii="Courier New" w:hAnsi="Courier New" w:cs="Courier New" w:hint="default"/>
      </w:rPr>
    </w:lvl>
    <w:lvl w:ilvl="8" w:tplc="04150005" w:tentative="1">
      <w:start w:val="1"/>
      <w:numFmt w:val="bullet"/>
      <w:lvlText w:val=""/>
      <w:lvlJc w:val="left"/>
      <w:pPr>
        <w:tabs>
          <w:tab w:val="num" w:pos="5772"/>
        </w:tabs>
        <w:ind w:left="5772" w:hanging="360"/>
      </w:pPr>
      <w:rPr>
        <w:rFonts w:ascii="Wingdings" w:hAnsi="Wingdings" w:hint="default"/>
      </w:rPr>
    </w:lvl>
  </w:abstractNum>
  <w:abstractNum w:abstractNumId="56">
    <w:nsid w:val="7F19305B"/>
    <w:multiLevelType w:val="hybridMultilevel"/>
    <w:tmpl w:val="B85C1F84"/>
    <w:lvl w:ilvl="0" w:tplc="585640AA">
      <w:start w:val="5"/>
      <w:numFmt w:val="decimal"/>
      <w:lvlText w:val="%1."/>
      <w:lvlJc w:val="left"/>
      <w:pPr>
        <w:tabs>
          <w:tab w:val="num" w:pos="360"/>
        </w:tabs>
        <w:ind w:left="1080" w:hanging="360"/>
      </w:pPr>
      <w:rPr>
        <w:rFonts w:hint="default"/>
        <w:b/>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57">
    <w:nsid w:val="7F2B5F8F"/>
    <w:multiLevelType w:val="hybridMultilevel"/>
    <w:tmpl w:val="944EF506"/>
    <w:lvl w:ilvl="0" w:tplc="AF9A593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4"/>
  </w:num>
  <w:num w:numId="2">
    <w:abstractNumId w:val="39"/>
  </w:num>
  <w:num w:numId="3">
    <w:abstractNumId w:val="29"/>
  </w:num>
  <w:num w:numId="4">
    <w:abstractNumId w:val="22"/>
  </w:num>
  <w:num w:numId="5">
    <w:abstractNumId w:val="48"/>
  </w:num>
  <w:num w:numId="6">
    <w:abstractNumId w:val="46"/>
  </w:num>
  <w:num w:numId="7">
    <w:abstractNumId w:val="21"/>
  </w:num>
  <w:num w:numId="8">
    <w:abstractNumId w:val="8"/>
  </w:num>
  <w:num w:numId="9">
    <w:abstractNumId w:val="5"/>
  </w:num>
  <w:num w:numId="10">
    <w:abstractNumId w:val="13"/>
  </w:num>
  <w:num w:numId="11">
    <w:abstractNumId w:val="40"/>
  </w:num>
  <w:num w:numId="12">
    <w:abstractNumId w:val="23"/>
  </w:num>
  <w:num w:numId="13">
    <w:abstractNumId w:val="55"/>
  </w:num>
  <w:num w:numId="14">
    <w:abstractNumId w:val="6"/>
  </w:num>
  <w:num w:numId="15">
    <w:abstractNumId w:val="3"/>
  </w:num>
  <w:num w:numId="16">
    <w:abstractNumId w:val="50"/>
  </w:num>
  <w:num w:numId="17">
    <w:abstractNumId w:val="16"/>
  </w:num>
  <w:num w:numId="18">
    <w:abstractNumId w:val="18"/>
  </w:num>
  <w:num w:numId="19">
    <w:abstractNumId w:val="15"/>
  </w:num>
  <w:num w:numId="20">
    <w:abstractNumId w:val="42"/>
  </w:num>
  <w:num w:numId="21">
    <w:abstractNumId w:val="2"/>
  </w:num>
  <w:num w:numId="22">
    <w:abstractNumId w:val="41"/>
  </w:num>
  <w:num w:numId="23">
    <w:abstractNumId w:val="14"/>
  </w:num>
  <w:num w:numId="24">
    <w:abstractNumId w:val="20"/>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31"/>
  </w:num>
  <w:num w:numId="28">
    <w:abstractNumId w:val="32"/>
  </w:num>
  <w:num w:numId="29">
    <w:abstractNumId w:val="11"/>
  </w:num>
  <w:num w:numId="30">
    <w:abstractNumId w:val="27"/>
  </w:num>
  <w:num w:numId="31">
    <w:abstractNumId w:val="17"/>
  </w:num>
  <w:num w:numId="32">
    <w:abstractNumId w:val="51"/>
  </w:num>
  <w:num w:numId="33">
    <w:abstractNumId w:val="37"/>
  </w:num>
  <w:num w:numId="34">
    <w:abstractNumId w:val="4"/>
  </w:num>
  <w:num w:numId="35">
    <w:abstractNumId w:val="24"/>
  </w:num>
  <w:num w:numId="36">
    <w:abstractNumId w:val="38"/>
  </w:num>
  <w:num w:numId="37">
    <w:abstractNumId w:val="53"/>
  </w:num>
  <w:num w:numId="38">
    <w:abstractNumId w:val="35"/>
  </w:num>
  <w:num w:numId="39">
    <w:abstractNumId w:val="7"/>
  </w:num>
  <w:num w:numId="40">
    <w:abstractNumId w:val="57"/>
  </w:num>
  <w:num w:numId="41">
    <w:abstractNumId w:val="10"/>
  </w:num>
  <w:num w:numId="42">
    <w:abstractNumId w:val="19"/>
  </w:num>
  <w:num w:numId="43">
    <w:abstractNumId w:val="56"/>
  </w:num>
  <w:num w:numId="44">
    <w:abstractNumId w:val="34"/>
  </w:num>
  <w:num w:numId="45">
    <w:abstractNumId w:val="28"/>
  </w:num>
  <w:num w:numId="46">
    <w:abstractNumId w:val="54"/>
  </w:num>
  <w:num w:numId="47">
    <w:abstractNumId w:val="12"/>
  </w:num>
  <w:num w:numId="48">
    <w:abstractNumId w:val="9"/>
  </w:num>
  <w:num w:numId="49">
    <w:abstractNumId w:val="26"/>
  </w:num>
  <w:num w:numId="50">
    <w:abstractNumId w:val="47"/>
  </w:num>
  <w:num w:numId="51">
    <w:abstractNumId w:val="43"/>
  </w:num>
  <w:num w:numId="52">
    <w:abstractNumId w:val="33"/>
  </w:num>
  <w:num w:numId="53">
    <w:abstractNumId w:val="52"/>
  </w:num>
  <w:num w:numId="54">
    <w:abstractNumId w:val="0"/>
  </w:num>
  <w:num w:numId="55">
    <w:abstractNumId w:val="36"/>
  </w:num>
  <w:num w:numId="56">
    <w:abstractNumId w:val="49"/>
  </w:num>
  <w:num w:numId="57">
    <w:abstractNumId w:val="1"/>
  </w:num>
  <w:num w:numId="58">
    <w:abstractNumId w:val="30"/>
  </w:num>
  <w:num w:numId="59">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onsecutiveHyphenLimit w:val="2"/>
  <w:hyphenationZone w:val="425"/>
  <w:drawingGridHorizontalSpacing w:val="100"/>
  <w:displayHorizontalDrawingGridEvery w:val="2"/>
  <w:characterSpacingControl w:val="doNotCompress"/>
  <w:hdrShapeDefaults>
    <o:shapedefaults v:ext="edit" spidmax="2054">
      <o:colormru v:ext="edit" colors="#de96e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76E1C"/>
    <w:rsid w:val="000066A4"/>
    <w:rsid w:val="000069C7"/>
    <w:rsid w:val="00011CB6"/>
    <w:rsid w:val="00014BEB"/>
    <w:rsid w:val="00015D7D"/>
    <w:rsid w:val="000160E2"/>
    <w:rsid w:val="00021428"/>
    <w:rsid w:val="0003239F"/>
    <w:rsid w:val="00034E3F"/>
    <w:rsid w:val="000359E3"/>
    <w:rsid w:val="0003772E"/>
    <w:rsid w:val="00037C87"/>
    <w:rsid w:val="000407EE"/>
    <w:rsid w:val="00042A2E"/>
    <w:rsid w:val="00064FE2"/>
    <w:rsid w:val="00075345"/>
    <w:rsid w:val="00076A0C"/>
    <w:rsid w:val="000771F7"/>
    <w:rsid w:val="000772C9"/>
    <w:rsid w:val="00081EB7"/>
    <w:rsid w:val="0008599F"/>
    <w:rsid w:val="0008772B"/>
    <w:rsid w:val="000953C9"/>
    <w:rsid w:val="00097125"/>
    <w:rsid w:val="000A1B67"/>
    <w:rsid w:val="000A4BF0"/>
    <w:rsid w:val="000A5D51"/>
    <w:rsid w:val="000A76E2"/>
    <w:rsid w:val="000B4F8B"/>
    <w:rsid w:val="000B697F"/>
    <w:rsid w:val="000C2FB1"/>
    <w:rsid w:val="000C6F92"/>
    <w:rsid w:val="000E0E33"/>
    <w:rsid w:val="000E63EB"/>
    <w:rsid w:val="000F44B4"/>
    <w:rsid w:val="00103848"/>
    <w:rsid w:val="00106908"/>
    <w:rsid w:val="001125D0"/>
    <w:rsid w:val="00114418"/>
    <w:rsid w:val="001201FC"/>
    <w:rsid w:val="00126D19"/>
    <w:rsid w:val="00127184"/>
    <w:rsid w:val="001402EF"/>
    <w:rsid w:val="00152127"/>
    <w:rsid w:val="001542A1"/>
    <w:rsid w:val="00166562"/>
    <w:rsid w:val="00173969"/>
    <w:rsid w:val="0017412B"/>
    <w:rsid w:val="0017597F"/>
    <w:rsid w:val="00176BCE"/>
    <w:rsid w:val="001807AB"/>
    <w:rsid w:val="00183879"/>
    <w:rsid w:val="001919EE"/>
    <w:rsid w:val="00193D12"/>
    <w:rsid w:val="00195B6A"/>
    <w:rsid w:val="00197F47"/>
    <w:rsid w:val="001A33B3"/>
    <w:rsid w:val="001A46FA"/>
    <w:rsid w:val="001C1183"/>
    <w:rsid w:val="001C3EB3"/>
    <w:rsid w:val="001C42B2"/>
    <w:rsid w:val="001D31F7"/>
    <w:rsid w:val="001D50A9"/>
    <w:rsid w:val="001E13FE"/>
    <w:rsid w:val="001E484F"/>
    <w:rsid w:val="001F1F3E"/>
    <w:rsid w:val="001F5311"/>
    <w:rsid w:val="00201DCD"/>
    <w:rsid w:val="00204645"/>
    <w:rsid w:val="00206A71"/>
    <w:rsid w:val="002239B5"/>
    <w:rsid w:val="002271A6"/>
    <w:rsid w:val="002323C3"/>
    <w:rsid w:val="002328DD"/>
    <w:rsid w:val="00234F81"/>
    <w:rsid w:val="00235478"/>
    <w:rsid w:val="00270B72"/>
    <w:rsid w:val="002804B0"/>
    <w:rsid w:val="002807E4"/>
    <w:rsid w:val="00285287"/>
    <w:rsid w:val="002971CB"/>
    <w:rsid w:val="00297636"/>
    <w:rsid w:val="002A1172"/>
    <w:rsid w:val="002A3229"/>
    <w:rsid w:val="002A4597"/>
    <w:rsid w:val="002B1B94"/>
    <w:rsid w:val="002B6120"/>
    <w:rsid w:val="002B63F8"/>
    <w:rsid w:val="002D0850"/>
    <w:rsid w:val="002D4C60"/>
    <w:rsid w:val="002E18F1"/>
    <w:rsid w:val="002E442F"/>
    <w:rsid w:val="002F7AB2"/>
    <w:rsid w:val="00302025"/>
    <w:rsid w:val="0030389A"/>
    <w:rsid w:val="003077D0"/>
    <w:rsid w:val="00312457"/>
    <w:rsid w:val="003128F6"/>
    <w:rsid w:val="00333B03"/>
    <w:rsid w:val="00337314"/>
    <w:rsid w:val="00337D74"/>
    <w:rsid w:val="00337F6F"/>
    <w:rsid w:val="0034218B"/>
    <w:rsid w:val="0034309F"/>
    <w:rsid w:val="0034657F"/>
    <w:rsid w:val="00347687"/>
    <w:rsid w:val="00353BC7"/>
    <w:rsid w:val="0035511C"/>
    <w:rsid w:val="0036115A"/>
    <w:rsid w:val="0036176D"/>
    <w:rsid w:val="00363E05"/>
    <w:rsid w:val="00364499"/>
    <w:rsid w:val="00364E5F"/>
    <w:rsid w:val="00365805"/>
    <w:rsid w:val="00371A32"/>
    <w:rsid w:val="00375F1B"/>
    <w:rsid w:val="00382983"/>
    <w:rsid w:val="00383510"/>
    <w:rsid w:val="003866F7"/>
    <w:rsid w:val="00391129"/>
    <w:rsid w:val="0039439F"/>
    <w:rsid w:val="003954B0"/>
    <w:rsid w:val="00396F54"/>
    <w:rsid w:val="003B06C3"/>
    <w:rsid w:val="003C04F6"/>
    <w:rsid w:val="003C1116"/>
    <w:rsid w:val="003C2BCD"/>
    <w:rsid w:val="003C7642"/>
    <w:rsid w:val="003D3A16"/>
    <w:rsid w:val="003E4BF2"/>
    <w:rsid w:val="003F23D0"/>
    <w:rsid w:val="003F3DB1"/>
    <w:rsid w:val="00400930"/>
    <w:rsid w:val="004026D2"/>
    <w:rsid w:val="0040516E"/>
    <w:rsid w:val="00405BBA"/>
    <w:rsid w:val="00405D03"/>
    <w:rsid w:val="004111DC"/>
    <w:rsid w:val="00420F16"/>
    <w:rsid w:val="0043061A"/>
    <w:rsid w:val="0044107C"/>
    <w:rsid w:val="00442240"/>
    <w:rsid w:val="00456320"/>
    <w:rsid w:val="00456B84"/>
    <w:rsid w:val="00457CB5"/>
    <w:rsid w:val="004606EF"/>
    <w:rsid w:val="004650C2"/>
    <w:rsid w:val="004722AB"/>
    <w:rsid w:val="00473E37"/>
    <w:rsid w:val="00484A57"/>
    <w:rsid w:val="0049358E"/>
    <w:rsid w:val="00494261"/>
    <w:rsid w:val="00497141"/>
    <w:rsid w:val="004A2249"/>
    <w:rsid w:val="004A3532"/>
    <w:rsid w:val="004B534B"/>
    <w:rsid w:val="004B5B10"/>
    <w:rsid w:val="004B5E88"/>
    <w:rsid w:val="004C5927"/>
    <w:rsid w:val="004D1752"/>
    <w:rsid w:val="004D22C6"/>
    <w:rsid w:val="004D242D"/>
    <w:rsid w:val="004D2450"/>
    <w:rsid w:val="004D4DC6"/>
    <w:rsid w:val="004D4E5E"/>
    <w:rsid w:val="004E1ED8"/>
    <w:rsid w:val="004F3D71"/>
    <w:rsid w:val="004F497A"/>
    <w:rsid w:val="00506A47"/>
    <w:rsid w:val="00512A39"/>
    <w:rsid w:val="00516CCC"/>
    <w:rsid w:val="00516D65"/>
    <w:rsid w:val="00530940"/>
    <w:rsid w:val="005328A3"/>
    <w:rsid w:val="00534216"/>
    <w:rsid w:val="005433D9"/>
    <w:rsid w:val="005469E8"/>
    <w:rsid w:val="00555376"/>
    <w:rsid w:val="00556D99"/>
    <w:rsid w:val="00557178"/>
    <w:rsid w:val="005623B5"/>
    <w:rsid w:val="00571668"/>
    <w:rsid w:val="0058123A"/>
    <w:rsid w:val="00591626"/>
    <w:rsid w:val="00594C34"/>
    <w:rsid w:val="00597EEF"/>
    <w:rsid w:val="005A7DFE"/>
    <w:rsid w:val="005B2E6D"/>
    <w:rsid w:val="005B7E1F"/>
    <w:rsid w:val="005C0226"/>
    <w:rsid w:val="005C1B50"/>
    <w:rsid w:val="005D0006"/>
    <w:rsid w:val="005D6913"/>
    <w:rsid w:val="005E2575"/>
    <w:rsid w:val="005E2663"/>
    <w:rsid w:val="005E5084"/>
    <w:rsid w:val="006068E3"/>
    <w:rsid w:val="0060726C"/>
    <w:rsid w:val="00610B1A"/>
    <w:rsid w:val="006150E1"/>
    <w:rsid w:val="00620835"/>
    <w:rsid w:val="00621772"/>
    <w:rsid w:val="00623AC4"/>
    <w:rsid w:val="00626413"/>
    <w:rsid w:val="0062649F"/>
    <w:rsid w:val="00633F9B"/>
    <w:rsid w:val="00647BD2"/>
    <w:rsid w:val="0065288D"/>
    <w:rsid w:val="00661ACC"/>
    <w:rsid w:val="006708D3"/>
    <w:rsid w:val="00672675"/>
    <w:rsid w:val="006805D4"/>
    <w:rsid w:val="00682072"/>
    <w:rsid w:val="00682F1B"/>
    <w:rsid w:val="00695C80"/>
    <w:rsid w:val="006A5F9C"/>
    <w:rsid w:val="006B6988"/>
    <w:rsid w:val="006C5AB5"/>
    <w:rsid w:val="006C5DE2"/>
    <w:rsid w:val="006D23A2"/>
    <w:rsid w:val="006D5FBD"/>
    <w:rsid w:val="006F2BF9"/>
    <w:rsid w:val="006F3CB5"/>
    <w:rsid w:val="006F6E3D"/>
    <w:rsid w:val="007011A7"/>
    <w:rsid w:val="0073397F"/>
    <w:rsid w:val="00736044"/>
    <w:rsid w:val="007420E7"/>
    <w:rsid w:val="00746862"/>
    <w:rsid w:val="00746A42"/>
    <w:rsid w:val="007503E1"/>
    <w:rsid w:val="007533E5"/>
    <w:rsid w:val="00755B56"/>
    <w:rsid w:val="00756C15"/>
    <w:rsid w:val="0076144A"/>
    <w:rsid w:val="007704ED"/>
    <w:rsid w:val="00771481"/>
    <w:rsid w:val="00776DC0"/>
    <w:rsid w:val="007777B8"/>
    <w:rsid w:val="00777B25"/>
    <w:rsid w:val="00783DE0"/>
    <w:rsid w:val="00785920"/>
    <w:rsid w:val="007873B4"/>
    <w:rsid w:val="00787C6D"/>
    <w:rsid w:val="007912EB"/>
    <w:rsid w:val="007A0E94"/>
    <w:rsid w:val="007D102E"/>
    <w:rsid w:val="007D1FDA"/>
    <w:rsid w:val="007D58B0"/>
    <w:rsid w:val="007E1C5C"/>
    <w:rsid w:val="007E3256"/>
    <w:rsid w:val="007E3873"/>
    <w:rsid w:val="007F1446"/>
    <w:rsid w:val="007F1C23"/>
    <w:rsid w:val="007F1FD0"/>
    <w:rsid w:val="007F20BD"/>
    <w:rsid w:val="007F791E"/>
    <w:rsid w:val="008000D7"/>
    <w:rsid w:val="00816220"/>
    <w:rsid w:val="00816A26"/>
    <w:rsid w:val="00817852"/>
    <w:rsid w:val="008206BC"/>
    <w:rsid w:val="00822317"/>
    <w:rsid w:val="00825A71"/>
    <w:rsid w:val="00826950"/>
    <w:rsid w:val="00836A54"/>
    <w:rsid w:val="008413B4"/>
    <w:rsid w:val="0084679A"/>
    <w:rsid w:val="00863017"/>
    <w:rsid w:val="008647DA"/>
    <w:rsid w:val="008704FD"/>
    <w:rsid w:val="00882565"/>
    <w:rsid w:val="00890038"/>
    <w:rsid w:val="008908C5"/>
    <w:rsid w:val="00891D58"/>
    <w:rsid w:val="00895D2E"/>
    <w:rsid w:val="008978D8"/>
    <w:rsid w:val="008A3716"/>
    <w:rsid w:val="008A70E9"/>
    <w:rsid w:val="008B378F"/>
    <w:rsid w:val="008B52D2"/>
    <w:rsid w:val="008B774D"/>
    <w:rsid w:val="008C144C"/>
    <w:rsid w:val="008C1630"/>
    <w:rsid w:val="008C4938"/>
    <w:rsid w:val="008D32B8"/>
    <w:rsid w:val="008D4EED"/>
    <w:rsid w:val="008E18AD"/>
    <w:rsid w:val="008E3121"/>
    <w:rsid w:val="00920A95"/>
    <w:rsid w:val="00922B58"/>
    <w:rsid w:val="00924ED2"/>
    <w:rsid w:val="00925D4D"/>
    <w:rsid w:val="009311AD"/>
    <w:rsid w:val="00945C26"/>
    <w:rsid w:val="00950CF3"/>
    <w:rsid w:val="0096449F"/>
    <w:rsid w:val="009669A1"/>
    <w:rsid w:val="00974F86"/>
    <w:rsid w:val="0097532D"/>
    <w:rsid w:val="00982091"/>
    <w:rsid w:val="00982DE0"/>
    <w:rsid w:val="009927E0"/>
    <w:rsid w:val="00992BCE"/>
    <w:rsid w:val="00994D87"/>
    <w:rsid w:val="009A2E65"/>
    <w:rsid w:val="009A3F5E"/>
    <w:rsid w:val="009A54C0"/>
    <w:rsid w:val="009B1F4F"/>
    <w:rsid w:val="009C3AD1"/>
    <w:rsid w:val="009C3D19"/>
    <w:rsid w:val="009D2FFA"/>
    <w:rsid w:val="009D346D"/>
    <w:rsid w:val="009D73C2"/>
    <w:rsid w:val="009D7B61"/>
    <w:rsid w:val="009E0E78"/>
    <w:rsid w:val="009E40D5"/>
    <w:rsid w:val="009F13F3"/>
    <w:rsid w:val="009F3D2B"/>
    <w:rsid w:val="009F42C7"/>
    <w:rsid w:val="00A022ED"/>
    <w:rsid w:val="00A11F65"/>
    <w:rsid w:val="00A24D61"/>
    <w:rsid w:val="00A26534"/>
    <w:rsid w:val="00A34CE1"/>
    <w:rsid w:val="00A35290"/>
    <w:rsid w:val="00A425EF"/>
    <w:rsid w:val="00A42B94"/>
    <w:rsid w:val="00A435AA"/>
    <w:rsid w:val="00A47BDE"/>
    <w:rsid w:val="00A50376"/>
    <w:rsid w:val="00A50711"/>
    <w:rsid w:val="00A50969"/>
    <w:rsid w:val="00A50BA4"/>
    <w:rsid w:val="00A51C4D"/>
    <w:rsid w:val="00A539EA"/>
    <w:rsid w:val="00A549FF"/>
    <w:rsid w:val="00A57DDD"/>
    <w:rsid w:val="00A605CA"/>
    <w:rsid w:val="00A617F2"/>
    <w:rsid w:val="00A6356C"/>
    <w:rsid w:val="00A6414B"/>
    <w:rsid w:val="00A66FD4"/>
    <w:rsid w:val="00A85DFA"/>
    <w:rsid w:val="00AA0205"/>
    <w:rsid w:val="00AA5794"/>
    <w:rsid w:val="00AA5F1B"/>
    <w:rsid w:val="00AB06F7"/>
    <w:rsid w:val="00AB2A0C"/>
    <w:rsid w:val="00AB6430"/>
    <w:rsid w:val="00AC204A"/>
    <w:rsid w:val="00AC29D6"/>
    <w:rsid w:val="00AD4889"/>
    <w:rsid w:val="00AD778E"/>
    <w:rsid w:val="00AE535E"/>
    <w:rsid w:val="00AE54DF"/>
    <w:rsid w:val="00B00D05"/>
    <w:rsid w:val="00B06DC6"/>
    <w:rsid w:val="00B13B72"/>
    <w:rsid w:val="00B156BB"/>
    <w:rsid w:val="00B16ACA"/>
    <w:rsid w:val="00B26596"/>
    <w:rsid w:val="00B27CE9"/>
    <w:rsid w:val="00B31DF9"/>
    <w:rsid w:val="00B501E7"/>
    <w:rsid w:val="00B56DCE"/>
    <w:rsid w:val="00B639B5"/>
    <w:rsid w:val="00B65EC2"/>
    <w:rsid w:val="00B6662E"/>
    <w:rsid w:val="00B74D7B"/>
    <w:rsid w:val="00B76626"/>
    <w:rsid w:val="00B91EEF"/>
    <w:rsid w:val="00B976DF"/>
    <w:rsid w:val="00B97828"/>
    <w:rsid w:val="00BA4A56"/>
    <w:rsid w:val="00BA4C31"/>
    <w:rsid w:val="00BA7A17"/>
    <w:rsid w:val="00BB6E93"/>
    <w:rsid w:val="00BC1C04"/>
    <w:rsid w:val="00BC4B7F"/>
    <w:rsid w:val="00BC6202"/>
    <w:rsid w:val="00BC7370"/>
    <w:rsid w:val="00BD1457"/>
    <w:rsid w:val="00BD1CD1"/>
    <w:rsid w:val="00BE1987"/>
    <w:rsid w:val="00BE1CA1"/>
    <w:rsid w:val="00BF2EC2"/>
    <w:rsid w:val="00BF42B8"/>
    <w:rsid w:val="00C07926"/>
    <w:rsid w:val="00C10415"/>
    <w:rsid w:val="00C1438E"/>
    <w:rsid w:val="00C33AD0"/>
    <w:rsid w:val="00C34BE3"/>
    <w:rsid w:val="00C45F91"/>
    <w:rsid w:val="00C55C28"/>
    <w:rsid w:val="00C60473"/>
    <w:rsid w:val="00C67C14"/>
    <w:rsid w:val="00C748AE"/>
    <w:rsid w:val="00C76E1C"/>
    <w:rsid w:val="00C7781F"/>
    <w:rsid w:val="00C77CA3"/>
    <w:rsid w:val="00C80C4B"/>
    <w:rsid w:val="00C81AD4"/>
    <w:rsid w:val="00C9095C"/>
    <w:rsid w:val="00C927AA"/>
    <w:rsid w:val="00C95449"/>
    <w:rsid w:val="00C9768C"/>
    <w:rsid w:val="00CA4C7C"/>
    <w:rsid w:val="00CA714B"/>
    <w:rsid w:val="00CB583A"/>
    <w:rsid w:val="00CD1D1F"/>
    <w:rsid w:val="00CD1D48"/>
    <w:rsid w:val="00CE26C6"/>
    <w:rsid w:val="00CE64E7"/>
    <w:rsid w:val="00CF1C0E"/>
    <w:rsid w:val="00CF1F20"/>
    <w:rsid w:val="00CF52EB"/>
    <w:rsid w:val="00D043A9"/>
    <w:rsid w:val="00D0444F"/>
    <w:rsid w:val="00D06823"/>
    <w:rsid w:val="00D07377"/>
    <w:rsid w:val="00D2054D"/>
    <w:rsid w:val="00D21E4D"/>
    <w:rsid w:val="00D249DB"/>
    <w:rsid w:val="00D2619C"/>
    <w:rsid w:val="00D30A72"/>
    <w:rsid w:val="00D33697"/>
    <w:rsid w:val="00D436C7"/>
    <w:rsid w:val="00D47BBE"/>
    <w:rsid w:val="00D54941"/>
    <w:rsid w:val="00D67D06"/>
    <w:rsid w:val="00D77136"/>
    <w:rsid w:val="00D931F7"/>
    <w:rsid w:val="00D953CB"/>
    <w:rsid w:val="00D965C7"/>
    <w:rsid w:val="00DA055D"/>
    <w:rsid w:val="00DA1C18"/>
    <w:rsid w:val="00DA4EC8"/>
    <w:rsid w:val="00DB02D9"/>
    <w:rsid w:val="00DC0168"/>
    <w:rsid w:val="00DC11A3"/>
    <w:rsid w:val="00DC13DF"/>
    <w:rsid w:val="00DD22CC"/>
    <w:rsid w:val="00DD574B"/>
    <w:rsid w:val="00DE0769"/>
    <w:rsid w:val="00DE52C4"/>
    <w:rsid w:val="00DE756A"/>
    <w:rsid w:val="00DF2657"/>
    <w:rsid w:val="00DF2EAD"/>
    <w:rsid w:val="00E0068B"/>
    <w:rsid w:val="00E017AD"/>
    <w:rsid w:val="00E1460E"/>
    <w:rsid w:val="00E148D8"/>
    <w:rsid w:val="00E16DB5"/>
    <w:rsid w:val="00E22CF4"/>
    <w:rsid w:val="00E33BC3"/>
    <w:rsid w:val="00E33C33"/>
    <w:rsid w:val="00E34C14"/>
    <w:rsid w:val="00E3596B"/>
    <w:rsid w:val="00E37739"/>
    <w:rsid w:val="00E37A89"/>
    <w:rsid w:val="00E402F8"/>
    <w:rsid w:val="00E44B39"/>
    <w:rsid w:val="00E51BC2"/>
    <w:rsid w:val="00E6051A"/>
    <w:rsid w:val="00E62750"/>
    <w:rsid w:val="00E720CB"/>
    <w:rsid w:val="00E773EE"/>
    <w:rsid w:val="00E77FCA"/>
    <w:rsid w:val="00E82AFF"/>
    <w:rsid w:val="00E85026"/>
    <w:rsid w:val="00E8615A"/>
    <w:rsid w:val="00EB0D5E"/>
    <w:rsid w:val="00EB1451"/>
    <w:rsid w:val="00EB39D0"/>
    <w:rsid w:val="00EC6AD5"/>
    <w:rsid w:val="00ED00D7"/>
    <w:rsid w:val="00ED091B"/>
    <w:rsid w:val="00ED7B2B"/>
    <w:rsid w:val="00EE3EDA"/>
    <w:rsid w:val="00EE41B0"/>
    <w:rsid w:val="00EE5A14"/>
    <w:rsid w:val="00EE7AAD"/>
    <w:rsid w:val="00EF0738"/>
    <w:rsid w:val="00EF21F3"/>
    <w:rsid w:val="00EF688A"/>
    <w:rsid w:val="00F0169D"/>
    <w:rsid w:val="00F02739"/>
    <w:rsid w:val="00F02F81"/>
    <w:rsid w:val="00F075DC"/>
    <w:rsid w:val="00F1398A"/>
    <w:rsid w:val="00F14E86"/>
    <w:rsid w:val="00F15A2C"/>
    <w:rsid w:val="00F16B44"/>
    <w:rsid w:val="00F2485E"/>
    <w:rsid w:val="00F2647C"/>
    <w:rsid w:val="00F328DB"/>
    <w:rsid w:val="00F33AC8"/>
    <w:rsid w:val="00F40E65"/>
    <w:rsid w:val="00F43473"/>
    <w:rsid w:val="00F44CB4"/>
    <w:rsid w:val="00F468DE"/>
    <w:rsid w:val="00F46C6B"/>
    <w:rsid w:val="00F515D9"/>
    <w:rsid w:val="00F550AD"/>
    <w:rsid w:val="00F56C34"/>
    <w:rsid w:val="00F60408"/>
    <w:rsid w:val="00F61044"/>
    <w:rsid w:val="00F62253"/>
    <w:rsid w:val="00F63689"/>
    <w:rsid w:val="00F65CB3"/>
    <w:rsid w:val="00F67ACC"/>
    <w:rsid w:val="00F777D3"/>
    <w:rsid w:val="00F8151E"/>
    <w:rsid w:val="00F81D30"/>
    <w:rsid w:val="00F859AD"/>
    <w:rsid w:val="00F92EF7"/>
    <w:rsid w:val="00F9457E"/>
    <w:rsid w:val="00F950CB"/>
    <w:rsid w:val="00FA07B1"/>
    <w:rsid w:val="00FA2353"/>
    <w:rsid w:val="00FA44A8"/>
    <w:rsid w:val="00FB1BBA"/>
    <w:rsid w:val="00FB71EB"/>
    <w:rsid w:val="00FC064D"/>
    <w:rsid w:val="00FC4121"/>
    <w:rsid w:val="00FC4EDC"/>
    <w:rsid w:val="00FC538C"/>
    <w:rsid w:val="00FC68E5"/>
    <w:rsid w:val="00FD4E33"/>
    <w:rsid w:val="00FE269B"/>
    <w:rsid w:val="00FE4EFC"/>
    <w:rsid w:val="00FE5BE3"/>
    <w:rsid w:val="00FE6B92"/>
    <w:rsid w:val="00FE7B33"/>
    <w:rsid w:val="00FF083D"/>
    <w:rsid w:val="00FF29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4">
      <o:colormru v:ext="edit" colors="#de96e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Normalny crsg,Normalny PSDB,NormalnyCRSG"/>
    <w:qFormat/>
    <w:rsid w:val="00204645"/>
    <w:pPr>
      <w:spacing w:after="120"/>
      <w:jc w:val="both"/>
    </w:pPr>
    <w:rPr>
      <w:rFonts w:ascii="Arial" w:hAnsi="Arial"/>
      <w:szCs w:val="22"/>
      <w:lang w:eastAsia="en-US"/>
    </w:rPr>
  </w:style>
  <w:style w:type="paragraph" w:styleId="Nagwek1">
    <w:name w:val="heading 1"/>
    <w:aliases w:val="Nagłówek bez numeracji PSDB"/>
    <w:basedOn w:val="Akapitzlist"/>
    <w:next w:val="Normalny"/>
    <w:link w:val="Nagwek1Znak"/>
    <w:uiPriority w:val="9"/>
    <w:qFormat/>
    <w:rsid w:val="00204645"/>
    <w:pPr>
      <w:numPr>
        <w:numId w:val="1"/>
      </w:numPr>
      <w:pBdr>
        <w:bottom w:val="double" w:sz="4" w:space="1" w:color="002060"/>
      </w:pBdr>
      <w:outlineLvl w:val="0"/>
    </w:pPr>
    <w:rPr>
      <w:rFonts w:cs="Arial"/>
      <w:b/>
      <w:color w:val="002060"/>
      <w:sz w:val="28"/>
    </w:rPr>
  </w:style>
  <w:style w:type="paragraph" w:styleId="Nagwek2">
    <w:name w:val="heading 2"/>
    <w:basedOn w:val="Akapitzlist"/>
    <w:next w:val="Normalny"/>
    <w:link w:val="Nagwek2Znak"/>
    <w:uiPriority w:val="9"/>
    <w:unhideWhenUsed/>
    <w:qFormat/>
    <w:rsid w:val="00204645"/>
    <w:pPr>
      <w:numPr>
        <w:ilvl w:val="1"/>
        <w:numId w:val="1"/>
      </w:numPr>
      <w:pBdr>
        <w:bottom w:val="single" w:sz="4" w:space="1" w:color="002060"/>
      </w:pBdr>
      <w:outlineLvl w:val="1"/>
    </w:pPr>
    <w:rPr>
      <w:rFonts w:cs="Arial"/>
      <w:b/>
      <w:color w:val="002060"/>
      <w:sz w:val="22"/>
    </w:rPr>
  </w:style>
  <w:style w:type="paragraph" w:styleId="Nagwek3">
    <w:name w:val="heading 3"/>
    <w:basedOn w:val="Akapitzlist"/>
    <w:next w:val="Normalny"/>
    <w:link w:val="Nagwek3Znak"/>
    <w:uiPriority w:val="9"/>
    <w:unhideWhenUsed/>
    <w:qFormat/>
    <w:rsid w:val="00204645"/>
    <w:pPr>
      <w:numPr>
        <w:ilvl w:val="2"/>
        <w:numId w:val="1"/>
      </w:numPr>
      <w:pBdr>
        <w:bottom w:val="single" w:sz="4" w:space="1" w:color="002060"/>
      </w:pBdr>
      <w:outlineLvl w:val="2"/>
    </w:pPr>
    <w:rPr>
      <w:rFonts w:cs="Arial"/>
      <w:b/>
      <w:color w:val="002060"/>
    </w:rPr>
  </w:style>
  <w:style w:type="paragraph" w:styleId="Nagwek4">
    <w:name w:val="heading 4"/>
    <w:basedOn w:val="Akapitzlist"/>
    <w:next w:val="Normalny"/>
    <w:link w:val="Nagwek4Znak"/>
    <w:uiPriority w:val="9"/>
    <w:unhideWhenUsed/>
    <w:qFormat/>
    <w:rsid w:val="00204645"/>
    <w:pPr>
      <w:numPr>
        <w:ilvl w:val="3"/>
        <w:numId w:val="1"/>
      </w:numPr>
      <w:outlineLvl w:val="3"/>
    </w:pPr>
    <w:rPr>
      <w:rFonts w:cs="Arial"/>
      <w:b/>
      <w:color w:val="002060"/>
    </w:rPr>
  </w:style>
  <w:style w:type="paragraph" w:styleId="Nagwek7">
    <w:name w:val="heading 7"/>
    <w:basedOn w:val="Normalny"/>
    <w:next w:val="Normalny"/>
    <w:link w:val="Nagwek7Znak"/>
    <w:uiPriority w:val="9"/>
    <w:semiHidden/>
    <w:unhideWhenUsed/>
    <w:qFormat/>
    <w:rsid w:val="00204645"/>
    <w:pPr>
      <w:keepNext/>
      <w:keepLines/>
      <w:spacing w:before="200"/>
      <w:outlineLvl w:val="6"/>
    </w:pPr>
    <w:rPr>
      <w:rFonts w:ascii="Cambria" w:hAnsi="Cambria"/>
      <w:i/>
      <w:iCs/>
      <w:color w:val="404040"/>
      <w:sz w:val="24"/>
      <w:szCs w:val="20"/>
      <w:lang w:eastAsia="pl-PL"/>
    </w:rPr>
  </w:style>
  <w:style w:type="paragraph" w:styleId="Nagwek8">
    <w:name w:val="heading 8"/>
    <w:basedOn w:val="Normalny"/>
    <w:next w:val="Normalny"/>
    <w:link w:val="Nagwek8Znak"/>
    <w:uiPriority w:val="9"/>
    <w:semiHidden/>
    <w:unhideWhenUsed/>
    <w:qFormat/>
    <w:rsid w:val="00204645"/>
    <w:pPr>
      <w:keepNext/>
      <w:keepLines/>
      <w:spacing w:before="200"/>
      <w:outlineLvl w:val="7"/>
    </w:pPr>
    <w:rPr>
      <w:rFonts w:ascii="Cambria" w:hAnsi="Cambria"/>
      <w:color w:val="404040"/>
      <w:szCs w:val="20"/>
      <w:lang w:eastAsia="pl-PL"/>
    </w:rPr>
  </w:style>
  <w:style w:type="paragraph" w:styleId="Nagwek9">
    <w:name w:val="heading 9"/>
    <w:basedOn w:val="Normalny"/>
    <w:next w:val="Normalny"/>
    <w:link w:val="Nagwek9Znak"/>
    <w:uiPriority w:val="9"/>
    <w:semiHidden/>
    <w:unhideWhenUsed/>
    <w:qFormat/>
    <w:rsid w:val="00204645"/>
    <w:pPr>
      <w:keepNext/>
      <w:keepLines/>
      <w:spacing w:before="200"/>
      <w:outlineLvl w:val="8"/>
    </w:pPr>
    <w:rPr>
      <w:rFonts w:ascii="Cambria" w:hAnsi="Cambria"/>
      <w:i/>
      <w:iCs/>
      <w:color w:val="40404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76E1C"/>
    <w:pPr>
      <w:tabs>
        <w:tab w:val="center" w:pos="4536"/>
        <w:tab w:val="right" w:pos="9072"/>
      </w:tabs>
      <w:spacing w:after="0"/>
    </w:pPr>
  </w:style>
  <w:style w:type="character" w:customStyle="1" w:styleId="NagwekZnak">
    <w:name w:val="Nagłówek Znak"/>
    <w:basedOn w:val="Domylnaczcionkaakapitu"/>
    <w:link w:val="Nagwek"/>
    <w:uiPriority w:val="99"/>
    <w:rsid w:val="00C76E1C"/>
  </w:style>
  <w:style w:type="paragraph" w:styleId="Stopka">
    <w:name w:val="footer"/>
    <w:basedOn w:val="Normalny"/>
    <w:link w:val="StopkaZnak"/>
    <w:uiPriority w:val="99"/>
    <w:unhideWhenUsed/>
    <w:rsid w:val="00C76E1C"/>
    <w:pPr>
      <w:tabs>
        <w:tab w:val="center" w:pos="4536"/>
        <w:tab w:val="right" w:pos="9072"/>
      </w:tabs>
      <w:spacing w:after="0"/>
    </w:pPr>
  </w:style>
  <w:style w:type="character" w:customStyle="1" w:styleId="StopkaZnak">
    <w:name w:val="Stopka Znak"/>
    <w:basedOn w:val="Domylnaczcionkaakapitu"/>
    <w:link w:val="Stopka"/>
    <w:uiPriority w:val="99"/>
    <w:rsid w:val="00C76E1C"/>
  </w:style>
  <w:style w:type="character" w:customStyle="1" w:styleId="Nagwek1Znak">
    <w:name w:val="Nagłówek 1 Znak"/>
    <w:aliases w:val="Nagłówek bez numeracji PSDB Znak"/>
    <w:basedOn w:val="Domylnaczcionkaakapitu"/>
    <w:link w:val="Nagwek1"/>
    <w:uiPriority w:val="9"/>
    <w:rsid w:val="00204645"/>
    <w:rPr>
      <w:rFonts w:ascii="Arial" w:hAnsi="Arial" w:cs="Arial"/>
      <w:b/>
      <w:color w:val="002060"/>
      <w:sz w:val="28"/>
      <w:szCs w:val="22"/>
      <w:lang w:eastAsia="en-US"/>
    </w:rPr>
  </w:style>
  <w:style w:type="character" w:customStyle="1" w:styleId="Nagwek2Znak">
    <w:name w:val="Nagłówek 2 Znak"/>
    <w:basedOn w:val="Domylnaczcionkaakapitu"/>
    <w:link w:val="Nagwek2"/>
    <w:uiPriority w:val="9"/>
    <w:rsid w:val="00204645"/>
    <w:rPr>
      <w:rFonts w:ascii="Arial" w:hAnsi="Arial" w:cs="Arial"/>
      <w:b/>
      <w:color w:val="002060"/>
      <w:sz w:val="22"/>
      <w:szCs w:val="22"/>
      <w:lang w:eastAsia="en-US"/>
    </w:rPr>
  </w:style>
  <w:style w:type="character" w:customStyle="1" w:styleId="Nagwek3Znak">
    <w:name w:val="Nagłówek 3 Znak"/>
    <w:basedOn w:val="Domylnaczcionkaakapitu"/>
    <w:link w:val="Nagwek3"/>
    <w:uiPriority w:val="9"/>
    <w:rsid w:val="00204645"/>
    <w:rPr>
      <w:rFonts w:ascii="Arial" w:hAnsi="Arial" w:cs="Arial"/>
      <w:b/>
      <w:color w:val="002060"/>
      <w:szCs w:val="22"/>
      <w:lang w:eastAsia="en-US"/>
    </w:rPr>
  </w:style>
  <w:style w:type="character" w:customStyle="1" w:styleId="Nagwek4Znak">
    <w:name w:val="Nagłówek 4 Znak"/>
    <w:basedOn w:val="Domylnaczcionkaakapitu"/>
    <w:link w:val="Nagwek4"/>
    <w:uiPriority w:val="9"/>
    <w:rsid w:val="00204645"/>
    <w:rPr>
      <w:rFonts w:ascii="Arial" w:hAnsi="Arial" w:cs="Arial"/>
      <w:b/>
      <w:color w:val="002060"/>
      <w:szCs w:val="22"/>
      <w:lang w:eastAsia="en-US"/>
    </w:rPr>
  </w:style>
  <w:style w:type="paragraph" w:styleId="Legenda">
    <w:name w:val="caption"/>
    <w:basedOn w:val="Normalny"/>
    <w:next w:val="Normalny"/>
    <w:link w:val="LegendaZnak"/>
    <w:uiPriority w:val="35"/>
    <w:unhideWhenUsed/>
    <w:qFormat/>
    <w:rsid w:val="00204645"/>
    <w:pPr>
      <w:spacing w:after="200"/>
    </w:pPr>
    <w:rPr>
      <w:b/>
      <w:bCs/>
      <w:color w:val="4F81BD"/>
      <w:sz w:val="18"/>
      <w:szCs w:val="18"/>
    </w:rPr>
  </w:style>
  <w:style w:type="paragraph" w:styleId="Spistreci1">
    <w:name w:val="toc 1"/>
    <w:basedOn w:val="Normalny"/>
    <w:next w:val="Normalny"/>
    <w:autoRedefine/>
    <w:uiPriority w:val="39"/>
    <w:unhideWhenUsed/>
    <w:rsid w:val="00736044"/>
    <w:pPr>
      <w:spacing w:line="360" w:lineRule="auto"/>
    </w:pPr>
    <w:rPr>
      <w:rFonts w:ascii="Century Gothic" w:hAnsi="Century Gothic"/>
    </w:rPr>
  </w:style>
  <w:style w:type="character" w:styleId="Hipercze">
    <w:name w:val="Hyperlink"/>
    <w:basedOn w:val="Domylnaczcionkaakapitu"/>
    <w:uiPriority w:val="99"/>
    <w:unhideWhenUsed/>
    <w:rsid w:val="00736044"/>
    <w:rPr>
      <w:color w:val="0000FF"/>
      <w:u w:val="single"/>
    </w:rPr>
  </w:style>
  <w:style w:type="paragraph" w:styleId="Spistreci2">
    <w:name w:val="toc 2"/>
    <w:basedOn w:val="Normalny"/>
    <w:next w:val="Normalny"/>
    <w:autoRedefine/>
    <w:uiPriority w:val="39"/>
    <w:unhideWhenUsed/>
    <w:rsid w:val="00736044"/>
    <w:pPr>
      <w:spacing w:line="360" w:lineRule="auto"/>
      <w:ind w:left="240"/>
    </w:pPr>
    <w:rPr>
      <w:rFonts w:ascii="Century Gothic" w:hAnsi="Century Gothic"/>
    </w:rPr>
  </w:style>
  <w:style w:type="paragraph" w:styleId="Akapitzlist">
    <w:name w:val="List Paragraph"/>
    <w:basedOn w:val="Normalny"/>
    <w:uiPriority w:val="34"/>
    <w:qFormat/>
    <w:rsid w:val="00204645"/>
    <w:pPr>
      <w:ind w:left="720"/>
      <w:contextualSpacing/>
    </w:pPr>
  </w:style>
  <w:style w:type="character" w:customStyle="1" w:styleId="Nagwek7Znak">
    <w:name w:val="Nagłówek 7 Znak"/>
    <w:basedOn w:val="Domylnaczcionkaakapitu"/>
    <w:link w:val="Nagwek7"/>
    <w:uiPriority w:val="9"/>
    <w:rsid w:val="00204645"/>
    <w:rPr>
      <w:rFonts w:ascii="Cambria" w:hAnsi="Cambria"/>
      <w:i/>
      <w:iCs/>
      <w:color w:val="404040"/>
      <w:sz w:val="24"/>
    </w:rPr>
  </w:style>
  <w:style w:type="character" w:customStyle="1" w:styleId="Nagwek8Znak">
    <w:name w:val="Nagłówek 8 Znak"/>
    <w:basedOn w:val="Domylnaczcionkaakapitu"/>
    <w:link w:val="Nagwek8"/>
    <w:uiPriority w:val="9"/>
    <w:rsid w:val="00204645"/>
    <w:rPr>
      <w:rFonts w:ascii="Cambria" w:hAnsi="Cambria"/>
      <w:color w:val="404040"/>
    </w:rPr>
  </w:style>
  <w:style w:type="character" w:customStyle="1" w:styleId="Nagwek9Znak">
    <w:name w:val="Nagłówek 9 Znak"/>
    <w:basedOn w:val="Domylnaczcionkaakapitu"/>
    <w:link w:val="Nagwek9"/>
    <w:uiPriority w:val="9"/>
    <w:rsid w:val="00204645"/>
    <w:rPr>
      <w:rFonts w:ascii="Cambria" w:hAnsi="Cambria"/>
      <w:i/>
      <w:iCs/>
      <w:color w:val="404040"/>
    </w:rPr>
  </w:style>
  <w:style w:type="character" w:customStyle="1" w:styleId="LegendaZnak">
    <w:name w:val="Legenda Znak"/>
    <w:basedOn w:val="Domylnaczcionkaakapitu"/>
    <w:link w:val="Legenda"/>
    <w:uiPriority w:val="35"/>
    <w:rsid w:val="00204645"/>
    <w:rPr>
      <w:rFonts w:ascii="Arial" w:hAnsi="Arial"/>
      <w:b/>
      <w:bCs/>
      <w:color w:val="4F81BD"/>
      <w:sz w:val="18"/>
      <w:szCs w:val="18"/>
      <w:lang w:eastAsia="en-US"/>
    </w:rPr>
  </w:style>
  <w:style w:type="paragraph" w:styleId="Tytu">
    <w:name w:val="Title"/>
    <w:next w:val="Normalny"/>
    <w:link w:val="TytuZnak"/>
    <w:uiPriority w:val="10"/>
    <w:qFormat/>
    <w:rsid w:val="00204645"/>
    <w:pPr>
      <w:spacing w:after="300"/>
      <w:contextualSpacing/>
    </w:pPr>
    <w:rPr>
      <w:rFonts w:ascii="Arial" w:eastAsia="Times New Roman" w:hAnsi="Arial"/>
      <w:b/>
      <w:color w:val="17365D"/>
      <w:spacing w:val="5"/>
      <w:kern w:val="28"/>
      <w:sz w:val="72"/>
      <w:szCs w:val="52"/>
      <w:lang w:eastAsia="en-US"/>
    </w:rPr>
  </w:style>
  <w:style w:type="character" w:customStyle="1" w:styleId="TytuZnak">
    <w:name w:val="Tytuł Znak"/>
    <w:basedOn w:val="Domylnaczcionkaakapitu"/>
    <w:link w:val="Tytu"/>
    <w:uiPriority w:val="10"/>
    <w:rsid w:val="00204645"/>
    <w:rPr>
      <w:rFonts w:ascii="Arial" w:eastAsia="Times New Roman" w:hAnsi="Arial"/>
      <w:b/>
      <w:color w:val="17365D"/>
      <w:spacing w:val="5"/>
      <w:kern w:val="28"/>
      <w:sz w:val="72"/>
      <w:szCs w:val="52"/>
      <w:lang w:val="pl-PL" w:eastAsia="en-US" w:bidi="ar-SA"/>
    </w:rPr>
  </w:style>
  <w:style w:type="paragraph" w:styleId="Podtytu">
    <w:name w:val="Subtitle"/>
    <w:next w:val="Normalny"/>
    <w:link w:val="PodtytuZnak"/>
    <w:uiPriority w:val="11"/>
    <w:qFormat/>
    <w:rsid w:val="00204645"/>
    <w:pPr>
      <w:numPr>
        <w:ilvl w:val="1"/>
      </w:numPr>
    </w:pPr>
    <w:rPr>
      <w:rFonts w:ascii="Arial" w:hAnsi="Arial"/>
      <w:i/>
      <w:iCs/>
      <w:color w:val="4F81BD"/>
      <w:spacing w:val="15"/>
      <w:sz w:val="24"/>
      <w:szCs w:val="24"/>
      <w:lang w:eastAsia="en-US"/>
    </w:rPr>
  </w:style>
  <w:style w:type="character" w:customStyle="1" w:styleId="PodtytuZnak">
    <w:name w:val="Podtytuł Znak"/>
    <w:basedOn w:val="Domylnaczcionkaakapitu"/>
    <w:link w:val="Podtytu"/>
    <w:uiPriority w:val="11"/>
    <w:rsid w:val="00204645"/>
    <w:rPr>
      <w:rFonts w:ascii="Arial" w:hAnsi="Arial"/>
      <w:i/>
      <w:iCs/>
      <w:color w:val="4F81BD"/>
      <w:spacing w:val="15"/>
      <w:sz w:val="24"/>
      <w:szCs w:val="24"/>
      <w:lang w:val="pl-PL" w:eastAsia="en-US" w:bidi="ar-SA"/>
    </w:rPr>
  </w:style>
  <w:style w:type="character" w:styleId="Pogrubienie">
    <w:name w:val="Strong"/>
    <w:uiPriority w:val="22"/>
    <w:qFormat/>
    <w:rsid w:val="00204645"/>
    <w:rPr>
      <w:rFonts w:ascii="Arial" w:hAnsi="Arial"/>
      <w:b/>
      <w:bCs/>
    </w:rPr>
  </w:style>
  <w:style w:type="character" w:styleId="Uwydatnienie">
    <w:name w:val="Emphasis"/>
    <w:uiPriority w:val="20"/>
    <w:qFormat/>
    <w:rsid w:val="00204645"/>
    <w:rPr>
      <w:rFonts w:ascii="Arial" w:hAnsi="Arial"/>
      <w:i/>
      <w:iCs/>
    </w:rPr>
  </w:style>
  <w:style w:type="paragraph" w:styleId="Bezodstpw">
    <w:name w:val="No Spacing"/>
    <w:basedOn w:val="Normalny"/>
    <w:uiPriority w:val="1"/>
    <w:qFormat/>
    <w:rsid w:val="00204645"/>
  </w:style>
  <w:style w:type="paragraph" w:styleId="Cytat">
    <w:name w:val="Quote"/>
    <w:basedOn w:val="Normalny"/>
    <w:next w:val="Normalny"/>
    <w:link w:val="CytatZnak"/>
    <w:uiPriority w:val="29"/>
    <w:qFormat/>
    <w:rsid w:val="00204645"/>
    <w:rPr>
      <w:rFonts w:ascii="Calibri" w:hAnsi="Calibri"/>
      <w:i/>
      <w:iCs/>
      <w:color w:val="000000"/>
      <w:sz w:val="24"/>
      <w:szCs w:val="20"/>
      <w:lang w:eastAsia="pl-PL"/>
    </w:rPr>
  </w:style>
  <w:style w:type="character" w:customStyle="1" w:styleId="CytatZnak">
    <w:name w:val="Cytat Znak"/>
    <w:basedOn w:val="Domylnaczcionkaakapitu"/>
    <w:link w:val="Cytat"/>
    <w:uiPriority w:val="29"/>
    <w:rsid w:val="00204645"/>
    <w:rPr>
      <w:i/>
      <w:iCs/>
      <w:color w:val="000000"/>
      <w:sz w:val="24"/>
    </w:rPr>
  </w:style>
  <w:style w:type="paragraph" w:styleId="Cytatintensywny">
    <w:name w:val="Intense Quote"/>
    <w:basedOn w:val="Normalny"/>
    <w:next w:val="Normalny"/>
    <w:link w:val="CytatintensywnyZnak"/>
    <w:uiPriority w:val="30"/>
    <w:qFormat/>
    <w:rsid w:val="00204645"/>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204645"/>
    <w:rPr>
      <w:rFonts w:ascii="Arial" w:hAnsi="Arial"/>
      <w:b/>
      <w:bCs/>
      <w:i/>
      <w:iCs/>
      <w:color w:val="4F81BD"/>
      <w:szCs w:val="22"/>
      <w:lang w:eastAsia="en-US"/>
    </w:rPr>
  </w:style>
  <w:style w:type="character" w:styleId="Wyrnieniedelikatne">
    <w:name w:val="Subtle Emphasis"/>
    <w:uiPriority w:val="19"/>
    <w:qFormat/>
    <w:rsid w:val="00204645"/>
    <w:rPr>
      <w:rFonts w:ascii="Arial" w:hAnsi="Arial"/>
      <w:i/>
      <w:iCs/>
      <w:color w:val="808080"/>
    </w:rPr>
  </w:style>
  <w:style w:type="character" w:styleId="Wyrnienieintensywne">
    <w:name w:val="Intense Emphasis"/>
    <w:uiPriority w:val="21"/>
    <w:qFormat/>
    <w:rsid w:val="00204645"/>
    <w:rPr>
      <w:b/>
      <w:bCs/>
      <w:i/>
      <w:iCs/>
      <w:color w:val="4F81BD"/>
    </w:rPr>
  </w:style>
  <w:style w:type="character" w:styleId="Odwoaniedelikatne">
    <w:name w:val="Subtle Reference"/>
    <w:uiPriority w:val="31"/>
    <w:qFormat/>
    <w:rsid w:val="00204645"/>
    <w:rPr>
      <w:rFonts w:ascii="Arial" w:hAnsi="Arial"/>
      <w:smallCaps/>
      <w:color w:val="C0504D"/>
      <w:u w:val="single"/>
    </w:rPr>
  </w:style>
  <w:style w:type="character" w:styleId="Odwoanieintensywne">
    <w:name w:val="Intense Reference"/>
    <w:uiPriority w:val="32"/>
    <w:qFormat/>
    <w:rsid w:val="00204645"/>
    <w:rPr>
      <w:rFonts w:ascii="Arial" w:hAnsi="Arial"/>
      <w:b/>
      <w:bCs/>
      <w:smallCaps/>
      <w:color w:val="C0504D"/>
      <w:spacing w:val="5"/>
      <w:u w:val="single"/>
    </w:rPr>
  </w:style>
  <w:style w:type="character" w:styleId="Tytuksiki">
    <w:name w:val="Book Title"/>
    <w:uiPriority w:val="33"/>
    <w:qFormat/>
    <w:rsid w:val="00204645"/>
    <w:rPr>
      <w:rFonts w:ascii="Arial" w:hAnsi="Arial"/>
      <w:b/>
      <w:bCs/>
      <w:smallCaps/>
      <w:spacing w:val="5"/>
    </w:rPr>
  </w:style>
  <w:style w:type="paragraph" w:styleId="Nagwekspisutreci">
    <w:name w:val="TOC Heading"/>
    <w:basedOn w:val="Nagwek1"/>
    <w:next w:val="Normalny"/>
    <w:uiPriority w:val="39"/>
    <w:semiHidden/>
    <w:unhideWhenUsed/>
    <w:qFormat/>
    <w:rsid w:val="00204645"/>
    <w:pPr>
      <w:numPr>
        <w:numId w:val="0"/>
      </w:numPr>
      <w:outlineLvl w:val="9"/>
    </w:pPr>
  </w:style>
  <w:style w:type="paragraph" w:customStyle="1" w:styleId="Podpisnadrysunkiem">
    <w:name w:val="Podpis nad rysunkiem"/>
    <w:basedOn w:val="Legenda"/>
    <w:link w:val="PodpisnadrysunkiemZnak"/>
    <w:qFormat/>
    <w:rsid w:val="00204645"/>
  </w:style>
  <w:style w:type="character" w:customStyle="1" w:styleId="PodpisnadrysunkiemZnak">
    <w:name w:val="Podpis nad rysunkiem Znak"/>
    <w:basedOn w:val="LegendaZnak"/>
    <w:link w:val="Podpisnadrysunkiem"/>
    <w:rsid w:val="00204645"/>
    <w:rPr>
      <w:rFonts w:ascii="Arial" w:hAnsi="Arial"/>
      <w:b/>
      <w:bCs/>
      <w:color w:val="4F81BD"/>
      <w:sz w:val="18"/>
      <w:szCs w:val="18"/>
      <w:lang w:eastAsia="en-US"/>
    </w:rPr>
  </w:style>
  <w:style w:type="paragraph" w:customStyle="1" w:styleId="rdo">
    <w:name w:val="Źródło"/>
    <w:basedOn w:val="Legenda"/>
    <w:link w:val="rdoZnak"/>
    <w:qFormat/>
    <w:rsid w:val="00204645"/>
    <w:pPr>
      <w:jc w:val="center"/>
    </w:pPr>
  </w:style>
  <w:style w:type="character" w:customStyle="1" w:styleId="rdoZnak">
    <w:name w:val="Źródło Znak"/>
    <w:basedOn w:val="LegendaZnak"/>
    <w:link w:val="rdo"/>
    <w:rsid w:val="00204645"/>
    <w:rPr>
      <w:rFonts w:ascii="Arial" w:hAnsi="Arial"/>
      <w:b/>
      <w:bCs/>
      <w:color w:val="4F81BD"/>
      <w:sz w:val="18"/>
      <w:szCs w:val="18"/>
      <w:lang w:eastAsia="en-US"/>
    </w:rPr>
  </w:style>
  <w:style w:type="paragraph" w:customStyle="1" w:styleId="CytatCRSG">
    <w:name w:val="CytatCRSG"/>
    <w:basedOn w:val="Cytat"/>
    <w:link w:val="CytatCRSGZnak"/>
    <w:qFormat/>
    <w:rsid w:val="00204645"/>
    <w:rPr>
      <w:rFonts w:ascii="Arial" w:hAnsi="Arial" w:cs="Arial"/>
      <w:sz w:val="18"/>
    </w:rPr>
  </w:style>
  <w:style w:type="character" w:customStyle="1" w:styleId="CytatCRSGZnak">
    <w:name w:val="CytatCRSG Znak"/>
    <w:basedOn w:val="CytatZnak"/>
    <w:link w:val="CytatCRSG"/>
    <w:rsid w:val="00204645"/>
    <w:rPr>
      <w:rFonts w:ascii="Arial" w:hAnsi="Arial" w:cs="Arial"/>
      <w:i/>
      <w:iCs/>
      <w:color w:val="000000"/>
      <w:sz w:val="18"/>
    </w:rPr>
  </w:style>
  <w:style w:type="table" w:styleId="Tabela-Siatka">
    <w:name w:val="Table Grid"/>
    <w:basedOn w:val="Standardowy"/>
    <w:rsid w:val="00034E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3">
    <w:name w:val="toc 3"/>
    <w:basedOn w:val="Normalny"/>
    <w:next w:val="Normalny"/>
    <w:autoRedefine/>
    <w:uiPriority w:val="39"/>
    <w:unhideWhenUsed/>
    <w:rsid w:val="00BD1457"/>
    <w:pPr>
      <w:ind w:left="400"/>
    </w:pPr>
  </w:style>
  <w:style w:type="paragraph" w:styleId="Tekstprzypisudolnego">
    <w:name w:val="footnote text"/>
    <w:basedOn w:val="Normalny"/>
    <w:link w:val="TekstprzypisudolnegoZnak"/>
    <w:uiPriority w:val="99"/>
    <w:semiHidden/>
    <w:unhideWhenUsed/>
    <w:rsid w:val="00BD1457"/>
    <w:rPr>
      <w:szCs w:val="20"/>
    </w:rPr>
  </w:style>
  <w:style w:type="character" w:customStyle="1" w:styleId="TekstprzypisudolnegoZnak">
    <w:name w:val="Tekst przypisu dolnego Znak"/>
    <w:basedOn w:val="Domylnaczcionkaakapitu"/>
    <w:link w:val="Tekstprzypisudolnego"/>
    <w:uiPriority w:val="99"/>
    <w:semiHidden/>
    <w:rsid w:val="00BD1457"/>
    <w:rPr>
      <w:rFonts w:ascii="Arial" w:hAnsi="Arial"/>
      <w:lang w:eastAsia="en-US"/>
    </w:rPr>
  </w:style>
  <w:style w:type="character" w:styleId="Odwoanieprzypisudolnego">
    <w:name w:val="footnote reference"/>
    <w:basedOn w:val="Domylnaczcionkaakapitu"/>
    <w:uiPriority w:val="99"/>
    <w:semiHidden/>
    <w:unhideWhenUsed/>
    <w:rsid w:val="00BD1457"/>
    <w:rPr>
      <w:vertAlign w:val="superscript"/>
    </w:rPr>
  </w:style>
  <w:style w:type="character" w:styleId="Odwoaniedokomentarza">
    <w:name w:val="annotation reference"/>
    <w:basedOn w:val="Domylnaczcionkaakapitu"/>
    <w:uiPriority w:val="99"/>
    <w:semiHidden/>
    <w:unhideWhenUsed/>
    <w:rsid w:val="00D54941"/>
    <w:rPr>
      <w:sz w:val="16"/>
      <w:szCs w:val="16"/>
    </w:rPr>
  </w:style>
  <w:style w:type="paragraph" w:styleId="Tekstkomentarza">
    <w:name w:val="annotation text"/>
    <w:basedOn w:val="Normalny"/>
    <w:link w:val="TekstkomentarzaZnak"/>
    <w:semiHidden/>
    <w:unhideWhenUsed/>
    <w:rsid w:val="00D54941"/>
    <w:rPr>
      <w:szCs w:val="20"/>
    </w:rPr>
  </w:style>
  <w:style w:type="character" w:customStyle="1" w:styleId="TekstkomentarzaZnak">
    <w:name w:val="Tekst komentarza Znak"/>
    <w:basedOn w:val="Domylnaczcionkaakapitu"/>
    <w:link w:val="Tekstkomentarza"/>
    <w:semiHidden/>
    <w:rsid w:val="00D54941"/>
    <w:rPr>
      <w:rFonts w:ascii="Arial" w:hAnsi="Arial"/>
      <w:lang w:eastAsia="en-US"/>
    </w:rPr>
  </w:style>
  <w:style w:type="paragraph" w:styleId="Tematkomentarza">
    <w:name w:val="annotation subject"/>
    <w:basedOn w:val="Tekstkomentarza"/>
    <w:next w:val="Tekstkomentarza"/>
    <w:link w:val="TematkomentarzaZnak"/>
    <w:uiPriority w:val="99"/>
    <w:semiHidden/>
    <w:unhideWhenUsed/>
    <w:rsid w:val="00D54941"/>
    <w:rPr>
      <w:b/>
      <w:bCs/>
    </w:rPr>
  </w:style>
  <w:style w:type="character" w:customStyle="1" w:styleId="TematkomentarzaZnak">
    <w:name w:val="Temat komentarza Znak"/>
    <w:basedOn w:val="TekstkomentarzaZnak"/>
    <w:link w:val="Tematkomentarza"/>
    <w:uiPriority w:val="99"/>
    <w:semiHidden/>
    <w:rsid w:val="00D54941"/>
    <w:rPr>
      <w:rFonts w:ascii="Arial" w:hAnsi="Arial"/>
      <w:b/>
      <w:bCs/>
      <w:lang w:eastAsia="en-US"/>
    </w:rPr>
  </w:style>
  <w:style w:type="paragraph" w:styleId="Tekstdymka">
    <w:name w:val="Balloon Text"/>
    <w:basedOn w:val="Normalny"/>
    <w:link w:val="TekstdymkaZnak"/>
    <w:uiPriority w:val="99"/>
    <w:semiHidden/>
    <w:unhideWhenUsed/>
    <w:rsid w:val="00D54941"/>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D54941"/>
    <w:rPr>
      <w:rFonts w:ascii="Tahoma" w:hAnsi="Tahoma" w:cs="Tahoma"/>
      <w:sz w:val="16"/>
      <w:szCs w:val="16"/>
      <w:lang w:eastAsia="en-US"/>
    </w:rPr>
  </w:style>
  <w:style w:type="character" w:customStyle="1" w:styleId="apple-style-span">
    <w:name w:val="apple-style-span"/>
    <w:basedOn w:val="Domylnaczcionkaakapitu"/>
    <w:rsid w:val="00204645"/>
  </w:style>
  <w:style w:type="paragraph" w:styleId="Zwykytekst">
    <w:name w:val="Plain Text"/>
    <w:basedOn w:val="Normalny"/>
    <w:link w:val="ZwykytekstZnak"/>
    <w:uiPriority w:val="99"/>
    <w:semiHidden/>
    <w:unhideWhenUsed/>
    <w:rsid w:val="00204645"/>
    <w:pPr>
      <w:spacing w:after="0"/>
      <w:jc w:val="left"/>
    </w:pPr>
    <w:rPr>
      <w:rFonts w:ascii="Consolas" w:hAnsi="Consolas"/>
      <w:sz w:val="21"/>
      <w:szCs w:val="21"/>
    </w:rPr>
  </w:style>
  <w:style w:type="character" w:customStyle="1" w:styleId="ZwykytekstZnak">
    <w:name w:val="Zwykły tekst Znak"/>
    <w:basedOn w:val="Domylnaczcionkaakapitu"/>
    <w:link w:val="Zwykytekst"/>
    <w:uiPriority w:val="99"/>
    <w:semiHidden/>
    <w:rsid w:val="00204645"/>
    <w:rPr>
      <w:rFonts w:ascii="Consolas" w:eastAsia="Calibri" w:hAnsi="Consolas" w:cs="Times New Roman"/>
      <w:sz w:val="21"/>
      <w:szCs w:val="21"/>
      <w:lang w:eastAsia="en-US"/>
    </w:rPr>
  </w:style>
  <w:style w:type="table" w:styleId="Jasnalistaakcent2">
    <w:name w:val="Light List Accent 2"/>
    <w:basedOn w:val="Standardowy"/>
    <w:uiPriority w:val="61"/>
    <w:rsid w:val="00EC6AD5"/>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apple-converted-space">
    <w:name w:val="apple-converted-space"/>
    <w:basedOn w:val="Domylnaczcionkaakapitu"/>
    <w:rsid w:val="00B156BB"/>
  </w:style>
  <w:style w:type="paragraph" w:styleId="Tekstpodstawowy">
    <w:name w:val="Body Text"/>
    <w:basedOn w:val="Normalny"/>
    <w:link w:val="TekstpodstawowyZnak"/>
    <w:rsid w:val="00557178"/>
    <w:pPr>
      <w:widowControl w:val="0"/>
      <w:suppressAutoHyphens/>
      <w:jc w:val="left"/>
    </w:pPr>
    <w:rPr>
      <w:rFonts w:ascii="Times New Roman" w:eastAsia="Lucida Sans Unicode" w:hAnsi="Times New Roman"/>
      <w:sz w:val="24"/>
      <w:szCs w:val="24"/>
    </w:rPr>
  </w:style>
  <w:style w:type="character" w:customStyle="1" w:styleId="TekstpodstawowyZnak">
    <w:name w:val="Tekst podstawowy Znak"/>
    <w:basedOn w:val="Domylnaczcionkaakapitu"/>
    <w:link w:val="Tekstpodstawowy"/>
    <w:rsid w:val="00557178"/>
    <w:rPr>
      <w:rFonts w:ascii="Times New Roman" w:eastAsia="Lucida Sans Unicode" w:hAnsi="Times New Roman"/>
      <w:sz w:val="24"/>
      <w:szCs w:val="24"/>
    </w:rPr>
  </w:style>
  <w:style w:type="table" w:styleId="redniecieniowanie2akcent3">
    <w:name w:val="Medium Shading 2 Accent 3"/>
    <w:basedOn w:val="Standardowy"/>
    <w:uiPriority w:val="64"/>
    <w:rsid w:val="006F2BF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pisilustracji">
    <w:name w:val="table of figures"/>
    <w:basedOn w:val="Normalny"/>
    <w:next w:val="Normalny"/>
    <w:uiPriority w:val="99"/>
    <w:unhideWhenUsed/>
    <w:rsid w:val="00152127"/>
    <w:pPr>
      <w:spacing w:after="0"/>
    </w:pPr>
  </w:style>
  <w:style w:type="paragraph" w:customStyle="1" w:styleId="Standard">
    <w:name w:val="Standard"/>
    <w:rsid w:val="003866F7"/>
    <w:pPr>
      <w:widowControl w:val="0"/>
      <w:suppressAutoHyphens/>
      <w:autoSpaceDN w:val="0"/>
      <w:textAlignment w:val="baseline"/>
    </w:pPr>
    <w:rPr>
      <w:rFonts w:ascii="Times New Roman" w:eastAsia="Arial Unicode MS"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4710">
      <w:bodyDiv w:val="1"/>
      <w:marLeft w:val="0"/>
      <w:marRight w:val="0"/>
      <w:marTop w:val="0"/>
      <w:marBottom w:val="0"/>
      <w:divBdr>
        <w:top w:val="none" w:sz="0" w:space="0" w:color="auto"/>
        <w:left w:val="none" w:sz="0" w:space="0" w:color="auto"/>
        <w:bottom w:val="none" w:sz="0" w:space="0" w:color="auto"/>
        <w:right w:val="none" w:sz="0" w:space="0" w:color="auto"/>
      </w:divBdr>
    </w:div>
    <w:div w:id="19866530">
      <w:bodyDiv w:val="1"/>
      <w:marLeft w:val="0"/>
      <w:marRight w:val="0"/>
      <w:marTop w:val="0"/>
      <w:marBottom w:val="0"/>
      <w:divBdr>
        <w:top w:val="none" w:sz="0" w:space="0" w:color="auto"/>
        <w:left w:val="none" w:sz="0" w:space="0" w:color="auto"/>
        <w:bottom w:val="none" w:sz="0" w:space="0" w:color="auto"/>
        <w:right w:val="none" w:sz="0" w:space="0" w:color="auto"/>
      </w:divBdr>
    </w:div>
    <w:div w:id="21592379">
      <w:bodyDiv w:val="1"/>
      <w:marLeft w:val="0"/>
      <w:marRight w:val="0"/>
      <w:marTop w:val="0"/>
      <w:marBottom w:val="0"/>
      <w:divBdr>
        <w:top w:val="none" w:sz="0" w:space="0" w:color="auto"/>
        <w:left w:val="none" w:sz="0" w:space="0" w:color="auto"/>
        <w:bottom w:val="none" w:sz="0" w:space="0" w:color="auto"/>
        <w:right w:val="none" w:sz="0" w:space="0" w:color="auto"/>
      </w:divBdr>
    </w:div>
    <w:div w:id="166361697">
      <w:bodyDiv w:val="1"/>
      <w:marLeft w:val="0"/>
      <w:marRight w:val="0"/>
      <w:marTop w:val="0"/>
      <w:marBottom w:val="0"/>
      <w:divBdr>
        <w:top w:val="none" w:sz="0" w:space="0" w:color="auto"/>
        <w:left w:val="none" w:sz="0" w:space="0" w:color="auto"/>
        <w:bottom w:val="none" w:sz="0" w:space="0" w:color="auto"/>
        <w:right w:val="none" w:sz="0" w:space="0" w:color="auto"/>
      </w:divBdr>
    </w:div>
    <w:div w:id="190923302">
      <w:bodyDiv w:val="1"/>
      <w:marLeft w:val="0"/>
      <w:marRight w:val="0"/>
      <w:marTop w:val="0"/>
      <w:marBottom w:val="0"/>
      <w:divBdr>
        <w:top w:val="none" w:sz="0" w:space="0" w:color="auto"/>
        <w:left w:val="none" w:sz="0" w:space="0" w:color="auto"/>
        <w:bottom w:val="none" w:sz="0" w:space="0" w:color="auto"/>
        <w:right w:val="none" w:sz="0" w:space="0" w:color="auto"/>
      </w:divBdr>
    </w:div>
    <w:div w:id="267468286">
      <w:bodyDiv w:val="1"/>
      <w:marLeft w:val="0"/>
      <w:marRight w:val="0"/>
      <w:marTop w:val="0"/>
      <w:marBottom w:val="0"/>
      <w:divBdr>
        <w:top w:val="none" w:sz="0" w:space="0" w:color="auto"/>
        <w:left w:val="none" w:sz="0" w:space="0" w:color="auto"/>
        <w:bottom w:val="none" w:sz="0" w:space="0" w:color="auto"/>
        <w:right w:val="none" w:sz="0" w:space="0" w:color="auto"/>
      </w:divBdr>
    </w:div>
    <w:div w:id="269238837">
      <w:bodyDiv w:val="1"/>
      <w:marLeft w:val="0"/>
      <w:marRight w:val="0"/>
      <w:marTop w:val="0"/>
      <w:marBottom w:val="0"/>
      <w:divBdr>
        <w:top w:val="none" w:sz="0" w:space="0" w:color="auto"/>
        <w:left w:val="none" w:sz="0" w:space="0" w:color="auto"/>
        <w:bottom w:val="none" w:sz="0" w:space="0" w:color="auto"/>
        <w:right w:val="none" w:sz="0" w:space="0" w:color="auto"/>
      </w:divBdr>
    </w:div>
    <w:div w:id="269356959">
      <w:bodyDiv w:val="1"/>
      <w:marLeft w:val="0"/>
      <w:marRight w:val="0"/>
      <w:marTop w:val="0"/>
      <w:marBottom w:val="0"/>
      <w:divBdr>
        <w:top w:val="none" w:sz="0" w:space="0" w:color="auto"/>
        <w:left w:val="none" w:sz="0" w:space="0" w:color="auto"/>
        <w:bottom w:val="none" w:sz="0" w:space="0" w:color="auto"/>
        <w:right w:val="none" w:sz="0" w:space="0" w:color="auto"/>
      </w:divBdr>
    </w:div>
    <w:div w:id="282731171">
      <w:bodyDiv w:val="1"/>
      <w:marLeft w:val="0"/>
      <w:marRight w:val="0"/>
      <w:marTop w:val="0"/>
      <w:marBottom w:val="0"/>
      <w:divBdr>
        <w:top w:val="none" w:sz="0" w:space="0" w:color="auto"/>
        <w:left w:val="none" w:sz="0" w:space="0" w:color="auto"/>
        <w:bottom w:val="none" w:sz="0" w:space="0" w:color="auto"/>
        <w:right w:val="none" w:sz="0" w:space="0" w:color="auto"/>
      </w:divBdr>
    </w:div>
    <w:div w:id="311064553">
      <w:bodyDiv w:val="1"/>
      <w:marLeft w:val="0"/>
      <w:marRight w:val="0"/>
      <w:marTop w:val="0"/>
      <w:marBottom w:val="0"/>
      <w:divBdr>
        <w:top w:val="none" w:sz="0" w:space="0" w:color="auto"/>
        <w:left w:val="none" w:sz="0" w:space="0" w:color="auto"/>
        <w:bottom w:val="none" w:sz="0" w:space="0" w:color="auto"/>
        <w:right w:val="none" w:sz="0" w:space="0" w:color="auto"/>
      </w:divBdr>
    </w:div>
    <w:div w:id="347605894">
      <w:bodyDiv w:val="1"/>
      <w:marLeft w:val="0"/>
      <w:marRight w:val="0"/>
      <w:marTop w:val="0"/>
      <w:marBottom w:val="0"/>
      <w:divBdr>
        <w:top w:val="none" w:sz="0" w:space="0" w:color="auto"/>
        <w:left w:val="none" w:sz="0" w:space="0" w:color="auto"/>
        <w:bottom w:val="none" w:sz="0" w:space="0" w:color="auto"/>
        <w:right w:val="none" w:sz="0" w:space="0" w:color="auto"/>
      </w:divBdr>
    </w:div>
    <w:div w:id="357774417">
      <w:bodyDiv w:val="1"/>
      <w:marLeft w:val="0"/>
      <w:marRight w:val="0"/>
      <w:marTop w:val="0"/>
      <w:marBottom w:val="0"/>
      <w:divBdr>
        <w:top w:val="none" w:sz="0" w:space="0" w:color="auto"/>
        <w:left w:val="none" w:sz="0" w:space="0" w:color="auto"/>
        <w:bottom w:val="none" w:sz="0" w:space="0" w:color="auto"/>
        <w:right w:val="none" w:sz="0" w:space="0" w:color="auto"/>
      </w:divBdr>
    </w:div>
    <w:div w:id="379866612">
      <w:bodyDiv w:val="1"/>
      <w:marLeft w:val="0"/>
      <w:marRight w:val="0"/>
      <w:marTop w:val="0"/>
      <w:marBottom w:val="0"/>
      <w:divBdr>
        <w:top w:val="none" w:sz="0" w:space="0" w:color="auto"/>
        <w:left w:val="none" w:sz="0" w:space="0" w:color="auto"/>
        <w:bottom w:val="none" w:sz="0" w:space="0" w:color="auto"/>
        <w:right w:val="none" w:sz="0" w:space="0" w:color="auto"/>
      </w:divBdr>
    </w:div>
    <w:div w:id="489298412">
      <w:bodyDiv w:val="1"/>
      <w:marLeft w:val="0"/>
      <w:marRight w:val="0"/>
      <w:marTop w:val="0"/>
      <w:marBottom w:val="0"/>
      <w:divBdr>
        <w:top w:val="none" w:sz="0" w:space="0" w:color="auto"/>
        <w:left w:val="none" w:sz="0" w:space="0" w:color="auto"/>
        <w:bottom w:val="none" w:sz="0" w:space="0" w:color="auto"/>
        <w:right w:val="none" w:sz="0" w:space="0" w:color="auto"/>
      </w:divBdr>
    </w:div>
    <w:div w:id="492452285">
      <w:bodyDiv w:val="1"/>
      <w:marLeft w:val="0"/>
      <w:marRight w:val="0"/>
      <w:marTop w:val="0"/>
      <w:marBottom w:val="0"/>
      <w:divBdr>
        <w:top w:val="none" w:sz="0" w:space="0" w:color="auto"/>
        <w:left w:val="none" w:sz="0" w:space="0" w:color="auto"/>
        <w:bottom w:val="none" w:sz="0" w:space="0" w:color="auto"/>
        <w:right w:val="none" w:sz="0" w:space="0" w:color="auto"/>
      </w:divBdr>
    </w:div>
    <w:div w:id="519201638">
      <w:bodyDiv w:val="1"/>
      <w:marLeft w:val="0"/>
      <w:marRight w:val="0"/>
      <w:marTop w:val="0"/>
      <w:marBottom w:val="0"/>
      <w:divBdr>
        <w:top w:val="none" w:sz="0" w:space="0" w:color="auto"/>
        <w:left w:val="none" w:sz="0" w:space="0" w:color="auto"/>
        <w:bottom w:val="none" w:sz="0" w:space="0" w:color="auto"/>
        <w:right w:val="none" w:sz="0" w:space="0" w:color="auto"/>
      </w:divBdr>
    </w:div>
    <w:div w:id="559512864">
      <w:bodyDiv w:val="1"/>
      <w:marLeft w:val="0"/>
      <w:marRight w:val="0"/>
      <w:marTop w:val="0"/>
      <w:marBottom w:val="0"/>
      <w:divBdr>
        <w:top w:val="none" w:sz="0" w:space="0" w:color="auto"/>
        <w:left w:val="none" w:sz="0" w:space="0" w:color="auto"/>
        <w:bottom w:val="none" w:sz="0" w:space="0" w:color="auto"/>
        <w:right w:val="none" w:sz="0" w:space="0" w:color="auto"/>
      </w:divBdr>
    </w:div>
    <w:div w:id="573857759">
      <w:bodyDiv w:val="1"/>
      <w:marLeft w:val="0"/>
      <w:marRight w:val="0"/>
      <w:marTop w:val="0"/>
      <w:marBottom w:val="0"/>
      <w:divBdr>
        <w:top w:val="none" w:sz="0" w:space="0" w:color="auto"/>
        <w:left w:val="none" w:sz="0" w:space="0" w:color="auto"/>
        <w:bottom w:val="none" w:sz="0" w:space="0" w:color="auto"/>
        <w:right w:val="none" w:sz="0" w:space="0" w:color="auto"/>
      </w:divBdr>
    </w:div>
    <w:div w:id="578442738">
      <w:bodyDiv w:val="1"/>
      <w:marLeft w:val="0"/>
      <w:marRight w:val="0"/>
      <w:marTop w:val="0"/>
      <w:marBottom w:val="0"/>
      <w:divBdr>
        <w:top w:val="none" w:sz="0" w:space="0" w:color="auto"/>
        <w:left w:val="none" w:sz="0" w:space="0" w:color="auto"/>
        <w:bottom w:val="none" w:sz="0" w:space="0" w:color="auto"/>
        <w:right w:val="none" w:sz="0" w:space="0" w:color="auto"/>
      </w:divBdr>
    </w:div>
    <w:div w:id="643849093">
      <w:bodyDiv w:val="1"/>
      <w:marLeft w:val="0"/>
      <w:marRight w:val="0"/>
      <w:marTop w:val="0"/>
      <w:marBottom w:val="0"/>
      <w:divBdr>
        <w:top w:val="none" w:sz="0" w:space="0" w:color="auto"/>
        <w:left w:val="none" w:sz="0" w:space="0" w:color="auto"/>
        <w:bottom w:val="none" w:sz="0" w:space="0" w:color="auto"/>
        <w:right w:val="none" w:sz="0" w:space="0" w:color="auto"/>
      </w:divBdr>
    </w:div>
    <w:div w:id="718827058">
      <w:bodyDiv w:val="1"/>
      <w:marLeft w:val="0"/>
      <w:marRight w:val="0"/>
      <w:marTop w:val="0"/>
      <w:marBottom w:val="0"/>
      <w:divBdr>
        <w:top w:val="none" w:sz="0" w:space="0" w:color="auto"/>
        <w:left w:val="none" w:sz="0" w:space="0" w:color="auto"/>
        <w:bottom w:val="none" w:sz="0" w:space="0" w:color="auto"/>
        <w:right w:val="none" w:sz="0" w:space="0" w:color="auto"/>
      </w:divBdr>
    </w:div>
    <w:div w:id="781608255">
      <w:bodyDiv w:val="1"/>
      <w:marLeft w:val="0"/>
      <w:marRight w:val="0"/>
      <w:marTop w:val="0"/>
      <w:marBottom w:val="0"/>
      <w:divBdr>
        <w:top w:val="none" w:sz="0" w:space="0" w:color="auto"/>
        <w:left w:val="none" w:sz="0" w:space="0" w:color="auto"/>
        <w:bottom w:val="none" w:sz="0" w:space="0" w:color="auto"/>
        <w:right w:val="none" w:sz="0" w:space="0" w:color="auto"/>
      </w:divBdr>
    </w:div>
    <w:div w:id="787239315">
      <w:bodyDiv w:val="1"/>
      <w:marLeft w:val="0"/>
      <w:marRight w:val="0"/>
      <w:marTop w:val="0"/>
      <w:marBottom w:val="0"/>
      <w:divBdr>
        <w:top w:val="none" w:sz="0" w:space="0" w:color="auto"/>
        <w:left w:val="none" w:sz="0" w:space="0" w:color="auto"/>
        <w:bottom w:val="none" w:sz="0" w:space="0" w:color="auto"/>
        <w:right w:val="none" w:sz="0" w:space="0" w:color="auto"/>
      </w:divBdr>
    </w:div>
    <w:div w:id="946931367">
      <w:bodyDiv w:val="1"/>
      <w:marLeft w:val="0"/>
      <w:marRight w:val="0"/>
      <w:marTop w:val="0"/>
      <w:marBottom w:val="0"/>
      <w:divBdr>
        <w:top w:val="none" w:sz="0" w:space="0" w:color="auto"/>
        <w:left w:val="none" w:sz="0" w:space="0" w:color="auto"/>
        <w:bottom w:val="none" w:sz="0" w:space="0" w:color="auto"/>
        <w:right w:val="none" w:sz="0" w:space="0" w:color="auto"/>
      </w:divBdr>
    </w:div>
    <w:div w:id="969822180">
      <w:bodyDiv w:val="1"/>
      <w:marLeft w:val="0"/>
      <w:marRight w:val="0"/>
      <w:marTop w:val="0"/>
      <w:marBottom w:val="0"/>
      <w:divBdr>
        <w:top w:val="none" w:sz="0" w:space="0" w:color="auto"/>
        <w:left w:val="none" w:sz="0" w:space="0" w:color="auto"/>
        <w:bottom w:val="none" w:sz="0" w:space="0" w:color="auto"/>
        <w:right w:val="none" w:sz="0" w:space="0" w:color="auto"/>
      </w:divBdr>
    </w:div>
    <w:div w:id="976493636">
      <w:bodyDiv w:val="1"/>
      <w:marLeft w:val="0"/>
      <w:marRight w:val="0"/>
      <w:marTop w:val="0"/>
      <w:marBottom w:val="0"/>
      <w:divBdr>
        <w:top w:val="none" w:sz="0" w:space="0" w:color="auto"/>
        <w:left w:val="none" w:sz="0" w:space="0" w:color="auto"/>
        <w:bottom w:val="none" w:sz="0" w:space="0" w:color="auto"/>
        <w:right w:val="none" w:sz="0" w:space="0" w:color="auto"/>
      </w:divBdr>
    </w:div>
    <w:div w:id="992179436">
      <w:bodyDiv w:val="1"/>
      <w:marLeft w:val="0"/>
      <w:marRight w:val="0"/>
      <w:marTop w:val="0"/>
      <w:marBottom w:val="0"/>
      <w:divBdr>
        <w:top w:val="none" w:sz="0" w:space="0" w:color="auto"/>
        <w:left w:val="none" w:sz="0" w:space="0" w:color="auto"/>
        <w:bottom w:val="none" w:sz="0" w:space="0" w:color="auto"/>
        <w:right w:val="none" w:sz="0" w:space="0" w:color="auto"/>
      </w:divBdr>
    </w:div>
    <w:div w:id="1052079772">
      <w:bodyDiv w:val="1"/>
      <w:marLeft w:val="0"/>
      <w:marRight w:val="0"/>
      <w:marTop w:val="0"/>
      <w:marBottom w:val="0"/>
      <w:divBdr>
        <w:top w:val="none" w:sz="0" w:space="0" w:color="auto"/>
        <w:left w:val="none" w:sz="0" w:space="0" w:color="auto"/>
        <w:bottom w:val="none" w:sz="0" w:space="0" w:color="auto"/>
        <w:right w:val="none" w:sz="0" w:space="0" w:color="auto"/>
      </w:divBdr>
    </w:div>
    <w:div w:id="1060010350">
      <w:bodyDiv w:val="1"/>
      <w:marLeft w:val="0"/>
      <w:marRight w:val="0"/>
      <w:marTop w:val="0"/>
      <w:marBottom w:val="0"/>
      <w:divBdr>
        <w:top w:val="none" w:sz="0" w:space="0" w:color="auto"/>
        <w:left w:val="none" w:sz="0" w:space="0" w:color="auto"/>
        <w:bottom w:val="none" w:sz="0" w:space="0" w:color="auto"/>
        <w:right w:val="none" w:sz="0" w:space="0" w:color="auto"/>
      </w:divBdr>
    </w:div>
    <w:div w:id="1077828617">
      <w:bodyDiv w:val="1"/>
      <w:marLeft w:val="0"/>
      <w:marRight w:val="0"/>
      <w:marTop w:val="0"/>
      <w:marBottom w:val="0"/>
      <w:divBdr>
        <w:top w:val="none" w:sz="0" w:space="0" w:color="auto"/>
        <w:left w:val="none" w:sz="0" w:space="0" w:color="auto"/>
        <w:bottom w:val="none" w:sz="0" w:space="0" w:color="auto"/>
        <w:right w:val="none" w:sz="0" w:space="0" w:color="auto"/>
      </w:divBdr>
    </w:div>
    <w:div w:id="1098913295">
      <w:bodyDiv w:val="1"/>
      <w:marLeft w:val="0"/>
      <w:marRight w:val="0"/>
      <w:marTop w:val="0"/>
      <w:marBottom w:val="0"/>
      <w:divBdr>
        <w:top w:val="none" w:sz="0" w:space="0" w:color="auto"/>
        <w:left w:val="none" w:sz="0" w:space="0" w:color="auto"/>
        <w:bottom w:val="none" w:sz="0" w:space="0" w:color="auto"/>
        <w:right w:val="none" w:sz="0" w:space="0" w:color="auto"/>
      </w:divBdr>
    </w:div>
    <w:div w:id="1120563056">
      <w:bodyDiv w:val="1"/>
      <w:marLeft w:val="0"/>
      <w:marRight w:val="0"/>
      <w:marTop w:val="0"/>
      <w:marBottom w:val="0"/>
      <w:divBdr>
        <w:top w:val="none" w:sz="0" w:space="0" w:color="auto"/>
        <w:left w:val="none" w:sz="0" w:space="0" w:color="auto"/>
        <w:bottom w:val="none" w:sz="0" w:space="0" w:color="auto"/>
        <w:right w:val="none" w:sz="0" w:space="0" w:color="auto"/>
      </w:divBdr>
    </w:div>
    <w:div w:id="1151022430">
      <w:bodyDiv w:val="1"/>
      <w:marLeft w:val="0"/>
      <w:marRight w:val="0"/>
      <w:marTop w:val="0"/>
      <w:marBottom w:val="0"/>
      <w:divBdr>
        <w:top w:val="none" w:sz="0" w:space="0" w:color="auto"/>
        <w:left w:val="none" w:sz="0" w:space="0" w:color="auto"/>
        <w:bottom w:val="none" w:sz="0" w:space="0" w:color="auto"/>
        <w:right w:val="none" w:sz="0" w:space="0" w:color="auto"/>
      </w:divBdr>
    </w:div>
    <w:div w:id="1286935038">
      <w:bodyDiv w:val="1"/>
      <w:marLeft w:val="0"/>
      <w:marRight w:val="0"/>
      <w:marTop w:val="0"/>
      <w:marBottom w:val="0"/>
      <w:divBdr>
        <w:top w:val="none" w:sz="0" w:space="0" w:color="auto"/>
        <w:left w:val="none" w:sz="0" w:space="0" w:color="auto"/>
        <w:bottom w:val="none" w:sz="0" w:space="0" w:color="auto"/>
        <w:right w:val="none" w:sz="0" w:space="0" w:color="auto"/>
      </w:divBdr>
    </w:div>
    <w:div w:id="1298561174">
      <w:bodyDiv w:val="1"/>
      <w:marLeft w:val="0"/>
      <w:marRight w:val="0"/>
      <w:marTop w:val="0"/>
      <w:marBottom w:val="0"/>
      <w:divBdr>
        <w:top w:val="none" w:sz="0" w:space="0" w:color="auto"/>
        <w:left w:val="none" w:sz="0" w:space="0" w:color="auto"/>
        <w:bottom w:val="none" w:sz="0" w:space="0" w:color="auto"/>
        <w:right w:val="none" w:sz="0" w:space="0" w:color="auto"/>
      </w:divBdr>
    </w:div>
    <w:div w:id="1442604570">
      <w:bodyDiv w:val="1"/>
      <w:marLeft w:val="0"/>
      <w:marRight w:val="0"/>
      <w:marTop w:val="0"/>
      <w:marBottom w:val="0"/>
      <w:divBdr>
        <w:top w:val="none" w:sz="0" w:space="0" w:color="auto"/>
        <w:left w:val="none" w:sz="0" w:space="0" w:color="auto"/>
        <w:bottom w:val="none" w:sz="0" w:space="0" w:color="auto"/>
        <w:right w:val="none" w:sz="0" w:space="0" w:color="auto"/>
      </w:divBdr>
    </w:div>
    <w:div w:id="1451125631">
      <w:bodyDiv w:val="1"/>
      <w:marLeft w:val="0"/>
      <w:marRight w:val="0"/>
      <w:marTop w:val="0"/>
      <w:marBottom w:val="0"/>
      <w:divBdr>
        <w:top w:val="none" w:sz="0" w:space="0" w:color="auto"/>
        <w:left w:val="none" w:sz="0" w:space="0" w:color="auto"/>
        <w:bottom w:val="none" w:sz="0" w:space="0" w:color="auto"/>
        <w:right w:val="none" w:sz="0" w:space="0" w:color="auto"/>
      </w:divBdr>
    </w:div>
    <w:div w:id="1517189445">
      <w:bodyDiv w:val="1"/>
      <w:marLeft w:val="0"/>
      <w:marRight w:val="0"/>
      <w:marTop w:val="0"/>
      <w:marBottom w:val="0"/>
      <w:divBdr>
        <w:top w:val="none" w:sz="0" w:space="0" w:color="auto"/>
        <w:left w:val="none" w:sz="0" w:space="0" w:color="auto"/>
        <w:bottom w:val="none" w:sz="0" w:space="0" w:color="auto"/>
        <w:right w:val="none" w:sz="0" w:space="0" w:color="auto"/>
      </w:divBdr>
    </w:div>
    <w:div w:id="1518158824">
      <w:bodyDiv w:val="1"/>
      <w:marLeft w:val="0"/>
      <w:marRight w:val="0"/>
      <w:marTop w:val="0"/>
      <w:marBottom w:val="0"/>
      <w:divBdr>
        <w:top w:val="none" w:sz="0" w:space="0" w:color="auto"/>
        <w:left w:val="none" w:sz="0" w:space="0" w:color="auto"/>
        <w:bottom w:val="none" w:sz="0" w:space="0" w:color="auto"/>
        <w:right w:val="none" w:sz="0" w:space="0" w:color="auto"/>
      </w:divBdr>
    </w:div>
    <w:div w:id="1540121363">
      <w:bodyDiv w:val="1"/>
      <w:marLeft w:val="0"/>
      <w:marRight w:val="0"/>
      <w:marTop w:val="0"/>
      <w:marBottom w:val="0"/>
      <w:divBdr>
        <w:top w:val="none" w:sz="0" w:space="0" w:color="auto"/>
        <w:left w:val="none" w:sz="0" w:space="0" w:color="auto"/>
        <w:bottom w:val="none" w:sz="0" w:space="0" w:color="auto"/>
        <w:right w:val="none" w:sz="0" w:space="0" w:color="auto"/>
      </w:divBdr>
    </w:div>
    <w:div w:id="1624530762">
      <w:bodyDiv w:val="1"/>
      <w:marLeft w:val="0"/>
      <w:marRight w:val="0"/>
      <w:marTop w:val="0"/>
      <w:marBottom w:val="0"/>
      <w:divBdr>
        <w:top w:val="none" w:sz="0" w:space="0" w:color="auto"/>
        <w:left w:val="none" w:sz="0" w:space="0" w:color="auto"/>
        <w:bottom w:val="none" w:sz="0" w:space="0" w:color="auto"/>
        <w:right w:val="none" w:sz="0" w:space="0" w:color="auto"/>
      </w:divBdr>
    </w:div>
    <w:div w:id="1625043516">
      <w:bodyDiv w:val="1"/>
      <w:marLeft w:val="0"/>
      <w:marRight w:val="0"/>
      <w:marTop w:val="0"/>
      <w:marBottom w:val="0"/>
      <w:divBdr>
        <w:top w:val="none" w:sz="0" w:space="0" w:color="auto"/>
        <w:left w:val="none" w:sz="0" w:space="0" w:color="auto"/>
        <w:bottom w:val="none" w:sz="0" w:space="0" w:color="auto"/>
        <w:right w:val="none" w:sz="0" w:space="0" w:color="auto"/>
      </w:divBdr>
    </w:div>
    <w:div w:id="1726874263">
      <w:bodyDiv w:val="1"/>
      <w:marLeft w:val="0"/>
      <w:marRight w:val="0"/>
      <w:marTop w:val="0"/>
      <w:marBottom w:val="0"/>
      <w:divBdr>
        <w:top w:val="none" w:sz="0" w:space="0" w:color="auto"/>
        <w:left w:val="none" w:sz="0" w:space="0" w:color="auto"/>
        <w:bottom w:val="none" w:sz="0" w:space="0" w:color="auto"/>
        <w:right w:val="none" w:sz="0" w:space="0" w:color="auto"/>
      </w:divBdr>
    </w:div>
    <w:div w:id="1762526929">
      <w:bodyDiv w:val="1"/>
      <w:marLeft w:val="0"/>
      <w:marRight w:val="0"/>
      <w:marTop w:val="0"/>
      <w:marBottom w:val="0"/>
      <w:divBdr>
        <w:top w:val="none" w:sz="0" w:space="0" w:color="auto"/>
        <w:left w:val="none" w:sz="0" w:space="0" w:color="auto"/>
        <w:bottom w:val="none" w:sz="0" w:space="0" w:color="auto"/>
        <w:right w:val="none" w:sz="0" w:space="0" w:color="auto"/>
      </w:divBdr>
    </w:div>
    <w:div w:id="1768577304">
      <w:bodyDiv w:val="1"/>
      <w:marLeft w:val="0"/>
      <w:marRight w:val="0"/>
      <w:marTop w:val="0"/>
      <w:marBottom w:val="0"/>
      <w:divBdr>
        <w:top w:val="none" w:sz="0" w:space="0" w:color="auto"/>
        <w:left w:val="none" w:sz="0" w:space="0" w:color="auto"/>
        <w:bottom w:val="none" w:sz="0" w:space="0" w:color="auto"/>
        <w:right w:val="none" w:sz="0" w:space="0" w:color="auto"/>
      </w:divBdr>
    </w:div>
    <w:div w:id="1777865360">
      <w:bodyDiv w:val="1"/>
      <w:marLeft w:val="0"/>
      <w:marRight w:val="0"/>
      <w:marTop w:val="0"/>
      <w:marBottom w:val="0"/>
      <w:divBdr>
        <w:top w:val="none" w:sz="0" w:space="0" w:color="auto"/>
        <w:left w:val="none" w:sz="0" w:space="0" w:color="auto"/>
        <w:bottom w:val="none" w:sz="0" w:space="0" w:color="auto"/>
        <w:right w:val="none" w:sz="0" w:space="0" w:color="auto"/>
      </w:divBdr>
    </w:div>
    <w:div w:id="1832332695">
      <w:bodyDiv w:val="1"/>
      <w:marLeft w:val="0"/>
      <w:marRight w:val="0"/>
      <w:marTop w:val="0"/>
      <w:marBottom w:val="0"/>
      <w:divBdr>
        <w:top w:val="none" w:sz="0" w:space="0" w:color="auto"/>
        <w:left w:val="none" w:sz="0" w:space="0" w:color="auto"/>
        <w:bottom w:val="none" w:sz="0" w:space="0" w:color="auto"/>
        <w:right w:val="none" w:sz="0" w:space="0" w:color="auto"/>
      </w:divBdr>
    </w:div>
    <w:div w:id="1869832365">
      <w:bodyDiv w:val="1"/>
      <w:marLeft w:val="0"/>
      <w:marRight w:val="0"/>
      <w:marTop w:val="0"/>
      <w:marBottom w:val="0"/>
      <w:divBdr>
        <w:top w:val="none" w:sz="0" w:space="0" w:color="auto"/>
        <w:left w:val="none" w:sz="0" w:space="0" w:color="auto"/>
        <w:bottom w:val="none" w:sz="0" w:space="0" w:color="auto"/>
        <w:right w:val="none" w:sz="0" w:space="0" w:color="auto"/>
      </w:divBdr>
    </w:div>
    <w:div w:id="1871455595">
      <w:bodyDiv w:val="1"/>
      <w:marLeft w:val="0"/>
      <w:marRight w:val="0"/>
      <w:marTop w:val="0"/>
      <w:marBottom w:val="0"/>
      <w:divBdr>
        <w:top w:val="none" w:sz="0" w:space="0" w:color="auto"/>
        <w:left w:val="none" w:sz="0" w:space="0" w:color="auto"/>
        <w:bottom w:val="none" w:sz="0" w:space="0" w:color="auto"/>
        <w:right w:val="none" w:sz="0" w:space="0" w:color="auto"/>
      </w:divBdr>
    </w:div>
    <w:div w:id="1892422992">
      <w:bodyDiv w:val="1"/>
      <w:marLeft w:val="0"/>
      <w:marRight w:val="0"/>
      <w:marTop w:val="0"/>
      <w:marBottom w:val="0"/>
      <w:divBdr>
        <w:top w:val="none" w:sz="0" w:space="0" w:color="auto"/>
        <w:left w:val="none" w:sz="0" w:space="0" w:color="auto"/>
        <w:bottom w:val="none" w:sz="0" w:space="0" w:color="auto"/>
        <w:right w:val="none" w:sz="0" w:space="0" w:color="auto"/>
      </w:divBdr>
    </w:div>
    <w:div w:id="1929923124">
      <w:bodyDiv w:val="1"/>
      <w:marLeft w:val="0"/>
      <w:marRight w:val="0"/>
      <w:marTop w:val="0"/>
      <w:marBottom w:val="0"/>
      <w:divBdr>
        <w:top w:val="none" w:sz="0" w:space="0" w:color="auto"/>
        <w:left w:val="none" w:sz="0" w:space="0" w:color="auto"/>
        <w:bottom w:val="none" w:sz="0" w:space="0" w:color="auto"/>
        <w:right w:val="none" w:sz="0" w:space="0" w:color="auto"/>
      </w:divBdr>
    </w:div>
    <w:div w:id="1952055702">
      <w:bodyDiv w:val="1"/>
      <w:marLeft w:val="0"/>
      <w:marRight w:val="0"/>
      <w:marTop w:val="0"/>
      <w:marBottom w:val="0"/>
      <w:divBdr>
        <w:top w:val="none" w:sz="0" w:space="0" w:color="auto"/>
        <w:left w:val="none" w:sz="0" w:space="0" w:color="auto"/>
        <w:bottom w:val="none" w:sz="0" w:space="0" w:color="auto"/>
        <w:right w:val="none" w:sz="0" w:space="0" w:color="auto"/>
      </w:divBdr>
    </w:div>
    <w:div w:id="1969775500">
      <w:bodyDiv w:val="1"/>
      <w:marLeft w:val="0"/>
      <w:marRight w:val="0"/>
      <w:marTop w:val="0"/>
      <w:marBottom w:val="0"/>
      <w:divBdr>
        <w:top w:val="none" w:sz="0" w:space="0" w:color="auto"/>
        <w:left w:val="none" w:sz="0" w:space="0" w:color="auto"/>
        <w:bottom w:val="none" w:sz="0" w:space="0" w:color="auto"/>
        <w:right w:val="none" w:sz="0" w:space="0" w:color="auto"/>
      </w:divBdr>
    </w:div>
    <w:div w:id="1976597387">
      <w:bodyDiv w:val="1"/>
      <w:marLeft w:val="0"/>
      <w:marRight w:val="0"/>
      <w:marTop w:val="0"/>
      <w:marBottom w:val="0"/>
      <w:divBdr>
        <w:top w:val="none" w:sz="0" w:space="0" w:color="auto"/>
        <w:left w:val="none" w:sz="0" w:space="0" w:color="auto"/>
        <w:bottom w:val="none" w:sz="0" w:space="0" w:color="auto"/>
        <w:right w:val="none" w:sz="0" w:space="0" w:color="auto"/>
      </w:divBdr>
    </w:div>
    <w:div w:id="1989168103">
      <w:bodyDiv w:val="1"/>
      <w:marLeft w:val="0"/>
      <w:marRight w:val="0"/>
      <w:marTop w:val="0"/>
      <w:marBottom w:val="0"/>
      <w:divBdr>
        <w:top w:val="none" w:sz="0" w:space="0" w:color="auto"/>
        <w:left w:val="none" w:sz="0" w:space="0" w:color="auto"/>
        <w:bottom w:val="none" w:sz="0" w:space="0" w:color="auto"/>
        <w:right w:val="none" w:sz="0" w:space="0" w:color="auto"/>
      </w:divBdr>
    </w:div>
    <w:div w:id="2001225834">
      <w:bodyDiv w:val="1"/>
      <w:marLeft w:val="0"/>
      <w:marRight w:val="0"/>
      <w:marTop w:val="0"/>
      <w:marBottom w:val="0"/>
      <w:divBdr>
        <w:top w:val="none" w:sz="0" w:space="0" w:color="auto"/>
        <w:left w:val="none" w:sz="0" w:space="0" w:color="auto"/>
        <w:bottom w:val="none" w:sz="0" w:space="0" w:color="auto"/>
        <w:right w:val="none" w:sz="0" w:space="0" w:color="auto"/>
      </w:divBdr>
    </w:div>
    <w:div w:id="2055961718">
      <w:bodyDiv w:val="1"/>
      <w:marLeft w:val="0"/>
      <w:marRight w:val="0"/>
      <w:marTop w:val="0"/>
      <w:marBottom w:val="0"/>
      <w:divBdr>
        <w:top w:val="none" w:sz="0" w:space="0" w:color="auto"/>
        <w:left w:val="none" w:sz="0" w:space="0" w:color="auto"/>
        <w:bottom w:val="none" w:sz="0" w:space="0" w:color="auto"/>
        <w:right w:val="none" w:sz="0" w:space="0" w:color="auto"/>
      </w:divBdr>
    </w:div>
    <w:div w:id="2080441673">
      <w:bodyDiv w:val="1"/>
      <w:marLeft w:val="0"/>
      <w:marRight w:val="0"/>
      <w:marTop w:val="0"/>
      <w:marBottom w:val="0"/>
      <w:divBdr>
        <w:top w:val="none" w:sz="0" w:space="0" w:color="auto"/>
        <w:left w:val="none" w:sz="0" w:space="0" w:color="auto"/>
        <w:bottom w:val="none" w:sz="0" w:space="0" w:color="auto"/>
        <w:right w:val="none" w:sz="0" w:space="0" w:color="auto"/>
      </w:divBdr>
    </w:div>
    <w:div w:id="211342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chart" Target="charts/chart13.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11.jpeg"/><Relationship Id="rId49"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image" Target="media/image26.jpe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Krzysiek\Desktop\Work\6.1.1%20-%20Analiza.xls"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Krzysiek\Desktop\Work\9.2-%20Analiza.xls" TargetMode="External"/><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Krzysiek\Desktop\Work\9.3-%20Analiza.xls"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Krzysiek\Desktop\Work\9.4-%20Analiza.xls"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rzysiek\Desktop\Work\Wykresy%20CATI.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Krzysiek\Desktop\Work\Wykresy%20CATI.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rzysiek\Desktop\Work\Wykresy%20CA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rzysiek\Desktop\Work\6.2-Analiza.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Krzysiek\Desktop\Work\7.2.1%20-%20Analiza.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Krzysiek\Desktop\Work\7.2.2%20-Analiza%202.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Krzysiek\Desktop\Work\8.1.1%20-%20Analiza.xls"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Krzysiek\Desktop\Work\8.1.2%20-%20Analiza.xls"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Krzysiek\Desktop\Work\8.1.3%20-%20Analiz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rzysiek\Desktop\Work\8.2.1%20-%20Analiza.xls"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Krzysiek\Desktop\Work\9.1.2-%20Analiza.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669587827402008E-2"/>
          <c:y val="3.7320089727932798E-2"/>
          <c:w val="0.84988837721594168"/>
          <c:h val="0.45658319944463882"/>
        </c:manualLayout>
      </c:layout>
      <c:barChart>
        <c:barDir val="col"/>
        <c:grouping val="clustered"/>
        <c:varyColors val="0"/>
        <c:ser>
          <c:idx val="0"/>
          <c:order val="0"/>
          <c:tx>
            <c:strRef>
              <c:f>'Wyniki '!$E$6</c:f>
              <c:strCache>
                <c:ptCount val="1"/>
                <c:pt idx="0">
                  <c:v>Odrzucone</c:v>
                </c:pt>
              </c:strCache>
            </c:strRef>
          </c:tx>
          <c:invertIfNegative val="0"/>
          <c:dLbls>
            <c:dLbl>
              <c:idx val="4"/>
              <c:delete val="1"/>
            </c:dLbl>
            <c:dLbl>
              <c:idx val="5"/>
              <c:layout>
                <c:manualLayout>
                  <c:x val="-9.6818055545814727E-3"/>
                  <c:y val="0"/>
                </c:manualLayout>
              </c:layout>
              <c:showLegendKey val="0"/>
              <c:showVal val="1"/>
              <c:showCatName val="0"/>
              <c:showSerName val="0"/>
              <c:showPercent val="0"/>
              <c:showBubbleSize val="0"/>
            </c:dLbl>
            <c:dLbl>
              <c:idx val="6"/>
              <c:layout>
                <c:manualLayout>
                  <c:x val="1.9363611109162987E-3"/>
                  <c:y val="-4.7149118057802787E-2"/>
                </c:manualLayout>
              </c:layout>
              <c:showLegendKey val="0"/>
              <c:showVal val="1"/>
              <c:showCatName val="0"/>
              <c:showSerName val="0"/>
              <c:showPercent val="0"/>
              <c:showBubbleSize val="0"/>
            </c:dLbl>
            <c:dLbl>
              <c:idx val="11"/>
              <c:layout>
                <c:manualLayout>
                  <c:x val="9.6818055545814727E-3"/>
                  <c:y val="0"/>
                </c:manualLayout>
              </c:layout>
              <c:showLegendKey val="0"/>
              <c:showVal val="1"/>
              <c:showCatName val="0"/>
              <c:showSerName val="0"/>
              <c:showPercent val="0"/>
              <c:showBubbleSize val="0"/>
            </c:dLbl>
            <c:dLbl>
              <c:idx val="12"/>
              <c:delete val="1"/>
            </c:dLbl>
            <c:txPr>
              <a:bodyPr/>
              <a:lstStyle/>
              <a:p>
                <a:pPr>
                  <a:defRPr sz="800" b="0" baseline="0"/>
                </a:pPr>
                <a:endParaRPr lang="pl-PL"/>
              </a:p>
            </c:txPr>
            <c:showLegendKey val="0"/>
            <c:showVal val="1"/>
            <c:showCatName val="0"/>
            <c:showSerName val="0"/>
            <c:showPercent val="0"/>
            <c:showBubbleSize val="0"/>
            <c:showLeaderLines val="0"/>
          </c:dLbls>
          <c:cat>
            <c:strRef>
              <c:f>'Wyniki '!$B$7:$B$19</c:f>
              <c:strCache>
                <c:ptCount val="13"/>
                <c:pt idx="0">
                  <c:v>Identyfikacja osób pozostajacych bez zatrudnienia</c:v>
                </c:pt>
                <c:pt idx="1">
                  <c:v>Organizacja warsztatów oraz szkolen z zakresu technik aktywnego poszukiwania pracy i nabywania kompetencji kluczowych</c:v>
                </c:pt>
                <c:pt idx="2">
                  <c:v>Wsparcie psychologiczno-doradcze osób wchodzacych i powracajacych na rynek pracy</c:v>
                </c:pt>
                <c:pt idx="3">
                  <c:v>Realizacja programów aktywizacji zawodowej</c:v>
                </c:pt>
                <c:pt idx="4">
                  <c:v>Wspieranie wolontariatu jako etapu przygotowujacego do podjecia zatrudnienia</c:v>
                </c:pt>
                <c:pt idx="5">
                  <c:v>Wspieranie inicjatyw na rzecz podnoszenia mobilnosci geograficznej osób pozostajacych bez zatrudnienia</c:v>
                </c:pt>
                <c:pt idx="6">
                  <c:v>Upowszechnianie i promocja alternatywnych i elastycznych form zatrudnienia oraz metod organizacji pracy</c:v>
                </c:pt>
                <c:pt idx="7">
                  <c:v>Wsparcie doradczo-szkoleniowe pracownika, który uzyskał zatrudnienie w ramach projektu</c:v>
                </c:pt>
                <c:pt idx="8">
                  <c:v>Organizacja kampanii promocyjnych i akcji informacyjnych majacych na celu zachecenie pracodawców do zatrudniania osób w szczególnej sytuacji na rynku pracy</c:v>
                </c:pt>
                <c:pt idx="9">
                  <c:v>Opracowanie i rozpowszechnianie informacji o ofertach pracy, możliwosciach udziału w szkoleniach i stażach, innych usługach i instrumentach aktywizacji zawodowej</c:v>
                </c:pt>
                <c:pt idx="10">
                  <c:v>Szkolenia oraz specjalistyczne doradztwo dla kadr instytucji rynku pracy działajacych na terenie regionu</c:v>
                </c:pt>
                <c:pt idx="11">
                  <c:v>Rozwój dialogu, partnerstwa publiczno-społecznego i współpracy na rzecz rozwoju HR na poziomie regionalnym i lokalnym</c:v>
                </c:pt>
                <c:pt idx="12">
                  <c:v>Prowadzenie, publikowanie i upowszechnianie badan i analiz dotyczacych sytuacji na regionalnym i lokalnym rynku pracy</c:v>
                </c:pt>
              </c:strCache>
            </c:strRef>
          </c:cat>
          <c:val>
            <c:numRef>
              <c:f>'Wyniki '!$E$7:$E$19</c:f>
              <c:numCache>
                <c:formatCode>0.00%</c:formatCode>
                <c:ptCount val="13"/>
                <c:pt idx="0">
                  <c:v>0.42857142857142855</c:v>
                </c:pt>
                <c:pt idx="1">
                  <c:v>0.78571428571428559</c:v>
                </c:pt>
                <c:pt idx="2">
                  <c:v>0.58163265306122447</c:v>
                </c:pt>
                <c:pt idx="3">
                  <c:v>0.77551020408163251</c:v>
                </c:pt>
                <c:pt idx="4">
                  <c:v>0</c:v>
                </c:pt>
                <c:pt idx="5">
                  <c:v>7.1428571428571425E-2</c:v>
                </c:pt>
                <c:pt idx="6">
                  <c:v>0.11224489795918367</c:v>
                </c:pt>
                <c:pt idx="7">
                  <c:v>1.0204081632653142E-2</c:v>
                </c:pt>
                <c:pt idx="8">
                  <c:v>8.1632653061224497E-2</c:v>
                </c:pt>
                <c:pt idx="9">
                  <c:v>5.1020408163265286E-2</c:v>
                </c:pt>
                <c:pt idx="10">
                  <c:v>3.0612244897959211E-2</c:v>
                </c:pt>
                <c:pt idx="11">
                  <c:v>1.0204081632653142E-2</c:v>
                </c:pt>
                <c:pt idx="12">
                  <c:v>0</c:v>
                </c:pt>
              </c:numCache>
            </c:numRef>
          </c:val>
        </c:ser>
        <c:ser>
          <c:idx val="1"/>
          <c:order val="1"/>
          <c:tx>
            <c:strRef>
              <c:f>'Wyniki '!$H$6</c:f>
              <c:strCache>
                <c:ptCount val="1"/>
                <c:pt idx="0">
                  <c:v>Realizowane</c:v>
                </c:pt>
              </c:strCache>
            </c:strRef>
          </c:tx>
          <c:invertIfNegative val="0"/>
          <c:dLbls>
            <c:dLbl>
              <c:idx val="4"/>
              <c:layout>
                <c:manualLayout>
                  <c:x val="-1.1601090095070763E-2"/>
                  <c:y val="0"/>
                </c:manualLayout>
              </c:layout>
              <c:dLblPos val="outEnd"/>
              <c:showLegendKey val="0"/>
              <c:showVal val="1"/>
              <c:showCatName val="0"/>
              <c:showSerName val="0"/>
              <c:showPercent val="0"/>
              <c:showBubbleSize val="0"/>
            </c:dLbl>
            <c:dLbl>
              <c:idx val="7"/>
              <c:delete val="1"/>
            </c:dLbl>
            <c:dLbl>
              <c:idx val="8"/>
              <c:delete val="1"/>
            </c:dLbl>
            <c:dLbl>
              <c:idx val="9"/>
              <c:layout>
                <c:manualLayout>
                  <c:x val="0"/>
                  <c:y val="-3.9290931714835699E-2"/>
                </c:manualLayout>
              </c:layout>
              <c:showLegendKey val="0"/>
              <c:showVal val="1"/>
              <c:showCatName val="0"/>
              <c:showSerName val="0"/>
              <c:showPercent val="0"/>
              <c:showBubbleSize val="0"/>
            </c:dLbl>
            <c:dLbl>
              <c:idx val="11"/>
              <c:delete val="1"/>
            </c:dLbl>
            <c:dLbl>
              <c:idx val="12"/>
              <c:layout>
                <c:manualLayout>
                  <c:x val="-2.1299972220079406E-2"/>
                  <c:y val="-3.9290931714835702E-3"/>
                </c:manualLayout>
              </c:layout>
              <c:showLegendKey val="0"/>
              <c:showVal val="1"/>
              <c:showCatName val="0"/>
              <c:showSerName val="0"/>
              <c:showPercent val="0"/>
              <c:showBubbleSize val="0"/>
            </c:dLbl>
            <c:txPr>
              <a:bodyPr/>
              <a:lstStyle/>
              <a:p>
                <a:pPr>
                  <a:defRPr sz="800" b="0" baseline="0"/>
                </a:pPr>
                <a:endParaRPr lang="pl-PL"/>
              </a:p>
            </c:txPr>
            <c:showLegendKey val="0"/>
            <c:showVal val="1"/>
            <c:showCatName val="0"/>
            <c:showSerName val="0"/>
            <c:showPercent val="0"/>
            <c:showBubbleSize val="0"/>
            <c:showLeaderLines val="0"/>
          </c:dLbls>
          <c:cat>
            <c:strRef>
              <c:f>'Wyniki '!$B$7:$B$19</c:f>
              <c:strCache>
                <c:ptCount val="13"/>
                <c:pt idx="0">
                  <c:v>Identyfikacja osób pozostajacych bez zatrudnienia</c:v>
                </c:pt>
                <c:pt idx="1">
                  <c:v>Organizacja warsztatów oraz szkolen z zakresu technik aktywnego poszukiwania pracy i nabywania kompetencji kluczowych</c:v>
                </c:pt>
                <c:pt idx="2">
                  <c:v>Wsparcie psychologiczno-doradcze osób wchodzacych i powracajacych na rynek pracy</c:v>
                </c:pt>
                <c:pt idx="3">
                  <c:v>Realizacja programów aktywizacji zawodowej</c:v>
                </c:pt>
                <c:pt idx="4">
                  <c:v>Wspieranie wolontariatu jako etapu przygotowujacego do podjecia zatrudnienia</c:v>
                </c:pt>
                <c:pt idx="5">
                  <c:v>Wspieranie inicjatyw na rzecz podnoszenia mobilnosci geograficznej osób pozostajacych bez zatrudnienia</c:v>
                </c:pt>
                <c:pt idx="6">
                  <c:v>Upowszechnianie i promocja alternatywnych i elastycznych form zatrudnienia oraz metod organizacji pracy</c:v>
                </c:pt>
                <c:pt idx="7">
                  <c:v>Wsparcie doradczo-szkoleniowe pracownika, który uzyskał zatrudnienie w ramach projektu</c:v>
                </c:pt>
                <c:pt idx="8">
                  <c:v>Organizacja kampanii promocyjnych i akcji informacyjnych majacych na celu zachecenie pracodawców do zatrudniania osób w szczególnej sytuacji na rynku pracy</c:v>
                </c:pt>
                <c:pt idx="9">
                  <c:v>Opracowanie i rozpowszechnianie informacji o ofertach pracy, możliwosciach udziału w szkoleniach i stażach, innych usługach i instrumentach aktywizacji zawodowej</c:v>
                </c:pt>
                <c:pt idx="10">
                  <c:v>Szkolenia oraz specjalistyczne doradztwo dla kadr instytucji rynku pracy działajacych na terenie regionu</c:v>
                </c:pt>
                <c:pt idx="11">
                  <c:v>Rozwój dialogu, partnerstwa publiczno-społecznego i współpracy na rzecz rozwoju HR na poziomie regionalnym i lokalnym</c:v>
                </c:pt>
                <c:pt idx="12">
                  <c:v>Prowadzenie, publikowanie i upowszechnianie badan i analiz dotyczacych sytuacji na regionalnym i lokalnym rynku pracy</c:v>
                </c:pt>
              </c:strCache>
            </c:strRef>
          </c:cat>
          <c:val>
            <c:numRef>
              <c:f>'Wyniki '!$H$7:$H$19</c:f>
              <c:numCache>
                <c:formatCode>0.00%</c:formatCode>
                <c:ptCount val="13"/>
                <c:pt idx="0">
                  <c:v>0.52941176470588236</c:v>
                </c:pt>
                <c:pt idx="1">
                  <c:v>0.64705882352941846</c:v>
                </c:pt>
                <c:pt idx="2">
                  <c:v>0.41176470588235514</c:v>
                </c:pt>
                <c:pt idx="3">
                  <c:v>0.52941176470588236</c:v>
                </c:pt>
                <c:pt idx="4">
                  <c:v>0</c:v>
                </c:pt>
                <c:pt idx="5">
                  <c:v>0.11764705882352942</c:v>
                </c:pt>
                <c:pt idx="6">
                  <c:v>5.8823529411764705E-2</c:v>
                </c:pt>
                <c:pt idx="7">
                  <c:v>0</c:v>
                </c:pt>
                <c:pt idx="8">
                  <c:v>0</c:v>
                </c:pt>
                <c:pt idx="9">
                  <c:v>5.8823529411764705E-2</c:v>
                </c:pt>
                <c:pt idx="10">
                  <c:v>0.11764705882352942</c:v>
                </c:pt>
                <c:pt idx="11">
                  <c:v>0</c:v>
                </c:pt>
                <c:pt idx="12">
                  <c:v>0</c:v>
                </c:pt>
              </c:numCache>
            </c:numRef>
          </c:val>
        </c:ser>
        <c:dLbls>
          <c:showLegendKey val="0"/>
          <c:showVal val="0"/>
          <c:showCatName val="0"/>
          <c:showSerName val="0"/>
          <c:showPercent val="0"/>
          <c:showBubbleSize val="0"/>
        </c:dLbls>
        <c:gapWidth val="44"/>
        <c:axId val="195358080"/>
        <c:axId val="144315520"/>
      </c:barChart>
      <c:catAx>
        <c:axId val="195358080"/>
        <c:scaling>
          <c:orientation val="minMax"/>
        </c:scaling>
        <c:delete val="0"/>
        <c:axPos val="b"/>
        <c:numFmt formatCode="General" sourceLinked="1"/>
        <c:majorTickMark val="out"/>
        <c:minorTickMark val="none"/>
        <c:tickLblPos val="nextTo"/>
        <c:txPr>
          <a:bodyPr rot="-5400000" vert="horz"/>
          <a:lstStyle/>
          <a:p>
            <a:pPr>
              <a:defRPr sz="700"/>
            </a:pPr>
            <a:endParaRPr lang="pl-PL"/>
          </a:p>
        </c:txPr>
        <c:crossAx val="144315520"/>
        <c:crosses val="autoZero"/>
        <c:auto val="1"/>
        <c:lblAlgn val="ctr"/>
        <c:lblOffset val="100"/>
        <c:noMultiLvlLbl val="0"/>
      </c:catAx>
      <c:valAx>
        <c:axId val="144315520"/>
        <c:scaling>
          <c:orientation val="minMax"/>
        </c:scaling>
        <c:delete val="0"/>
        <c:axPos val="l"/>
        <c:majorGridlines/>
        <c:numFmt formatCode="0%" sourceLinked="0"/>
        <c:majorTickMark val="out"/>
        <c:minorTickMark val="none"/>
        <c:tickLblPos val="nextTo"/>
        <c:crossAx val="195358080"/>
        <c:crosses val="autoZero"/>
        <c:crossBetween val="between"/>
      </c:valAx>
      <c:spPr>
        <a:ln w="38100"/>
      </c:spPr>
    </c:plotArea>
    <c:legend>
      <c:legendPos val="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669587827402015E-2"/>
          <c:y val="3.7320089727932798E-2"/>
          <c:w val="0.84988837721594168"/>
          <c:h val="0.45658319944463882"/>
        </c:manualLayout>
      </c:layout>
      <c:barChart>
        <c:barDir val="col"/>
        <c:grouping val="clustered"/>
        <c:varyColors val="0"/>
        <c:ser>
          <c:idx val="0"/>
          <c:order val="0"/>
          <c:tx>
            <c:strRef>
              <c:f>Wyniki!$E$6</c:f>
              <c:strCache>
                <c:ptCount val="1"/>
                <c:pt idx="0">
                  <c:v>Odrzucone</c:v>
                </c:pt>
              </c:strCache>
            </c:strRef>
          </c:tx>
          <c:invertIfNegative val="0"/>
          <c:dLbls>
            <c:dLbl>
              <c:idx val="2"/>
              <c:layout>
                <c:manualLayout>
                  <c:x val="1.212276061031896E-2"/>
                  <c:y val="0"/>
                </c:manualLayout>
              </c:layout>
              <c:showLegendKey val="0"/>
              <c:showVal val="1"/>
              <c:showCatName val="0"/>
              <c:showSerName val="0"/>
              <c:showPercent val="0"/>
              <c:showBubbleSize val="0"/>
            </c:dLbl>
            <c:dLbl>
              <c:idx val="4"/>
              <c:layout>
                <c:manualLayout>
                  <c:x val="-4.4357471976862054E-3"/>
                  <c:y val="0"/>
                </c:manualLayout>
              </c:layout>
              <c:dLblPos val="outEnd"/>
              <c:showLegendKey val="0"/>
              <c:showVal val="1"/>
              <c:showCatName val="0"/>
              <c:showSerName val="0"/>
              <c:showPercent val="0"/>
              <c:showBubbleSize val="0"/>
            </c:dLbl>
            <c:dLbl>
              <c:idx val="6"/>
              <c:layout>
                <c:manualLayout>
                  <c:x val="1.4143220712038721E-2"/>
                  <c:y val="0"/>
                </c:manualLayout>
              </c:layout>
              <c:showLegendKey val="0"/>
              <c:showVal val="1"/>
              <c:showCatName val="0"/>
              <c:showSerName val="0"/>
              <c:showPercent val="0"/>
              <c:showBubbleSize val="0"/>
            </c:dLbl>
            <c:dLbl>
              <c:idx val="9"/>
              <c:layout>
                <c:manualLayout>
                  <c:x val="2.0204601017198238E-2"/>
                  <c:y val="-4.407851946153403E-3"/>
                </c:manualLayout>
              </c:layout>
              <c:showLegendKey val="0"/>
              <c:showVal val="1"/>
              <c:showCatName val="0"/>
              <c:showSerName val="0"/>
              <c:showPercent val="0"/>
              <c:showBubbleSize val="0"/>
            </c:dLbl>
            <c:txPr>
              <a:bodyPr/>
              <a:lstStyle/>
              <a:p>
                <a:pPr>
                  <a:defRPr sz="900" b="0"/>
                </a:pPr>
                <a:endParaRPr lang="pl-PL"/>
              </a:p>
            </c:txPr>
            <c:showLegendKey val="0"/>
            <c:showVal val="1"/>
            <c:showCatName val="0"/>
            <c:showSerName val="0"/>
            <c:showPercent val="0"/>
            <c:showBubbleSize val="0"/>
            <c:showLeaderLines val="0"/>
          </c:dLbls>
          <c:cat>
            <c:strRef>
              <c:f>Wyniki!$B$7:$B$16</c:f>
              <c:strCache>
                <c:ptCount val="10"/>
                <c:pt idx="0">
                  <c:v>Diagnozowanie potrzeb edukacyjnych w obszarze szkolnictwa zawodowego zgodnie z potrzebami lokalnego i regionalnego rynku pracy</c:v>
                </c:pt>
                <c:pt idx="1">
                  <c:v>dodatkowe zajęcia dydaktyczno - wyrównawcze oraz specjalistyczne służące wyrównywaniu dysproporcji edukacyjnych w trakcie procesu kształcenia</c:v>
                </c:pt>
                <c:pt idx="2">
                  <c:v>doradztwo i opiekę pedagogiczno – psychologiczną dla uczniów wykazujących problemy w nauce lub z innych przyczyn zagrożonych przedwczesnym wypadnięciem z systemu szkolnictwa</c:v>
                </c:pt>
                <c:pt idx="3">
                  <c:v>dodatkowe zajęcia (pozalekcyjne i pozaszkolne) dla uczniów ukierunkowane na rozwój kompetencji kluczowych, ze szczególnym uwzględnieniem ICT, języków obcych, przedsiębiorczości, nauk przyrodniczo – matematycznych</c:v>
                </c:pt>
                <c:pt idx="4">
                  <c:v>efektywne programy doradztwa edukacyjno – zawodowego</c:v>
                </c:pt>
                <c:pt idx="5">
                  <c:v>modernizację oferty kształcenia zawodowego i dostosowanie jej do potrzeb lokalnego i regionalnego rynku pracy (wprowadzanie nowych kierunków kształcenia, modyfikacja programów nauczania na kierunkach istniejących)</c:v>
                </c:pt>
                <c:pt idx="6">
                  <c:v>współpracę szkół i placówek prowadzących kształcenie zawodowe z pracodawcami i instytucjami rynku pracy służąca podnoszeniu kwalifikacji zawodowych uczniów jako przyszłych absolwentów i wzmacnianie ich zdolności do zatrudnienia</c:v>
                </c:pt>
                <c:pt idx="7">
                  <c:v>wyposażenie szkół i placówek prowadzących kształcenie zawodowe w nowoczesne materiały dydaktyczne (w tym podręczniki szkolne) zapewniające wysoką jakość kształcenia</c:v>
                </c:pt>
                <c:pt idx="8">
                  <c:v>wdrożenie nowych, innowacyjnych form nauczania i oceniania cechujących się wyższą skutecznością niż formy tradycyjne</c:v>
                </c:pt>
                <c:pt idx="9">
                  <c:v>wdrażanie programów i narzędzi efektywnego zarządzania placówką oświatową przyczyniających się do poprawę jakości nauczania</c:v>
                </c:pt>
              </c:strCache>
            </c:strRef>
          </c:cat>
          <c:val>
            <c:numRef>
              <c:f>Wyniki!$E$7:$E$16</c:f>
              <c:numCache>
                <c:formatCode>0.00%</c:formatCode>
                <c:ptCount val="10"/>
                <c:pt idx="0">
                  <c:v>8.771929824561403E-2</c:v>
                </c:pt>
                <c:pt idx="1">
                  <c:v>5.2631578947368432E-2</c:v>
                </c:pt>
                <c:pt idx="2">
                  <c:v>0</c:v>
                </c:pt>
                <c:pt idx="3">
                  <c:v>0.35087719298245951</c:v>
                </c:pt>
                <c:pt idx="4">
                  <c:v>3.5087719298245612E-2</c:v>
                </c:pt>
                <c:pt idx="5">
                  <c:v>0.12280701754385964</c:v>
                </c:pt>
                <c:pt idx="6">
                  <c:v>0</c:v>
                </c:pt>
                <c:pt idx="7">
                  <c:v>3.5087719298245612E-2</c:v>
                </c:pt>
                <c:pt idx="8">
                  <c:v>0.15789473684210686</c:v>
                </c:pt>
                <c:pt idx="9">
                  <c:v>0</c:v>
                </c:pt>
              </c:numCache>
            </c:numRef>
          </c:val>
        </c:ser>
        <c:ser>
          <c:idx val="1"/>
          <c:order val="1"/>
          <c:tx>
            <c:strRef>
              <c:f>Wyniki!$H$6</c:f>
              <c:strCache>
                <c:ptCount val="1"/>
                <c:pt idx="0">
                  <c:v>Realizowane</c:v>
                </c:pt>
              </c:strCache>
            </c:strRef>
          </c:tx>
          <c:invertIfNegative val="0"/>
          <c:dLbls>
            <c:dLbl>
              <c:idx val="2"/>
              <c:delete val="1"/>
            </c:dLbl>
            <c:dLbl>
              <c:idx val="4"/>
              <c:layout>
                <c:manualLayout>
                  <c:x val="7.7625575959507174E-3"/>
                  <c:y val="0"/>
                </c:manualLayout>
              </c:layout>
              <c:dLblPos val="outEnd"/>
              <c:showLegendKey val="0"/>
              <c:showVal val="1"/>
              <c:showCatName val="0"/>
              <c:showSerName val="0"/>
              <c:showPercent val="0"/>
              <c:showBubbleSize val="0"/>
            </c:dLbl>
            <c:dLbl>
              <c:idx val="5"/>
              <c:layout>
                <c:manualLayout>
                  <c:x val="1.4143220712038785E-2"/>
                  <c:y val="0"/>
                </c:manualLayout>
              </c:layout>
              <c:showLegendKey val="0"/>
              <c:showVal val="1"/>
              <c:showCatName val="0"/>
              <c:showSerName val="0"/>
              <c:showPercent val="0"/>
              <c:showBubbleSize val="0"/>
            </c:dLbl>
            <c:dLbl>
              <c:idx val="6"/>
              <c:delete val="1"/>
            </c:dLbl>
            <c:dLbl>
              <c:idx val="9"/>
              <c:delete val="1"/>
            </c:dLbl>
            <c:txPr>
              <a:bodyPr/>
              <a:lstStyle/>
              <a:p>
                <a:pPr>
                  <a:defRPr sz="900" b="0"/>
                </a:pPr>
                <a:endParaRPr lang="pl-PL"/>
              </a:p>
            </c:txPr>
            <c:showLegendKey val="0"/>
            <c:showVal val="1"/>
            <c:showCatName val="0"/>
            <c:showSerName val="0"/>
            <c:showPercent val="0"/>
            <c:showBubbleSize val="0"/>
            <c:showLeaderLines val="0"/>
          </c:dLbls>
          <c:cat>
            <c:strRef>
              <c:f>Wyniki!$B$7:$B$16</c:f>
              <c:strCache>
                <c:ptCount val="10"/>
                <c:pt idx="0">
                  <c:v>Diagnozowanie potrzeb edukacyjnych w obszarze szkolnictwa zawodowego zgodnie z potrzebami lokalnego i regionalnego rynku pracy</c:v>
                </c:pt>
                <c:pt idx="1">
                  <c:v>dodatkowe zajęcia dydaktyczno - wyrównawcze oraz specjalistyczne służące wyrównywaniu dysproporcji edukacyjnych w trakcie procesu kształcenia</c:v>
                </c:pt>
                <c:pt idx="2">
                  <c:v>doradztwo i opiekę pedagogiczno – psychologiczną dla uczniów wykazujących problemy w nauce lub z innych przyczyn zagrożonych przedwczesnym wypadnięciem z systemu szkolnictwa</c:v>
                </c:pt>
                <c:pt idx="3">
                  <c:v>dodatkowe zajęcia (pozalekcyjne i pozaszkolne) dla uczniów ukierunkowane na rozwój kompetencji kluczowych, ze szczególnym uwzględnieniem ICT, języków obcych, przedsiębiorczości, nauk przyrodniczo – matematycznych</c:v>
                </c:pt>
                <c:pt idx="4">
                  <c:v>efektywne programy doradztwa edukacyjno – zawodowego</c:v>
                </c:pt>
                <c:pt idx="5">
                  <c:v>modernizację oferty kształcenia zawodowego i dostosowanie jej do potrzeb lokalnego i regionalnego rynku pracy (wprowadzanie nowych kierunków kształcenia, modyfikacja programów nauczania na kierunkach istniejących)</c:v>
                </c:pt>
                <c:pt idx="6">
                  <c:v>współpracę szkół i placówek prowadzących kształcenie zawodowe z pracodawcami i instytucjami rynku pracy służąca podnoszeniu kwalifikacji zawodowych uczniów jako przyszłych absolwentów i wzmacnianie ich zdolności do zatrudnienia</c:v>
                </c:pt>
                <c:pt idx="7">
                  <c:v>wyposażenie szkół i placówek prowadzących kształcenie zawodowe w nowoczesne materiały dydaktyczne (w tym podręczniki szkolne) zapewniające wysoką jakość kształcenia</c:v>
                </c:pt>
                <c:pt idx="8">
                  <c:v>wdrożenie nowych, innowacyjnych form nauczania i oceniania cechujących się wyższą skutecznością niż formy tradycyjne</c:v>
                </c:pt>
                <c:pt idx="9">
                  <c:v>wdrażanie programów i narzędzi efektywnego zarządzania placówką oświatową przyczyniających się do poprawę jakości nauczania</c:v>
                </c:pt>
              </c:strCache>
            </c:strRef>
          </c:cat>
          <c:val>
            <c:numRef>
              <c:f>Wyniki!$H$7:$H$16</c:f>
              <c:numCache>
                <c:formatCode>0.00%</c:formatCode>
                <c:ptCount val="10"/>
                <c:pt idx="0">
                  <c:v>0.2</c:v>
                </c:pt>
                <c:pt idx="1">
                  <c:v>0.2</c:v>
                </c:pt>
                <c:pt idx="2">
                  <c:v>0</c:v>
                </c:pt>
                <c:pt idx="3">
                  <c:v>0.4</c:v>
                </c:pt>
                <c:pt idx="4">
                  <c:v>0</c:v>
                </c:pt>
                <c:pt idx="5">
                  <c:v>0</c:v>
                </c:pt>
                <c:pt idx="6">
                  <c:v>0</c:v>
                </c:pt>
                <c:pt idx="7">
                  <c:v>0</c:v>
                </c:pt>
                <c:pt idx="8">
                  <c:v>0</c:v>
                </c:pt>
                <c:pt idx="9">
                  <c:v>0</c:v>
                </c:pt>
              </c:numCache>
            </c:numRef>
          </c:val>
        </c:ser>
        <c:dLbls>
          <c:showLegendKey val="0"/>
          <c:showVal val="0"/>
          <c:showCatName val="0"/>
          <c:showSerName val="0"/>
          <c:showPercent val="0"/>
          <c:showBubbleSize val="0"/>
        </c:dLbls>
        <c:gapWidth val="44"/>
        <c:axId val="167785216"/>
        <c:axId val="167786752"/>
      </c:barChart>
      <c:catAx>
        <c:axId val="167785216"/>
        <c:scaling>
          <c:orientation val="minMax"/>
        </c:scaling>
        <c:delete val="0"/>
        <c:axPos val="b"/>
        <c:numFmt formatCode="General" sourceLinked="1"/>
        <c:majorTickMark val="out"/>
        <c:minorTickMark val="none"/>
        <c:tickLblPos val="nextTo"/>
        <c:txPr>
          <a:bodyPr rot="-5400000" vert="horz"/>
          <a:lstStyle/>
          <a:p>
            <a:pPr>
              <a:defRPr sz="600"/>
            </a:pPr>
            <a:endParaRPr lang="pl-PL"/>
          </a:p>
        </c:txPr>
        <c:crossAx val="167786752"/>
        <c:crosses val="autoZero"/>
        <c:auto val="1"/>
        <c:lblAlgn val="ctr"/>
        <c:lblOffset val="100"/>
        <c:noMultiLvlLbl val="0"/>
      </c:catAx>
      <c:valAx>
        <c:axId val="167786752"/>
        <c:scaling>
          <c:orientation val="minMax"/>
        </c:scaling>
        <c:delete val="0"/>
        <c:axPos val="l"/>
        <c:majorGridlines/>
        <c:numFmt formatCode="0%" sourceLinked="0"/>
        <c:majorTickMark val="out"/>
        <c:minorTickMark val="none"/>
        <c:tickLblPos val="nextTo"/>
        <c:crossAx val="167785216"/>
        <c:crosses val="autoZero"/>
        <c:crossBetween val="between"/>
      </c:valAx>
    </c:plotArea>
    <c:legend>
      <c:legendPos val="t"/>
      <c:layout>
        <c:manualLayout>
          <c:xMode val="edge"/>
          <c:yMode val="edge"/>
          <c:x val="0.41621271276677835"/>
          <c:y val="1.7631407784613622E-2"/>
          <c:w val="0.28476110127484694"/>
          <c:h val="7.9706804959840033E-2"/>
        </c:manualLayout>
      </c:layout>
      <c:overlay val="0"/>
      <c:spPr>
        <a:solidFill>
          <a:sysClr val="window" lastClr="FFFFFF"/>
        </a:solidFill>
        <a:ln>
          <a:solidFill>
            <a:sysClr val="windowText" lastClr="000000"/>
          </a:solidFill>
        </a:ln>
      </c:sp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669587827402015E-2"/>
          <c:y val="3.7320089727932798E-2"/>
          <c:w val="0.84988837721594168"/>
          <c:h val="0.45658319944463882"/>
        </c:manualLayout>
      </c:layout>
      <c:barChart>
        <c:barDir val="col"/>
        <c:grouping val="clustered"/>
        <c:varyColors val="0"/>
        <c:ser>
          <c:idx val="0"/>
          <c:order val="0"/>
          <c:tx>
            <c:strRef>
              <c:f>Wyniki!$E$6</c:f>
              <c:strCache>
                <c:ptCount val="1"/>
                <c:pt idx="0">
                  <c:v>Odrzucone</c:v>
                </c:pt>
              </c:strCache>
            </c:strRef>
          </c:tx>
          <c:invertIfNegative val="0"/>
          <c:dLbls>
            <c:dLbl>
              <c:idx val="4"/>
              <c:layout>
                <c:manualLayout>
                  <c:x val="-4.4357471976862054E-3"/>
                  <c:y val="0"/>
                </c:manualLayout>
              </c:layout>
              <c:dLblPos val="outEnd"/>
              <c:showLegendKey val="0"/>
              <c:showVal val="1"/>
              <c:showCatName val="0"/>
              <c:showSerName val="0"/>
              <c:showPercent val="0"/>
              <c:showBubbleSize val="0"/>
            </c:dLbl>
            <c:txPr>
              <a:bodyPr/>
              <a:lstStyle/>
              <a:p>
                <a:pPr>
                  <a:defRPr sz="900" b="1"/>
                </a:pPr>
                <a:endParaRPr lang="pl-PL"/>
              </a:p>
            </c:txPr>
            <c:showLegendKey val="0"/>
            <c:showVal val="1"/>
            <c:showCatName val="0"/>
            <c:showSerName val="0"/>
            <c:showPercent val="0"/>
            <c:showBubbleSize val="0"/>
            <c:showLeaderLines val="0"/>
          </c:dLbls>
          <c:cat>
            <c:strRef>
              <c:f>Wyniki!$B$7:$B$11</c:f>
              <c:strCache>
                <c:ptCount val="5"/>
                <c:pt idx="0">
                  <c:v>Kampanie informacyjne w zakresie formalnego kształcenia ustawicznego, w tym w kontekście potrzeb regionalnego lub lokalnego rynku pracy</c:v>
                </c:pt>
                <c:pt idx="1">
                  <c:v>Kształcenie w formach szkolnych osób dorosłych z własnej inicjatywy zainteresowanych uzupełnieniem lub podwyższeniem swojego wykształcenia i kwalifikacji ogólnych i zawodowych</c:v>
                </c:pt>
                <c:pt idx="2">
                  <c:v>Programy formalnego potwierdzania kwalifikacji ogólnych i zawodowych zdobytych w sposób pozaformalny i nieformalny </c:v>
                </c:pt>
                <c:pt idx="3">
                  <c:v>Usługi doradcze dla osób dorosłych z własnej inicjatywy zainteresowanych kształceniem formalnym w zakresie wyboru kierunku i formy kształcenia formalnego w kontekście potrzeb regionalnego lub lokalnego rynku pracy</c:v>
                </c:pt>
                <c:pt idx="4">
                  <c:v>Wsparcie dla szkół dla dorosłych, placówek kształcenia ustawicznego, praktycznego i doskonalenia zawodowego w zakresie kształcenia formalnego w formach szkolnych</c:v>
                </c:pt>
              </c:strCache>
            </c:strRef>
          </c:cat>
          <c:val>
            <c:numRef>
              <c:f>Wyniki!$E$7:$E$11</c:f>
              <c:numCache>
                <c:formatCode>0.00%</c:formatCode>
                <c:ptCount val="5"/>
                <c:pt idx="0">
                  <c:v>0.26829268292682928</c:v>
                </c:pt>
                <c:pt idx="1">
                  <c:v>0.36585365853658525</c:v>
                </c:pt>
                <c:pt idx="2">
                  <c:v>0.14634146341463444</c:v>
                </c:pt>
                <c:pt idx="3">
                  <c:v>0.19512195121951098</c:v>
                </c:pt>
                <c:pt idx="4">
                  <c:v>9.7560975609756226E-2</c:v>
                </c:pt>
              </c:numCache>
            </c:numRef>
          </c:val>
        </c:ser>
        <c:ser>
          <c:idx val="1"/>
          <c:order val="1"/>
          <c:tx>
            <c:strRef>
              <c:f>Wyniki!$H$6</c:f>
              <c:strCache>
                <c:ptCount val="1"/>
                <c:pt idx="0">
                  <c:v>Realizowane</c:v>
                </c:pt>
              </c:strCache>
            </c:strRef>
          </c:tx>
          <c:invertIfNegative val="0"/>
          <c:dLbls>
            <c:dLbl>
              <c:idx val="4"/>
              <c:layout>
                <c:manualLayout>
                  <c:x val="7.7625575959507174E-3"/>
                  <c:y val="0"/>
                </c:manualLayout>
              </c:layout>
              <c:dLblPos val="outEnd"/>
              <c:showLegendKey val="0"/>
              <c:showVal val="1"/>
              <c:showCatName val="0"/>
              <c:showSerName val="0"/>
              <c:showPercent val="0"/>
              <c:showBubbleSize val="0"/>
            </c:dLbl>
            <c:txPr>
              <a:bodyPr/>
              <a:lstStyle/>
              <a:p>
                <a:pPr>
                  <a:defRPr sz="900" b="1"/>
                </a:pPr>
                <a:endParaRPr lang="pl-PL"/>
              </a:p>
            </c:txPr>
            <c:showLegendKey val="0"/>
            <c:showVal val="1"/>
            <c:showCatName val="0"/>
            <c:showSerName val="0"/>
            <c:showPercent val="0"/>
            <c:showBubbleSize val="0"/>
            <c:showLeaderLines val="0"/>
          </c:dLbls>
          <c:cat>
            <c:strRef>
              <c:f>Wyniki!$B$7:$B$11</c:f>
              <c:strCache>
                <c:ptCount val="5"/>
                <c:pt idx="0">
                  <c:v>Kampanie informacyjne w zakresie formalnego kształcenia ustawicznego, w tym w kontekście potrzeb regionalnego lub lokalnego rynku pracy</c:v>
                </c:pt>
                <c:pt idx="1">
                  <c:v>Kształcenie w formach szkolnych osób dorosłych z własnej inicjatywy zainteresowanych uzupełnieniem lub podwyższeniem swojego wykształcenia i kwalifikacji ogólnych i zawodowych</c:v>
                </c:pt>
                <c:pt idx="2">
                  <c:v>Programy formalnego potwierdzania kwalifikacji ogólnych i zawodowych zdobytych w sposób pozaformalny i nieformalny </c:v>
                </c:pt>
                <c:pt idx="3">
                  <c:v>Usługi doradcze dla osób dorosłych z własnej inicjatywy zainteresowanych kształceniem formalnym w zakresie wyboru kierunku i formy kształcenia formalnego w kontekście potrzeb regionalnego lub lokalnego rynku pracy</c:v>
                </c:pt>
                <c:pt idx="4">
                  <c:v>Wsparcie dla szkół dla dorosłych, placówek kształcenia ustawicznego, praktycznego i doskonalenia zawodowego w zakresie kształcenia formalnego w formach szkolnych</c:v>
                </c:pt>
              </c:strCache>
            </c:strRef>
          </c:cat>
          <c:val>
            <c:numRef>
              <c:f>Wyniki!$H$7:$H$11</c:f>
              <c:numCache>
                <c:formatCode>0.00%</c:formatCode>
                <c:ptCount val="5"/>
                <c:pt idx="0">
                  <c:v>0.5</c:v>
                </c:pt>
                <c:pt idx="1">
                  <c:v>0.5</c:v>
                </c:pt>
                <c:pt idx="2">
                  <c:v>0</c:v>
                </c:pt>
                <c:pt idx="3">
                  <c:v>0</c:v>
                </c:pt>
                <c:pt idx="4">
                  <c:v>0</c:v>
                </c:pt>
              </c:numCache>
            </c:numRef>
          </c:val>
        </c:ser>
        <c:dLbls>
          <c:showLegendKey val="0"/>
          <c:showVal val="0"/>
          <c:showCatName val="0"/>
          <c:showSerName val="0"/>
          <c:showPercent val="0"/>
          <c:showBubbleSize val="0"/>
        </c:dLbls>
        <c:gapWidth val="44"/>
        <c:axId val="167826560"/>
        <c:axId val="167828096"/>
      </c:barChart>
      <c:catAx>
        <c:axId val="167826560"/>
        <c:scaling>
          <c:orientation val="minMax"/>
        </c:scaling>
        <c:delete val="0"/>
        <c:axPos val="b"/>
        <c:numFmt formatCode="General" sourceLinked="1"/>
        <c:majorTickMark val="out"/>
        <c:minorTickMark val="none"/>
        <c:tickLblPos val="nextTo"/>
        <c:txPr>
          <a:bodyPr rot="-5400000" vert="horz"/>
          <a:lstStyle/>
          <a:p>
            <a:pPr>
              <a:defRPr sz="800"/>
            </a:pPr>
            <a:endParaRPr lang="pl-PL"/>
          </a:p>
        </c:txPr>
        <c:crossAx val="167828096"/>
        <c:crosses val="autoZero"/>
        <c:auto val="1"/>
        <c:lblAlgn val="ctr"/>
        <c:lblOffset val="100"/>
        <c:noMultiLvlLbl val="0"/>
      </c:catAx>
      <c:valAx>
        <c:axId val="167828096"/>
        <c:scaling>
          <c:orientation val="minMax"/>
        </c:scaling>
        <c:delete val="0"/>
        <c:axPos val="l"/>
        <c:majorGridlines/>
        <c:numFmt formatCode="0%" sourceLinked="0"/>
        <c:majorTickMark val="out"/>
        <c:minorTickMark val="none"/>
        <c:tickLblPos val="nextTo"/>
        <c:crossAx val="167826560"/>
        <c:crosses val="autoZero"/>
        <c:crossBetween val="between"/>
      </c:valAx>
    </c:plotArea>
    <c:legend>
      <c:legendPos val="t"/>
      <c:layout>
        <c:manualLayout>
          <c:xMode val="edge"/>
          <c:yMode val="edge"/>
          <c:x val="0.41182358052574941"/>
          <c:y val="2.4783147459727418E-2"/>
          <c:w val="0.29967837583984813"/>
          <c:h val="7.4691918157070519E-2"/>
        </c:manualLayout>
      </c:layout>
      <c:overlay val="0"/>
      <c:spPr>
        <a:solidFill>
          <a:sysClr val="window" lastClr="FFFFFF"/>
        </a:solidFill>
        <a:ln>
          <a:solidFill>
            <a:sysClr val="windowText" lastClr="000000"/>
          </a:solidFill>
        </a:ln>
      </c:sp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669587827402015E-2"/>
          <c:y val="3.7320089727932798E-2"/>
          <c:w val="0.84988837721594168"/>
          <c:h val="0.45658319944463882"/>
        </c:manualLayout>
      </c:layout>
      <c:barChart>
        <c:barDir val="col"/>
        <c:grouping val="clustered"/>
        <c:varyColors val="0"/>
        <c:ser>
          <c:idx val="0"/>
          <c:order val="0"/>
          <c:tx>
            <c:strRef>
              <c:f>wyniki!$E$6</c:f>
              <c:strCache>
                <c:ptCount val="1"/>
                <c:pt idx="0">
                  <c:v>Odrzucone</c:v>
                </c:pt>
              </c:strCache>
            </c:strRef>
          </c:tx>
          <c:invertIfNegative val="0"/>
          <c:dLbls>
            <c:dLbl>
              <c:idx val="4"/>
              <c:layout>
                <c:manualLayout>
                  <c:x val="-4.4357471976862054E-3"/>
                  <c:y val="0"/>
                </c:manualLayout>
              </c:layout>
              <c:dLblPos val="outEnd"/>
              <c:showLegendKey val="0"/>
              <c:showVal val="1"/>
              <c:showCatName val="0"/>
              <c:showSerName val="0"/>
              <c:showPercent val="0"/>
              <c:showBubbleSize val="0"/>
            </c:dLbl>
            <c:txPr>
              <a:bodyPr/>
              <a:lstStyle/>
              <a:p>
                <a:pPr>
                  <a:defRPr sz="900" b="1"/>
                </a:pPr>
                <a:endParaRPr lang="pl-PL"/>
              </a:p>
            </c:txPr>
            <c:showLegendKey val="0"/>
            <c:showVal val="1"/>
            <c:showCatName val="0"/>
            <c:showSerName val="0"/>
            <c:showPercent val="0"/>
            <c:showBubbleSize val="0"/>
            <c:showLeaderLines val="0"/>
          </c:dLbls>
          <c:cat>
            <c:strRef>
              <c:f>wyniki!$B$7:$B$11</c:f>
              <c:strCache>
                <c:ptCount val="5"/>
                <c:pt idx="0">
                  <c:v>Studia podyplomowe, kursy kwalifikacyjne i doskonalące oraz inne formy podwyższania kwalifikacji dla nauczycieli w zakresie zgodnym z lokalną i regionalną polityką edukacyjną</c:v>
                </c:pt>
                <c:pt idx="1">
                  <c:v>Studia podyplomowe, kursy i szkolenia oraz inne formy podwyższania kwalifikacji pracowników placówek kształcenia ustawicznego, praktycznego i doskonalenia zawodowego oraz instruktorów praktycznej nauki zawodu</c:v>
                </c:pt>
                <c:pt idx="2">
                  <c:v>Studia wyższe oraz kursy kwalifikacyjne dla nauczycieli zainteresowanych podwyższeniem lub uzupełnieniem posiadanego wykształcenia</c:v>
                </c:pt>
                <c:pt idx="3">
                  <c:v>Studia podyplomowe i kursy doskonalące dla nauczycieli i pracowników administracji oświatowej w zakresie organizacji, zarządzania, finansowania oraz monitoringu działalności oświatowej</c:v>
                </c:pt>
                <c:pt idx="4">
                  <c:v>Programy przekwalifikowania nauczycieli szkolnych w związku ze zmieniającą się sytuacją demograficzną (niż szkolny) w kierunku kształcenia ustawicznego (osób dorosłych)</c:v>
                </c:pt>
              </c:strCache>
            </c:strRef>
          </c:cat>
          <c:val>
            <c:numRef>
              <c:f>wyniki!$E$7:$E$11</c:f>
              <c:numCache>
                <c:formatCode>0.00%</c:formatCode>
                <c:ptCount val="5"/>
                <c:pt idx="0">
                  <c:v>0.3750000000000015</c:v>
                </c:pt>
                <c:pt idx="1">
                  <c:v>0</c:v>
                </c:pt>
                <c:pt idx="2">
                  <c:v>0.25</c:v>
                </c:pt>
                <c:pt idx="3">
                  <c:v>0.21875000000000044</c:v>
                </c:pt>
                <c:pt idx="4">
                  <c:v>9.3750000000000763E-2</c:v>
                </c:pt>
              </c:numCache>
            </c:numRef>
          </c:val>
        </c:ser>
        <c:ser>
          <c:idx val="1"/>
          <c:order val="1"/>
          <c:tx>
            <c:strRef>
              <c:f>wyniki!$H$6</c:f>
              <c:strCache>
                <c:ptCount val="1"/>
                <c:pt idx="0">
                  <c:v>Realizowane</c:v>
                </c:pt>
              </c:strCache>
            </c:strRef>
          </c:tx>
          <c:invertIfNegative val="0"/>
          <c:dLbls>
            <c:dLbl>
              <c:idx val="4"/>
              <c:layout>
                <c:manualLayout>
                  <c:x val="7.7625575959507174E-3"/>
                  <c:y val="0"/>
                </c:manualLayout>
              </c:layout>
              <c:dLblPos val="outEnd"/>
              <c:showLegendKey val="0"/>
              <c:showVal val="1"/>
              <c:showCatName val="0"/>
              <c:showSerName val="0"/>
              <c:showPercent val="0"/>
              <c:showBubbleSize val="0"/>
            </c:dLbl>
            <c:txPr>
              <a:bodyPr/>
              <a:lstStyle/>
              <a:p>
                <a:pPr>
                  <a:defRPr sz="900" b="1"/>
                </a:pPr>
                <a:endParaRPr lang="pl-PL"/>
              </a:p>
            </c:txPr>
            <c:showLegendKey val="0"/>
            <c:showVal val="1"/>
            <c:showCatName val="0"/>
            <c:showSerName val="0"/>
            <c:showPercent val="0"/>
            <c:showBubbleSize val="0"/>
            <c:showLeaderLines val="0"/>
          </c:dLbls>
          <c:cat>
            <c:strRef>
              <c:f>wyniki!$B$7:$B$11</c:f>
              <c:strCache>
                <c:ptCount val="5"/>
                <c:pt idx="0">
                  <c:v>Studia podyplomowe, kursy kwalifikacyjne i doskonalące oraz inne formy podwyższania kwalifikacji dla nauczycieli w zakresie zgodnym z lokalną i regionalną polityką edukacyjną</c:v>
                </c:pt>
                <c:pt idx="1">
                  <c:v>Studia podyplomowe, kursy i szkolenia oraz inne formy podwyższania kwalifikacji pracowników placówek kształcenia ustawicznego, praktycznego i doskonalenia zawodowego oraz instruktorów praktycznej nauki zawodu</c:v>
                </c:pt>
                <c:pt idx="2">
                  <c:v>Studia wyższe oraz kursy kwalifikacyjne dla nauczycieli zainteresowanych podwyższeniem lub uzupełnieniem posiadanego wykształcenia</c:v>
                </c:pt>
                <c:pt idx="3">
                  <c:v>Studia podyplomowe i kursy doskonalące dla nauczycieli i pracowników administracji oświatowej w zakresie organizacji, zarządzania, finansowania oraz monitoringu działalności oświatowej</c:v>
                </c:pt>
                <c:pt idx="4">
                  <c:v>Programy przekwalifikowania nauczycieli szkolnych w związku ze zmieniającą się sytuacją demograficzną (niż szkolny) w kierunku kształcenia ustawicznego (osób dorosłych)</c:v>
                </c:pt>
              </c:strCache>
            </c:strRef>
          </c:cat>
          <c:val>
            <c:numRef>
              <c:f>wyniki!$H$7:$H$11</c:f>
              <c:numCache>
                <c:formatCode>0.00%</c:formatCode>
                <c:ptCount val="5"/>
                <c:pt idx="0">
                  <c:v>0.33333333333333331</c:v>
                </c:pt>
                <c:pt idx="1">
                  <c:v>0</c:v>
                </c:pt>
                <c:pt idx="2">
                  <c:v>0.16666666666666666</c:v>
                </c:pt>
                <c:pt idx="3">
                  <c:v>0.5</c:v>
                </c:pt>
                <c:pt idx="4">
                  <c:v>0</c:v>
                </c:pt>
              </c:numCache>
            </c:numRef>
          </c:val>
        </c:ser>
        <c:dLbls>
          <c:showLegendKey val="0"/>
          <c:showVal val="0"/>
          <c:showCatName val="0"/>
          <c:showSerName val="0"/>
          <c:showPercent val="0"/>
          <c:showBubbleSize val="0"/>
        </c:dLbls>
        <c:gapWidth val="44"/>
        <c:axId val="183564544"/>
        <c:axId val="183635968"/>
      </c:barChart>
      <c:catAx>
        <c:axId val="183564544"/>
        <c:scaling>
          <c:orientation val="minMax"/>
        </c:scaling>
        <c:delete val="0"/>
        <c:axPos val="b"/>
        <c:numFmt formatCode="General" sourceLinked="1"/>
        <c:majorTickMark val="out"/>
        <c:minorTickMark val="none"/>
        <c:tickLblPos val="nextTo"/>
        <c:txPr>
          <a:bodyPr rot="-5400000" vert="horz"/>
          <a:lstStyle/>
          <a:p>
            <a:pPr>
              <a:defRPr sz="800"/>
            </a:pPr>
            <a:endParaRPr lang="pl-PL"/>
          </a:p>
        </c:txPr>
        <c:crossAx val="183635968"/>
        <c:crosses val="autoZero"/>
        <c:auto val="1"/>
        <c:lblAlgn val="ctr"/>
        <c:lblOffset val="100"/>
        <c:noMultiLvlLbl val="0"/>
      </c:catAx>
      <c:valAx>
        <c:axId val="183635968"/>
        <c:scaling>
          <c:orientation val="minMax"/>
        </c:scaling>
        <c:delete val="0"/>
        <c:axPos val="l"/>
        <c:majorGridlines/>
        <c:numFmt formatCode="0%" sourceLinked="0"/>
        <c:majorTickMark val="out"/>
        <c:minorTickMark val="none"/>
        <c:tickLblPos val="nextTo"/>
        <c:crossAx val="183564544"/>
        <c:crosses val="autoZero"/>
        <c:crossBetween val="between"/>
      </c:valAx>
    </c:plotArea>
    <c:legend>
      <c:legendPos val="t"/>
      <c:overlay val="0"/>
      <c:spPr>
        <a:solidFill>
          <a:sysClr val="window" lastClr="FFFFFF"/>
        </a:solidFill>
        <a:ln>
          <a:solidFill>
            <a:sysClr val="windowText" lastClr="000000"/>
          </a:solidFill>
        </a:ln>
      </c:sp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Arkusz1!$B$3:$B$5</c:f>
              <c:strCache>
                <c:ptCount val="3"/>
                <c:pt idx="0">
                  <c:v>Tak</c:v>
                </c:pt>
                <c:pt idx="1">
                  <c:v>Nie w pełni</c:v>
                </c:pt>
                <c:pt idx="2">
                  <c:v>Nie </c:v>
                </c:pt>
              </c:strCache>
            </c:strRef>
          </c:cat>
          <c:val>
            <c:numRef>
              <c:f>Arkusz1!$D$3:$D$5</c:f>
              <c:numCache>
                <c:formatCode>0.00%</c:formatCode>
                <c:ptCount val="3"/>
                <c:pt idx="0">
                  <c:v>0.21000000000000021</c:v>
                </c:pt>
                <c:pt idx="1">
                  <c:v>0.4</c:v>
                </c:pt>
                <c:pt idx="2">
                  <c:v>0.39000000000000096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solidFill>
        <a:sysClr val="windowText" lastClr="000000"/>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1"/>
              <c:layout>
                <c:manualLayout>
                  <c:x val="9.3028215223097573E-3"/>
                  <c:y val="-7.308982210557014E-3"/>
                </c:manualLayout>
              </c:layout>
              <c:showLegendKey val="0"/>
              <c:showVal val="1"/>
              <c:showCatName val="0"/>
              <c:showSerName val="0"/>
              <c:showPercent val="0"/>
              <c:showBubbleSize val="0"/>
            </c:dLbl>
            <c:dLbl>
              <c:idx val="2"/>
              <c:layout>
                <c:manualLayout>
                  <c:x val="6.4843613298338001E-3"/>
                  <c:y val="-3.511045494313194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Arkusz1!$B$25:$B$27</c:f>
              <c:strCache>
                <c:ptCount val="3"/>
                <c:pt idx="0">
                  <c:v>Tak</c:v>
                </c:pt>
                <c:pt idx="1">
                  <c:v>Nie </c:v>
                </c:pt>
                <c:pt idx="2">
                  <c:v>Nie mam zdania/Nie wiem</c:v>
                </c:pt>
              </c:strCache>
            </c:strRef>
          </c:cat>
          <c:val>
            <c:numRef>
              <c:f>Arkusz1!$D$25:$D$27</c:f>
              <c:numCache>
                <c:formatCode>0.00%</c:formatCode>
                <c:ptCount val="3"/>
                <c:pt idx="0">
                  <c:v>0.93</c:v>
                </c:pt>
                <c:pt idx="1">
                  <c:v>7.0000000000000021E-2</c:v>
                </c:pt>
                <c:pt idx="2">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Arkusz1!$B$41:$B$46</c:f>
              <c:strCache>
                <c:ptCount val="6"/>
                <c:pt idx="0">
                  <c:v>1 -mało szczegółowe</c:v>
                </c:pt>
                <c:pt idx="1">
                  <c:v>2</c:v>
                </c:pt>
                <c:pt idx="2">
                  <c:v>3</c:v>
                </c:pt>
                <c:pt idx="3">
                  <c:v>4</c:v>
                </c:pt>
                <c:pt idx="4">
                  <c:v>5 - Bardzo szczegółowe</c:v>
                </c:pt>
                <c:pt idx="5">
                  <c:v>brak odpowiedzi</c:v>
                </c:pt>
              </c:strCache>
            </c:strRef>
          </c:cat>
          <c:val>
            <c:numRef>
              <c:f>Arkusz1!$C$41:$C$46</c:f>
              <c:numCache>
                <c:formatCode>General</c:formatCode>
                <c:ptCount val="6"/>
                <c:pt idx="0">
                  <c:v>8</c:v>
                </c:pt>
                <c:pt idx="1">
                  <c:v>17</c:v>
                </c:pt>
                <c:pt idx="2">
                  <c:v>42</c:v>
                </c:pt>
                <c:pt idx="3">
                  <c:v>28</c:v>
                </c:pt>
                <c:pt idx="4">
                  <c:v>4</c:v>
                </c:pt>
                <c:pt idx="5">
                  <c:v>1</c:v>
                </c:pt>
              </c:numCache>
            </c:numRef>
          </c:val>
        </c:ser>
        <c:dLbls>
          <c:showLegendKey val="0"/>
          <c:showVal val="0"/>
          <c:showCatName val="0"/>
          <c:showSerName val="0"/>
          <c:showPercent val="0"/>
          <c:showBubbleSize val="0"/>
        </c:dLbls>
        <c:gapWidth val="150"/>
        <c:axId val="195523712"/>
        <c:axId val="195525248"/>
      </c:barChart>
      <c:catAx>
        <c:axId val="195523712"/>
        <c:scaling>
          <c:orientation val="minMax"/>
        </c:scaling>
        <c:delete val="0"/>
        <c:axPos val="b"/>
        <c:majorTickMark val="out"/>
        <c:minorTickMark val="none"/>
        <c:tickLblPos val="nextTo"/>
        <c:crossAx val="195525248"/>
        <c:crosses val="autoZero"/>
        <c:auto val="1"/>
        <c:lblAlgn val="ctr"/>
        <c:lblOffset val="100"/>
        <c:noMultiLvlLbl val="0"/>
      </c:catAx>
      <c:valAx>
        <c:axId val="195525248"/>
        <c:scaling>
          <c:orientation val="minMax"/>
        </c:scaling>
        <c:delete val="0"/>
        <c:axPos val="l"/>
        <c:majorGridlines/>
        <c:numFmt formatCode="General" sourceLinked="1"/>
        <c:majorTickMark val="out"/>
        <c:minorTickMark val="none"/>
        <c:tickLblPos val="nextTo"/>
        <c:crossAx val="19552371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Arkusz1!$B$56:$B$58</c:f>
              <c:strCache>
                <c:ptCount val="3"/>
                <c:pt idx="0">
                  <c:v>Tak</c:v>
                </c:pt>
                <c:pt idx="1">
                  <c:v>Nie </c:v>
                </c:pt>
                <c:pt idx="2">
                  <c:v>Nie mam zdania/Nie wiem</c:v>
                </c:pt>
              </c:strCache>
            </c:strRef>
          </c:cat>
          <c:val>
            <c:numRef>
              <c:f>Arkusz1!$C$56:$C$58</c:f>
              <c:numCache>
                <c:formatCode>0.00%</c:formatCode>
                <c:ptCount val="3"/>
                <c:pt idx="0">
                  <c:v>0.48000000000000032</c:v>
                </c:pt>
                <c:pt idx="1">
                  <c:v>0.44</c:v>
                </c:pt>
                <c:pt idx="2">
                  <c:v>8.0000000000000043E-2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Arkusz1!$B$67:$B$69</c:f>
              <c:strCache>
                <c:ptCount val="3"/>
                <c:pt idx="0">
                  <c:v>Tak</c:v>
                </c:pt>
                <c:pt idx="1">
                  <c:v>Nie </c:v>
                </c:pt>
                <c:pt idx="2">
                  <c:v>Nie mam zdania/Nie wiem</c:v>
                </c:pt>
              </c:strCache>
            </c:strRef>
          </c:cat>
          <c:val>
            <c:numRef>
              <c:f>Arkusz1!$C$67:$C$69</c:f>
              <c:numCache>
                <c:formatCode>0.00%</c:formatCode>
                <c:ptCount val="3"/>
                <c:pt idx="0">
                  <c:v>0.88</c:v>
                </c:pt>
                <c:pt idx="1">
                  <c:v>0.1</c:v>
                </c:pt>
                <c:pt idx="2">
                  <c:v>2.0000000000000011E-2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Arkusz1!$B$83:$B$85</c:f>
              <c:strCache>
                <c:ptCount val="3"/>
                <c:pt idx="0">
                  <c:v>Tak</c:v>
                </c:pt>
                <c:pt idx="1">
                  <c:v>Nie </c:v>
                </c:pt>
                <c:pt idx="2">
                  <c:v>Nie mam zdania/Nie wiem</c:v>
                </c:pt>
              </c:strCache>
            </c:strRef>
          </c:cat>
          <c:val>
            <c:numRef>
              <c:f>Arkusz1!$D$83:$D$85</c:f>
              <c:numCache>
                <c:formatCode>0.00%</c:formatCode>
                <c:ptCount val="3"/>
                <c:pt idx="0">
                  <c:v>0.75000000000000178</c:v>
                </c:pt>
                <c:pt idx="1">
                  <c:v>0.2</c:v>
                </c:pt>
                <c:pt idx="2">
                  <c:v>0.05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669587827402015E-2"/>
          <c:y val="3.7320089727932798E-2"/>
          <c:w val="0.84988837721594168"/>
          <c:h val="0.45658319944463882"/>
        </c:manualLayout>
      </c:layout>
      <c:barChart>
        <c:barDir val="col"/>
        <c:grouping val="clustered"/>
        <c:varyColors val="0"/>
        <c:ser>
          <c:idx val="0"/>
          <c:order val="0"/>
          <c:tx>
            <c:strRef>
              <c:f>Wyniki!$E$6</c:f>
              <c:strCache>
                <c:ptCount val="1"/>
                <c:pt idx="0">
                  <c:v>Odrzucone</c:v>
                </c:pt>
              </c:strCache>
            </c:strRef>
          </c:tx>
          <c:invertIfNegative val="0"/>
          <c:dLbls>
            <c:dLbl>
              <c:idx val="4"/>
              <c:layout>
                <c:manualLayout>
                  <c:x val="-4.4357471976862054E-3"/>
                  <c:y val="0"/>
                </c:manualLayout>
              </c:layout>
              <c:dLblPos val="outEnd"/>
              <c:showLegendKey val="0"/>
              <c:showVal val="1"/>
              <c:showCatName val="0"/>
              <c:showSerName val="0"/>
              <c:showPercent val="0"/>
              <c:showBubbleSize val="0"/>
            </c:dLbl>
            <c:txPr>
              <a:bodyPr/>
              <a:lstStyle/>
              <a:p>
                <a:pPr>
                  <a:defRPr sz="900" b="1"/>
                </a:pPr>
                <a:endParaRPr lang="pl-PL"/>
              </a:p>
            </c:txPr>
            <c:showLegendKey val="0"/>
            <c:showVal val="1"/>
            <c:showCatName val="0"/>
            <c:showSerName val="0"/>
            <c:showPercent val="0"/>
            <c:showBubbleSize val="0"/>
            <c:showLeaderLines val="0"/>
          </c:dLbls>
          <c:cat>
            <c:strRef>
              <c:f>Wyniki!$B$7:$B$9</c:f>
              <c:strCache>
                <c:ptCount val="3"/>
                <c:pt idx="0">
                  <c:v>doradztwo (indywidualne i grupowe) oraz szkolenia umożliwiające uzyskanie wiedzy i umiejętności potrzebnych do założenia i prowadzenia działalności gospodarczej </c:v>
                </c:pt>
                <c:pt idx="1">
                  <c:v>przyznanie środków finansowych na rozwój przedsiębiorczości (w tym w formie  spółdzielni lub spółdzielni socjalnej)</c:v>
                </c:pt>
                <c:pt idx="2">
                  <c:v>wsparcie pomostowe w okresie do 6 / do 12 miesięcy od dnia rozpoczęcia działalności gospodarczej, </c:v>
                </c:pt>
              </c:strCache>
            </c:strRef>
          </c:cat>
          <c:val>
            <c:numRef>
              <c:f>Wyniki!$E$7:$E$9</c:f>
              <c:numCache>
                <c:formatCode>0.00%</c:formatCode>
                <c:ptCount val="3"/>
                <c:pt idx="0">
                  <c:v>0.95348837209302362</c:v>
                </c:pt>
                <c:pt idx="1">
                  <c:v>0.79069767441860872</c:v>
                </c:pt>
                <c:pt idx="2">
                  <c:v>0.86046511627906974</c:v>
                </c:pt>
              </c:numCache>
            </c:numRef>
          </c:val>
        </c:ser>
        <c:ser>
          <c:idx val="1"/>
          <c:order val="1"/>
          <c:tx>
            <c:strRef>
              <c:f>Wyniki!$H$6</c:f>
              <c:strCache>
                <c:ptCount val="1"/>
                <c:pt idx="0">
                  <c:v>Realizowane</c:v>
                </c:pt>
              </c:strCache>
            </c:strRef>
          </c:tx>
          <c:invertIfNegative val="0"/>
          <c:dLbls>
            <c:dLbl>
              <c:idx val="1"/>
              <c:layout>
                <c:manualLayout>
                  <c:x val="0"/>
                  <c:y val="1.8959434572932025E-2"/>
                </c:manualLayout>
              </c:layout>
              <c:showLegendKey val="0"/>
              <c:showVal val="1"/>
              <c:showCatName val="0"/>
              <c:showSerName val="0"/>
              <c:showPercent val="0"/>
              <c:showBubbleSize val="0"/>
            </c:dLbl>
            <c:dLbl>
              <c:idx val="4"/>
              <c:layout>
                <c:manualLayout>
                  <c:x val="7.7625575959507174E-3"/>
                  <c:y val="0"/>
                </c:manualLayout>
              </c:layout>
              <c:dLblPos val="outEnd"/>
              <c:showLegendKey val="0"/>
              <c:showVal val="1"/>
              <c:showCatName val="0"/>
              <c:showSerName val="0"/>
              <c:showPercent val="0"/>
              <c:showBubbleSize val="0"/>
            </c:dLbl>
            <c:txPr>
              <a:bodyPr/>
              <a:lstStyle/>
              <a:p>
                <a:pPr>
                  <a:defRPr sz="900" b="1"/>
                </a:pPr>
                <a:endParaRPr lang="pl-PL"/>
              </a:p>
            </c:txPr>
            <c:showLegendKey val="0"/>
            <c:showVal val="1"/>
            <c:showCatName val="0"/>
            <c:showSerName val="0"/>
            <c:showPercent val="0"/>
            <c:showBubbleSize val="0"/>
            <c:showLeaderLines val="0"/>
          </c:dLbls>
          <c:cat>
            <c:strRef>
              <c:f>Wyniki!$B$7:$B$9</c:f>
              <c:strCache>
                <c:ptCount val="3"/>
                <c:pt idx="0">
                  <c:v>doradztwo (indywidualne i grupowe) oraz szkolenia umożliwiające uzyskanie wiedzy i umiejętności potrzebnych do założenia i prowadzenia działalności gospodarczej </c:v>
                </c:pt>
                <c:pt idx="1">
                  <c:v>przyznanie środków finansowych na rozwój przedsiębiorczości (w tym w formie  spółdzielni lub spółdzielni socjalnej)</c:v>
                </c:pt>
                <c:pt idx="2">
                  <c:v>wsparcie pomostowe w okresie do 6 / do 12 miesięcy od dnia rozpoczęcia działalności gospodarczej, </c:v>
                </c:pt>
              </c:strCache>
            </c:strRef>
          </c:cat>
          <c:val>
            <c:numRef>
              <c:f>Wyniki!$H$7:$H$9</c:f>
              <c:numCache>
                <c:formatCode>0.00%</c:formatCode>
                <c:ptCount val="3"/>
                <c:pt idx="0">
                  <c:v>1</c:v>
                </c:pt>
                <c:pt idx="1">
                  <c:v>1</c:v>
                </c:pt>
                <c:pt idx="2">
                  <c:v>1</c:v>
                </c:pt>
              </c:numCache>
            </c:numRef>
          </c:val>
        </c:ser>
        <c:dLbls>
          <c:showLegendKey val="0"/>
          <c:showVal val="0"/>
          <c:showCatName val="0"/>
          <c:showSerName val="0"/>
          <c:showPercent val="0"/>
          <c:showBubbleSize val="0"/>
        </c:dLbls>
        <c:gapWidth val="44"/>
        <c:axId val="144325632"/>
        <c:axId val="144327424"/>
      </c:barChart>
      <c:catAx>
        <c:axId val="144325632"/>
        <c:scaling>
          <c:orientation val="minMax"/>
        </c:scaling>
        <c:delete val="0"/>
        <c:axPos val="b"/>
        <c:numFmt formatCode="General" sourceLinked="1"/>
        <c:majorTickMark val="out"/>
        <c:minorTickMark val="none"/>
        <c:tickLblPos val="nextTo"/>
        <c:txPr>
          <a:bodyPr rot="-5400000" vert="horz"/>
          <a:lstStyle/>
          <a:p>
            <a:pPr>
              <a:defRPr/>
            </a:pPr>
            <a:endParaRPr lang="pl-PL"/>
          </a:p>
        </c:txPr>
        <c:crossAx val="144327424"/>
        <c:crosses val="autoZero"/>
        <c:auto val="1"/>
        <c:lblAlgn val="ctr"/>
        <c:lblOffset val="100"/>
        <c:noMultiLvlLbl val="0"/>
      </c:catAx>
      <c:valAx>
        <c:axId val="144327424"/>
        <c:scaling>
          <c:orientation val="minMax"/>
        </c:scaling>
        <c:delete val="0"/>
        <c:axPos val="l"/>
        <c:majorGridlines/>
        <c:numFmt formatCode="0%" sourceLinked="0"/>
        <c:majorTickMark val="out"/>
        <c:minorTickMark val="none"/>
        <c:tickLblPos val="nextTo"/>
        <c:crossAx val="144325632"/>
        <c:crosses val="autoZero"/>
        <c:crossBetween val="between"/>
      </c:valAx>
    </c:plotArea>
    <c:legend>
      <c:legendPos val="t"/>
      <c:layout>
        <c:manualLayout>
          <c:xMode val="edge"/>
          <c:yMode val="edge"/>
          <c:x val="0.35872756063266836"/>
          <c:y val="1.1375660743759211E-2"/>
          <c:w val="0.28661190272640646"/>
          <c:h val="6.856836264531585E-2"/>
        </c:manualLayout>
      </c:layout>
      <c:overlay val="0"/>
      <c:spPr>
        <a:solidFill>
          <a:sysClr val="window" lastClr="FFFFFF"/>
        </a:solidFill>
        <a:ln>
          <a:solidFill>
            <a:sysClr val="windowText" lastClr="000000"/>
          </a:solidFill>
        </a:ln>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669587827402015E-2"/>
          <c:y val="3.7320089727932798E-2"/>
          <c:w val="0.84988837721594168"/>
          <c:h val="0.45658319944463882"/>
        </c:manualLayout>
      </c:layout>
      <c:barChart>
        <c:barDir val="col"/>
        <c:grouping val="clustered"/>
        <c:varyColors val="0"/>
        <c:ser>
          <c:idx val="0"/>
          <c:order val="0"/>
          <c:tx>
            <c:strRef>
              <c:f>Wyniki!$E$6</c:f>
              <c:strCache>
                <c:ptCount val="1"/>
                <c:pt idx="0">
                  <c:v>Odrzucone</c:v>
                </c:pt>
              </c:strCache>
            </c:strRef>
          </c:tx>
          <c:invertIfNegative val="0"/>
          <c:dLbls>
            <c:dLbl>
              <c:idx val="2"/>
              <c:layout>
                <c:manualLayout>
                  <c:x val="2.0312349556663085E-3"/>
                  <c:y val="-2.4952918558192819E-2"/>
                </c:manualLayout>
              </c:layout>
              <c:showLegendKey val="0"/>
              <c:showVal val="1"/>
              <c:showCatName val="0"/>
              <c:showSerName val="0"/>
              <c:showPercent val="0"/>
              <c:showBubbleSize val="0"/>
            </c:dLbl>
            <c:dLbl>
              <c:idx val="4"/>
              <c:layout>
                <c:manualLayout>
                  <c:x val="-4.4357471976862054E-3"/>
                  <c:y val="0"/>
                </c:manualLayout>
              </c:layout>
              <c:dLblPos val="outEnd"/>
              <c:showLegendKey val="0"/>
              <c:showVal val="1"/>
              <c:showCatName val="0"/>
              <c:showSerName val="0"/>
              <c:showPercent val="0"/>
              <c:showBubbleSize val="0"/>
            </c:dLbl>
            <c:dLbl>
              <c:idx val="10"/>
              <c:layout>
                <c:manualLayout>
                  <c:x val="0"/>
                  <c:y val="-1.6635279038795341E-2"/>
                </c:manualLayout>
              </c:layout>
              <c:showLegendKey val="0"/>
              <c:showVal val="1"/>
              <c:showCatName val="0"/>
              <c:showSerName val="0"/>
              <c:showPercent val="0"/>
              <c:showBubbleSize val="0"/>
            </c:dLbl>
            <c:dLbl>
              <c:idx val="11"/>
              <c:delete val="1"/>
            </c:dLbl>
            <c:dLbl>
              <c:idx val="12"/>
              <c:layout>
                <c:manualLayout>
                  <c:x val="1.0156174778331493E-2"/>
                  <c:y val="0"/>
                </c:manualLayout>
              </c:layout>
              <c:showLegendKey val="0"/>
              <c:showVal val="1"/>
              <c:showCatName val="0"/>
              <c:showSerName val="0"/>
              <c:showPercent val="0"/>
              <c:showBubbleSize val="0"/>
            </c:dLbl>
            <c:txPr>
              <a:bodyPr/>
              <a:lstStyle/>
              <a:p>
                <a:pPr>
                  <a:defRPr sz="900" b="0"/>
                </a:pPr>
                <a:endParaRPr lang="pl-PL"/>
              </a:p>
            </c:txPr>
            <c:showLegendKey val="0"/>
            <c:showVal val="1"/>
            <c:showCatName val="0"/>
            <c:showSerName val="0"/>
            <c:showPercent val="0"/>
            <c:showBubbleSize val="0"/>
            <c:showLeaderLines val="0"/>
          </c:dLbls>
          <c:cat>
            <c:strRef>
              <c:f>Wyniki!$B$7:$B$19</c:f>
              <c:strCache>
                <c:ptCount val="13"/>
                <c:pt idx="0">
                  <c:v>Wsparcie dla tworzenia i działalności podmiotów integracji społecznej</c:v>
                </c:pt>
                <c:pt idx="1">
                  <c:v>Kursy i szkolenia umożliwiające nabycie, podniesienie lub zmianę kwalifikacji i kompetencji zawodowych </c:v>
                </c:pt>
                <c:pt idx="2">
                  <c:v>Staże, subsydiowane zatrudnienie i zajęcia reintegracji zawodowej u pracodawcy </c:v>
                </c:pt>
                <c:pt idx="3">
                  <c:v>Poradnictwo psychologiczne, psychospołeczne lub zawodowe, prowadzące do integracji społecznej i zawodowej</c:v>
                </c:pt>
                <c:pt idx="4">
                  <c:v>Rozwój nowych form i metod wsparcia indywidualnego i środowiskowego na rzecz integracji zawodowej i społecznej (w tym np. środowiskowej pracy socjalnej, centrów aktywizacji lokalnej, animacji lokalnej, streetworkingu, couchingu, treningu pracy)</c:v>
                </c:pt>
                <c:pt idx="5">
                  <c:v>Rozwój usług społecznych przezwyciężających indywidualne bariery w integracji społecznej, w tym w powrocie na rynek pracy</c:v>
                </c:pt>
                <c:pt idx="6">
                  <c:v>Rozwijanie umiejętności i kompetencji społecznych, niezbędnych na rynku pracy</c:v>
                </c:pt>
                <c:pt idx="7">
                  <c:v>Wsparcie tworzenia i działalności środowiskowych instytucji aktywizujących osoby niepełnosprawne w tym zaburzone psychicznie</c:v>
                </c:pt>
                <c:pt idx="8">
                  <c:v>Promocja i wsparcie wolontariatu w zakresie integracji osób wykluczonych i zagrożonych wykluczeniem społecznym</c:v>
                </c:pt>
                <c:pt idx="9">
                  <c:v>Wsparcie dla tworzenia i funkcjonowania pozaszkolnych form integracji społecznej młodzieży (świetlice środowiskowe w tym z programem socjoterapeutycznym, kluby środowiskowe) połączonych z realizacją działań w zakresie reintegracji zawodowej i społecznej</c:v>
                </c:pt>
                <c:pt idx="10">
                  <c:v>Organizowanie akcji i kampanii promocyjno – informacyjnych m.in. z zakresu równości szans, mobilności i elastyczności zawodowej, promowania postaw aktywnych oraz przeciwdziałania wykluczeniu społecznemu</c:v>
                </c:pt>
                <c:pt idx="11">
                  <c:v>Rozwój dialogu, partnerstwa publiczno-społecznego i współpracy na rzecz rozwoju zasobów ludzkich na poziomie regionalnym i lokalnym</c:v>
                </c:pt>
                <c:pt idx="12">
                  <c:v>Prowadzenie publikowanie i upowszechnianie badań i analiz z zakresu polityki społecznej w regionie</c:v>
                </c:pt>
              </c:strCache>
            </c:strRef>
          </c:cat>
          <c:val>
            <c:numRef>
              <c:f>Wyniki!$E$7:$E$19</c:f>
              <c:numCache>
                <c:formatCode>0.00%</c:formatCode>
                <c:ptCount val="13"/>
                <c:pt idx="0">
                  <c:v>3.8461538461538464E-2</c:v>
                </c:pt>
                <c:pt idx="1">
                  <c:v>0.53846153846153844</c:v>
                </c:pt>
                <c:pt idx="2">
                  <c:v>0.13461538461538491</c:v>
                </c:pt>
                <c:pt idx="3">
                  <c:v>0.63461538461538836</c:v>
                </c:pt>
                <c:pt idx="4">
                  <c:v>0.14423076923076922</c:v>
                </c:pt>
                <c:pt idx="5">
                  <c:v>0.18269230769230874</c:v>
                </c:pt>
                <c:pt idx="6">
                  <c:v>0.40384615384615385</c:v>
                </c:pt>
                <c:pt idx="7">
                  <c:v>1.9230769230769371E-2</c:v>
                </c:pt>
                <c:pt idx="8">
                  <c:v>4.8076923076923114E-2</c:v>
                </c:pt>
                <c:pt idx="9">
                  <c:v>7.6923076923076927E-2</c:v>
                </c:pt>
                <c:pt idx="10">
                  <c:v>0.14423076923076922</c:v>
                </c:pt>
                <c:pt idx="11">
                  <c:v>0</c:v>
                </c:pt>
                <c:pt idx="12">
                  <c:v>0</c:v>
                </c:pt>
              </c:numCache>
            </c:numRef>
          </c:val>
        </c:ser>
        <c:ser>
          <c:idx val="1"/>
          <c:order val="1"/>
          <c:tx>
            <c:strRef>
              <c:f>Wyniki!$H$6</c:f>
              <c:strCache>
                <c:ptCount val="1"/>
                <c:pt idx="0">
                  <c:v>Realizowane</c:v>
                </c:pt>
              </c:strCache>
            </c:strRef>
          </c:tx>
          <c:invertIfNegative val="0"/>
          <c:dLbls>
            <c:dLbl>
              <c:idx val="0"/>
              <c:delete val="1"/>
            </c:dLbl>
            <c:dLbl>
              <c:idx val="4"/>
              <c:layout>
                <c:manualLayout>
                  <c:x val="1.6688114588521421E-3"/>
                  <c:y val="-2.0794426264616823E-2"/>
                </c:manualLayout>
              </c:layout>
              <c:dLblPos val="outEnd"/>
              <c:showLegendKey val="0"/>
              <c:showVal val="1"/>
              <c:showCatName val="0"/>
              <c:showSerName val="0"/>
              <c:showPercent val="0"/>
              <c:showBubbleSize val="0"/>
            </c:dLbl>
            <c:dLbl>
              <c:idx val="7"/>
              <c:delete val="1"/>
            </c:dLbl>
            <c:dLbl>
              <c:idx val="8"/>
              <c:delete val="1"/>
            </c:dLbl>
            <c:dLbl>
              <c:idx val="9"/>
              <c:delete val="1"/>
            </c:dLbl>
            <c:dLbl>
              <c:idx val="11"/>
              <c:layout>
                <c:manualLayout>
                  <c:x val="8.1249398226652322E-3"/>
                  <c:y val="-3.8122074074453572E-17"/>
                </c:manualLayout>
              </c:layout>
              <c:showLegendKey val="0"/>
              <c:showVal val="1"/>
              <c:showCatName val="0"/>
              <c:showSerName val="0"/>
              <c:showPercent val="0"/>
              <c:showBubbleSize val="0"/>
            </c:dLbl>
            <c:dLbl>
              <c:idx val="12"/>
              <c:delete val="1"/>
            </c:dLbl>
            <c:txPr>
              <a:bodyPr/>
              <a:lstStyle/>
              <a:p>
                <a:pPr>
                  <a:defRPr sz="900" b="0"/>
                </a:pPr>
                <a:endParaRPr lang="pl-PL"/>
              </a:p>
            </c:txPr>
            <c:showLegendKey val="0"/>
            <c:showVal val="1"/>
            <c:showCatName val="0"/>
            <c:showSerName val="0"/>
            <c:showPercent val="0"/>
            <c:showBubbleSize val="0"/>
            <c:showLeaderLines val="0"/>
          </c:dLbls>
          <c:cat>
            <c:strRef>
              <c:f>Wyniki!$B$7:$B$19</c:f>
              <c:strCache>
                <c:ptCount val="13"/>
                <c:pt idx="0">
                  <c:v>Wsparcie dla tworzenia i działalności podmiotów integracji społecznej</c:v>
                </c:pt>
                <c:pt idx="1">
                  <c:v>Kursy i szkolenia umożliwiające nabycie, podniesienie lub zmianę kwalifikacji i kompetencji zawodowych </c:v>
                </c:pt>
                <c:pt idx="2">
                  <c:v>Staże, subsydiowane zatrudnienie i zajęcia reintegracji zawodowej u pracodawcy </c:v>
                </c:pt>
                <c:pt idx="3">
                  <c:v>Poradnictwo psychologiczne, psychospołeczne lub zawodowe, prowadzące do integracji społecznej i zawodowej</c:v>
                </c:pt>
                <c:pt idx="4">
                  <c:v>Rozwój nowych form i metod wsparcia indywidualnego i środowiskowego na rzecz integracji zawodowej i społecznej (w tym np. środowiskowej pracy socjalnej, centrów aktywizacji lokalnej, animacji lokalnej, streetworkingu, couchingu, treningu pracy)</c:v>
                </c:pt>
                <c:pt idx="5">
                  <c:v>Rozwój usług społecznych przezwyciężających indywidualne bariery w integracji społecznej, w tym w powrocie na rynek pracy</c:v>
                </c:pt>
                <c:pt idx="6">
                  <c:v>Rozwijanie umiejętności i kompetencji społecznych, niezbędnych na rynku pracy</c:v>
                </c:pt>
                <c:pt idx="7">
                  <c:v>Wsparcie tworzenia i działalności środowiskowych instytucji aktywizujących osoby niepełnosprawne w tym zaburzone psychicznie</c:v>
                </c:pt>
                <c:pt idx="8">
                  <c:v>Promocja i wsparcie wolontariatu w zakresie integracji osób wykluczonych i zagrożonych wykluczeniem społecznym</c:v>
                </c:pt>
                <c:pt idx="9">
                  <c:v>Wsparcie dla tworzenia i funkcjonowania pozaszkolnych form integracji społecznej młodzieży (świetlice środowiskowe w tym z programem socjoterapeutycznym, kluby środowiskowe) połączonych z realizacją działań w zakresie reintegracji zawodowej i społecznej</c:v>
                </c:pt>
                <c:pt idx="10">
                  <c:v>Organizowanie akcji i kampanii promocyjno – informacyjnych m.in. z zakresu równości szans, mobilności i elastyczności zawodowej, promowania postaw aktywnych oraz przeciwdziałania wykluczeniu społecznemu</c:v>
                </c:pt>
                <c:pt idx="11">
                  <c:v>Rozwój dialogu, partnerstwa publiczno-społecznego i współpracy na rzecz rozwoju zasobów ludzkich na poziomie regionalnym i lokalnym</c:v>
                </c:pt>
                <c:pt idx="12">
                  <c:v>Prowadzenie publikowanie i upowszechnianie badań i analiz z zakresu polityki społecznej w regionie</c:v>
                </c:pt>
              </c:strCache>
            </c:strRef>
          </c:cat>
          <c:val>
            <c:numRef>
              <c:f>Wyniki!$H$7:$H$19</c:f>
              <c:numCache>
                <c:formatCode>0.00%</c:formatCode>
                <c:ptCount val="13"/>
                <c:pt idx="0">
                  <c:v>0</c:v>
                </c:pt>
                <c:pt idx="1">
                  <c:v>0.66666666666666663</c:v>
                </c:pt>
                <c:pt idx="2">
                  <c:v>0.1111111111111111</c:v>
                </c:pt>
                <c:pt idx="3">
                  <c:v>0.88888888888888884</c:v>
                </c:pt>
                <c:pt idx="4">
                  <c:v>0.22222222222222221</c:v>
                </c:pt>
                <c:pt idx="5">
                  <c:v>0.1111111111111111</c:v>
                </c:pt>
                <c:pt idx="6">
                  <c:v>0.33333333333333331</c:v>
                </c:pt>
                <c:pt idx="7">
                  <c:v>0</c:v>
                </c:pt>
                <c:pt idx="8">
                  <c:v>0</c:v>
                </c:pt>
                <c:pt idx="9">
                  <c:v>0</c:v>
                </c:pt>
                <c:pt idx="10">
                  <c:v>0.1111111111111111</c:v>
                </c:pt>
                <c:pt idx="11">
                  <c:v>0.22222222222222221</c:v>
                </c:pt>
                <c:pt idx="12">
                  <c:v>0</c:v>
                </c:pt>
              </c:numCache>
            </c:numRef>
          </c:val>
        </c:ser>
        <c:dLbls>
          <c:showLegendKey val="0"/>
          <c:showVal val="0"/>
          <c:showCatName val="0"/>
          <c:showSerName val="0"/>
          <c:showPercent val="0"/>
          <c:showBubbleSize val="0"/>
        </c:dLbls>
        <c:gapWidth val="44"/>
        <c:axId val="144349056"/>
        <c:axId val="144350592"/>
      </c:barChart>
      <c:catAx>
        <c:axId val="144349056"/>
        <c:scaling>
          <c:orientation val="minMax"/>
        </c:scaling>
        <c:delete val="0"/>
        <c:axPos val="b"/>
        <c:numFmt formatCode="General" sourceLinked="1"/>
        <c:majorTickMark val="out"/>
        <c:minorTickMark val="none"/>
        <c:tickLblPos val="nextTo"/>
        <c:txPr>
          <a:bodyPr rot="-5400000" vert="horz"/>
          <a:lstStyle/>
          <a:p>
            <a:pPr>
              <a:defRPr sz="600"/>
            </a:pPr>
            <a:endParaRPr lang="pl-PL"/>
          </a:p>
        </c:txPr>
        <c:crossAx val="144350592"/>
        <c:crosses val="autoZero"/>
        <c:auto val="1"/>
        <c:lblAlgn val="ctr"/>
        <c:lblOffset val="100"/>
        <c:noMultiLvlLbl val="0"/>
      </c:catAx>
      <c:valAx>
        <c:axId val="144350592"/>
        <c:scaling>
          <c:orientation val="minMax"/>
        </c:scaling>
        <c:delete val="0"/>
        <c:axPos val="l"/>
        <c:majorGridlines/>
        <c:numFmt formatCode="0%" sourceLinked="0"/>
        <c:majorTickMark val="out"/>
        <c:minorTickMark val="none"/>
        <c:tickLblPos val="nextTo"/>
        <c:crossAx val="144349056"/>
        <c:crosses val="autoZero"/>
        <c:crossBetween val="between"/>
      </c:valAx>
    </c:plotArea>
    <c:legend>
      <c:legendPos val="t"/>
      <c:overlay val="0"/>
      <c:spPr>
        <a:solidFill>
          <a:sysClr val="window" lastClr="FFFFFF"/>
        </a:solidFill>
        <a:ln>
          <a:solidFill>
            <a:sysClr val="windowText" lastClr="000000"/>
          </a:solidFill>
        </a:ln>
      </c:sp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199301875072082E-2"/>
          <c:y val="4.2227657491690454E-2"/>
          <c:w val="0.84988837721594168"/>
          <c:h val="0.45658319944463882"/>
        </c:manualLayout>
      </c:layout>
      <c:barChart>
        <c:barDir val="col"/>
        <c:grouping val="clustered"/>
        <c:varyColors val="0"/>
        <c:ser>
          <c:idx val="0"/>
          <c:order val="0"/>
          <c:tx>
            <c:strRef>
              <c:f>Wyniki!$E$6</c:f>
              <c:strCache>
                <c:ptCount val="1"/>
                <c:pt idx="0">
                  <c:v>Odrzucone</c:v>
                </c:pt>
              </c:strCache>
            </c:strRef>
          </c:tx>
          <c:invertIfNegative val="0"/>
          <c:dLbls>
            <c:dLbl>
              <c:idx val="2"/>
              <c:layout>
                <c:manualLayout>
                  <c:x val="0"/>
                  <c:y val="1.3661162237919999E-2"/>
                </c:manualLayout>
              </c:layout>
              <c:showLegendKey val="0"/>
              <c:showVal val="1"/>
              <c:showCatName val="0"/>
              <c:showSerName val="0"/>
              <c:showPercent val="0"/>
              <c:showBubbleSize val="0"/>
            </c:dLbl>
            <c:dLbl>
              <c:idx val="4"/>
              <c:layout>
                <c:manualLayout>
                  <c:x val="-4.4357471976862002E-3"/>
                  <c:y val="0"/>
                </c:manualLayout>
              </c:layout>
              <c:showLegendKey val="0"/>
              <c:showVal val="1"/>
              <c:showCatName val="0"/>
              <c:showSerName val="0"/>
              <c:showPercent val="0"/>
              <c:showBubbleSize val="0"/>
            </c:dLbl>
            <c:txPr>
              <a:bodyPr/>
              <a:lstStyle/>
              <a:p>
                <a:pPr>
                  <a:defRPr sz="900" b="1"/>
                </a:pPr>
                <a:endParaRPr lang="pl-PL"/>
              </a:p>
            </c:txPr>
            <c:showLegendKey val="0"/>
            <c:showVal val="1"/>
            <c:showCatName val="0"/>
            <c:showSerName val="0"/>
            <c:showPercent val="0"/>
            <c:showBubbleSize val="0"/>
            <c:showLeaderLines val="0"/>
          </c:dLbls>
          <c:cat>
            <c:strRef>
              <c:f>(Wyniki!$B$7:$B$10;Wyniki!$B$11)</c:f>
              <c:strCache>
                <c:ptCount val="5"/>
                <c:pt idx="0">
                  <c:v>usługi prawne, księgowe, marketingowe</c:v>
                </c:pt>
                <c:pt idx="1">
                  <c:v>doradztwo (indywidualne i grupowe, m.in. w postaci punktów lub centrów doradztwa, inkubatorów społecznej przedsiębiorczości tworzących wspólna infrastrukturę rozwoju)</c:v>
                </c:pt>
                <c:pt idx="2">
                  <c:v>szkolenia umożliwiające uzyskanie wiedzy i umiejętności potrzebnych do założenia i prowadzenia działalności w sektorze ekonomii społecznej</c:v>
                </c:pt>
                <c:pt idx="3">
                  <c:v>usługi wspierające rozwój partnerstwa lokalnego na rzecz rozwoju ekonomii społecznej (m.in. poprzez budowę sieci współpracy lokalnych podmiotów w celu wspierania rozwoju podmiotów ekonomii społecznej);</c:v>
                </c:pt>
                <c:pt idx="4">
                  <c:v>promocję ekonomii społecznej i zatrudnienia w sektorze ekonomii społecznej</c:v>
                </c:pt>
              </c:strCache>
            </c:strRef>
          </c:cat>
          <c:val>
            <c:numRef>
              <c:f>(Wyniki!$E$7:$E$10;Wyniki!$E$11)</c:f>
              <c:numCache>
                <c:formatCode>0.00%</c:formatCode>
                <c:ptCount val="5"/>
                <c:pt idx="0">
                  <c:v>0.8</c:v>
                </c:pt>
                <c:pt idx="1">
                  <c:v>1</c:v>
                </c:pt>
                <c:pt idx="2">
                  <c:v>0.96000000000000063</c:v>
                </c:pt>
                <c:pt idx="3">
                  <c:v>0.72000000000000064</c:v>
                </c:pt>
                <c:pt idx="4">
                  <c:v>0.8</c:v>
                </c:pt>
              </c:numCache>
            </c:numRef>
          </c:val>
        </c:ser>
        <c:ser>
          <c:idx val="1"/>
          <c:order val="1"/>
          <c:tx>
            <c:strRef>
              <c:f>Wyniki!$H$6</c:f>
              <c:strCache>
                <c:ptCount val="1"/>
                <c:pt idx="0">
                  <c:v>Realizowane</c:v>
                </c:pt>
              </c:strCache>
            </c:strRef>
          </c:tx>
          <c:invertIfNegative val="0"/>
          <c:dLbls>
            <c:dLbl>
              <c:idx val="2"/>
              <c:layout>
                <c:manualLayout>
                  <c:x val="0"/>
                  <c:y val="2.1530699061058371E-2"/>
                </c:manualLayout>
              </c:layout>
              <c:showLegendKey val="0"/>
              <c:showVal val="1"/>
              <c:showCatName val="0"/>
              <c:showSerName val="0"/>
              <c:showPercent val="0"/>
              <c:showBubbleSize val="0"/>
            </c:dLbl>
            <c:dLbl>
              <c:idx val="4"/>
              <c:layout>
                <c:manualLayout>
                  <c:x val="7.7625575959507174E-3"/>
                  <c:y val="0"/>
                </c:manualLayout>
              </c:layout>
              <c:showLegendKey val="0"/>
              <c:showVal val="1"/>
              <c:showCatName val="0"/>
              <c:showSerName val="0"/>
              <c:showPercent val="0"/>
              <c:showBubbleSize val="0"/>
            </c:dLbl>
            <c:txPr>
              <a:bodyPr/>
              <a:lstStyle/>
              <a:p>
                <a:pPr>
                  <a:defRPr sz="900" b="1"/>
                </a:pPr>
                <a:endParaRPr lang="pl-PL"/>
              </a:p>
            </c:txPr>
            <c:showLegendKey val="0"/>
            <c:showVal val="1"/>
            <c:showCatName val="0"/>
            <c:showSerName val="0"/>
            <c:showPercent val="0"/>
            <c:showBubbleSize val="0"/>
            <c:showLeaderLines val="0"/>
          </c:dLbls>
          <c:cat>
            <c:strRef>
              <c:f>(Wyniki!$B$7:$B$10;Wyniki!$B$11)</c:f>
              <c:strCache>
                <c:ptCount val="5"/>
                <c:pt idx="0">
                  <c:v>usługi prawne, księgowe, marketingowe</c:v>
                </c:pt>
                <c:pt idx="1">
                  <c:v>doradztwo (indywidualne i grupowe, m.in. w postaci punktów lub centrów doradztwa, inkubatorów społecznej przedsiębiorczości tworzących wspólna infrastrukturę rozwoju)</c:v>
                </c:pt>
                <c:pt idx="2">
                  <c:v>szkolenia umożliwiające uzyskanie wiedzy i umiejętności potrzebnych do założenia i prowadzenia działalności w sektorze ekonomii społecznej</c:v>
                </c:pt>
                <c:pt idx="3">
                  <c:v>usługi wspierające rozwój partnerstwa lokalnego na rzecz rozwoju ekonomii społecznej (m.in. poprzez budowę sieci współpracy lokalnych podmiotów w celu wspierania rozwoju podmiotów ekonomii społecznej);</c:v>
                </c:pt>
                <c:pt idx="4">
                  <c:v>promocję ekonomii społecznej i zatrudnienia w sektorze ekonomii społecznej</c:v>
                </c:pt>
              </c:strCache>
            </c:strRef>
          </c:cat>
          <c:val>
            <c:numRef>
              <c:f>(Wyniki!$H$7:$H$10;Wyniki!$H$11)</c:f>
              <c:numCache>
                <c:formatCode>0.00%</c:formatCode>
                <c:ptCount val="5"/>
                <c:pt idx="0">
                  <c:v>1</c:v>
                </c:pt>
                <c:pt idx="1">
                  <c:v>1</c:v>
                </c:pt>
                <c:pt idx="2">
                  <c:v>1</c:v>
                </c:pt>
                <c:pt idx="3">
                  <c:v>1</c:v>
                </c:pt>
                <c:pt idx="4">
                  <c:v>1</c:v>
                </c:pt>
              </c:numCache>
            </c:numRef>
          </c:val>
        </c:ser>
        <c:dLbls>
          <c:showLegendKey val="0"/>
          <c:showVal val="0"/>
          <c:showCatName val="0"/>
          <c:showSerName val="0"/>
          <c:showPercent val="0"/>
          <c:showBubbleSize val="0"/>
        </c:dLbls>
        <c:gapWidth val="44"/>
        <c:axId val="144369152"/>
        <c:axId val="144370688"/>
      </c:barChart>
      <c:catAx>
        <c:axId val="144369152"/>
        <c:scaling>
          <c:orientation val="minMax"/>
        </c:scaling>
        <c:delete val="0"/>
        <c:axPos val="b"/>
        <c:majorTickMark val="out"/>
        <c:minorTickMark val="none"/>
        <c:tickLblPos val="nextTo"/>
        <c:txPr>
          <a:bodyPr rot="-5400000" vert="horz"/>
          <a:lstStyle/>
          <a:p>
            <a:pPr>
              <a:defRPr sz="700"/>
            </a:pPr>
            <a:endParaRPr lang="pl-PL"/>
          </a:p>
        </c:txPr>
        <c:crossAx val="144370688"/>
        <c:crosses val="autoZero"/>
        <c:auto val="1"/>
        <c:lblAlgn val="ctr"/>
        <c:lblOffset val="100"/>
        <c:noMultiLvlLbl val="0"/>
      </c:catAx>
      <c:valAx>
        <c:axId val="144370688"/>
        <c:scaling>
          <c:orientation val="minMax"/>
        </c:scaling>
        <c:delete val="0"/>
        <c:axPos val="l"/>
        <c:majorGridlines/>
        <c:numFmt formatCode="0%" sourceLinked="0"/>
        <c:majorTickMark val="out"/>
        <c:minorTickMark val="none"/>
        <c:tickLblPos val="nextTo"/>
        <c:crossAx val="144369152"/>
        <c:crosses val="autoZero"/>
        <c:crossBetween val="between"/>
      </c:valAx>
    </c:plotArea>
    <c:legend>
      <c:legendPos val="t"/>
      <c:layout>
        <c:manualLayout>
          <c:xMode val="edge"/>
          <c:yMode val="edge"/>
          <c:x val="0.4026394820463472"/>
          <c:y val="0"/>
          <c:w val="0.25832786610938147"/>
          <c:h val="7.9946153235609885E-2"/>
        </c:manualLayout>
      </c:layout>
      <c:overlay val="0"/>
      <c:spPr>
        <a:solidFill>
          <a:sysClr val="window" lastClr="FFFFFF"/>
        </a:solidFill>
        <a:ln>
          <a:solidFill>
            <a:sysClr val="windowText" lastClr="000000"/>
          </a:solidFill>
        </a:ln>
      </c:sp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669587827402015E-2"/>
          <c:y val="3.7320089727932798E-2"/>
          <c:w val="0.84988837721594168"/>
          <c:h val="0.45658319944463882"/>
        </c:manualLayout>
      </c:layout>
      <c:barChart>
        <c:barDir val="col"/>
        <c:grouping val="clustered"/>
        <c:varyColors val="0"/>
        <c:ser>
          <c:idx val="0"/>
          <c:order val="0"/>
          <c:tx>
            <c:strRef>
              <c:f>Wyniki!$E$6</c:f>
              <c:strCache>
                <c:ptCount val="1"/>
                <c:pt idx="0">
                  <c:v>Odrzucone</c:v>
                </c:pt>
              </c:strCache>
            </c:strRef>
          </c:tx>
          <c:invertIfNegative val="0"/>
          <c:dLbls>
            <c:dLbl>
              <c:idx val="4"/>
              <c:layout>
                <c:manualLayout>
                  <c:x val="-4.4357471976862054E-3"/>
                  <c:y val="0"/>
                </c:manualLayout>
              </c:layout>
              <c:dLblPos val="outEnd"/>
              <c:showLegendKey val="0"/>
              <c:showVal val="1"/>
              <c:showCatName val="0"/>
              <c:showSerName val="0"/>
              <c:showPercent val="0"/>
              <c:showBubbleSize val="0"/>
            </c:dLbl>
            <c:txPr>
              <a:bodyPr/>
              <a:lstStyle/>
              <a:p>
                <a:pPr>
                  <a:defRPr sz="900"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dLbls>
          <c:cat>
            <c:strRef>
              <c:f>Wyniki!$B$7:$B$9</c:f>
              <c:strCache>
                <c:ptCount val="3"/>
                <c:pt idx="0">
                  <c:v>Ogólne i specjalistyczne szkolenia oraz doradztwo związane ze szkoleniami dla kadr zarządzających i pracowników przedsiębiorstw </c:v>
                </c:pt>
                <c:pt idx="1">
                  <c:v>Doradztwo dla mikro-, małych i średnich przedsiębiorstw (MMŚP), w tym dla osób fizycznych prowadzących działalność gospodarczą</c:v>
                </c:pt>
                <c:pt idx="2">
                  <c:v>Szkolenia, kursy i poradnictwo zawodowe kierowane do dorosłych osób pracujących, które z własnej inicjatywy są zainteresowane nabyciem nowych, uzupełnieniem lub podwyższaniem kwalifikacji i umiejętności</c:v>
                </c:pt>
              </c:strCache>
            </c:strRef>
          </c:cat>
          <c:val>
            <c:numRef>
              <c:f>Wyniki!$E$7:$E$9</c:f>
              <c:numCache>
                <c:formatCode>0.00%</c:formatCode>
                <c:ptCount val="3"/>
                <c:pt idx="0">
                  <c:v>0.45609065155807366</c:v>
                </c:pt>
                <c:pt idx="1">
                  <c:v>0</c:v>
                </c:pt>
                <c:pt idx="2">
                  <c:v>0.52974504249291865</c:v>
                </c:pt>
              </c:numCache>
            </c:numRef>
          </c:val>
        </c:ser>
        <c:ser>
          <c:idx val="1"/>
          <c:order val="1"/>
          <c:tx>
            <c:strRef>
              <c:f>Wyniki!$H$6</c:f>
              <c:strCache>
                <c:ptCount val="1"/>
                <c:pt idx="0">
                  <c:v>Realizowane</c:v>
                </c:pt>
              </c:strCache>
            </c:strRef>
          </c:tx>
          <c:invertIfNegative val="0"/>
          <c:dLbls>
            <c:dLbl>
              <c:idx val="4"/>
              <c:layout>
                <c:manualLayout>
                  <c:x val="7.7625575959507174E-3"/>
                  <c:y val="0"/>
                </c:manualLayout>
              </c:layout>
              <c:dLblPos val="outEnd"/>
              <c:showLegendKey val="0"/>
              <c:showVal val="1"/>
              <c:showCatName val="0"/>
              <c:showSerName val="0"/>
              <c:showPercent val="0"/>
              <c:showBubbleSize val="0"/>
            </c:dLbl>
            <c:txPr>
              <a:bodyPr/>
              <a:lstStyle/>
              <a:p>
                <a:pPr>
                  <a:defRPr sz="900"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dLbls>
          <c:cat>
            <c:strRef>
              <c:f>Wyniki!$B$7:$B$9</c:f>
              <c:strCache>
                <c:ptCount val="3"/>
                <c:pt idx="0">
                  <c:v>Ogólne i specjalistyczne szkolenia oraz doradztwo związane ze szkoleniami dla kadr zarządzających i pracowników przedsiębiorstw </c:v>
                </c:pt>
                <c:pt idx="1">
                  <c:v>Doradztwo dla mikro-, małych i średnich przedsiębiorstw (MMŚP), w tym dla osób fizycznych prowadzących działalność gospodarczą</c:v>
                </c:pt>
                <c:pt idx="2">
                  <c:v>Szkolenia, kursy i poradnictwo zawodowe kierowane do dorosłych osób pracujących, które z własnej inicjatywy są zainteresowane nabyciem nowych, uzupełnieniem lub podwyższaniem kwalifikacji i umiejętności</c:v>
                </c:pt>
              </c:strCache>
            </c:strRef>
          </c:cat>
          <c:val>
            <c:numRef>
              <c:f>Wyniki!$H$7:$H$9</c:f>
              <c:numCache>
                <c:formatCode>0.00%</c:formatCode>
                <c:ptCount val="3"/>
                <c:pt idx="0">
                  <c:v>0.48000000000000032</c:v>
                </c:pt>
                <c:pt idx="1">
                  <c:v>0</c:v>
                </c:pt>
                <c:pt idx="2">
                  <c:v>0.52</c:v>
                </c:pt>
              </c:numCache>
            </c:numRef>
          </c:val>
        </c:ser>
        <c:dLbls>
          <c:showLegendKey val="0"/>
          <c:showVal val="0"/>
          <c:showCatName val="0"/>
          <c:showSerName val="0"/>
          <c:showPercent val="0"/>
          <c:showBubbleSize val="0"/>
        </c:dLbls>
        <c:gapWidth val="44"/>
        <c:axId val="145179008"/>
        <c:axId val="145180544"/>
      </c:barChart>
      <c:catAx>
        <c:axId val="145179008"/>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pl-PL"/>
          </a:p>
        </c:txPr>
        <c:crossAx val="145180544"/>
        <c:crosses val="autoZero"/>
        <c:auto val="1"/>
        <c:lblAlgn val="ctr"/>
        <c:lblOffset val="100"/>
        <c:noMultiLvlLbl val="0"/>
      </c:catAx>
      <c:valAx>
        <c:axId val="145180544"/>
        <c:scaling>
          <c:orientation val="minMax"/>
        </c:scaling>
        <c:delete val="0"/>
        <c:axPos val="l"/>
        <c:majorGridlines/>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45179008"/>
        <c:crosses val="autoZero"/>
        <c:crossBetween val="between"/>
      </c:valAx>
    </c:plotArea>
    <c:legend>
      <c:legendPos val="t"/>
      <c:legendEntry>
        <c:idx val="0"/>
        <c:txPr>
          <a:bodyPr/>
          <a:lstStyle/>
          <a:p>
            <a:pPr>
              <a:defRPr sz="1000" b="0" i="0" u="none" strike="noStrike" baseline="0">
                <a:solidFill>
                  <a:srgbClr val="000000"/>
                </a:solidFill>
                <a:latin typeface="Calibri"/>
                <a:ea typeface="Calibri"/>
                <a:cs typeface="Calibri"/>
              </a:defRPr>
            </a:pPr>
            <a:endParaRPr lang="pl-PL"/>
          </a:p>
        </c:txPr>
      </c:legendEntry>
      <c:legendEntry>
        <c:idx val="1"/>
        <c:txPr>
          <a:bodyPr/>
          <a:lstStyle/>
          <a:p>
            <a:pPr>
              <a:defRPr sz="1000" b="0" i="0" u="none" strike="noStrike" baseline="0">
                <a:solidFill>
                  <a:srgbClr val="000000"/>
                </a:solidFill>
                <a:latin typeface="Calibri"/>
                <a:ea typeface="Calibri"/>
                <a:cs typeface="Calibri"/>
              </a:defRPr>
            </a:pPr>
            <a:endParaRPr lang="pl-PL"/>
          </a:p>
        </c:txPr>
      </c:legendEntry>
      <c:overlay val="0"/>
      <c:spPr>
        <a:solidFill>
          <a:sysClr val="window" lastClr="FFFFFF"/>
        </a:solidFill>
        <a:ln>
          <a:solidFill>
            <a:sysClr val="windowText" lastClr="000000"/>
          </a:solidFill>
        </a:ln>
      </c:spPr>
      <c:txPr>
        <a:bodyPr/>
        <a:lstStyle/>
        <a:p>
          <a:pPr>
            <a:defRPr sz="920"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669587827402015E-2"/>
          <c:y val="3.7320089727932798E-2"/>
          <c:w val="0.84988837721594168"/>
          <c:h val="0.45658319944463882"/>
        </c:manualLayout>
      </c:layout>
      <c:barChart>
        <c:barDir val="col"/>
        <c:grouping val="clustered"/>
        <c:varyColors val="0"/>
        <c:ser>
          <c:idx val="0"/>
          <c:order val="0"/>
          <c:tx>
            <c:strRef>
              <c:f>Wyniki!$E$6</c:f>
              <c:strCache>
                <c:ptCount val="1"/>
                <c:pt idx="0">
                  <c:v>Odrzucone</c:v>
                </c:pt>
              </c:strCache>
            </c:strRef>
          </c:tx>
          <c:invertIfNegative val="0"/>
          <c:dLbls>
            <c:dLbl>
              <c:idx val="4"/>
              <c:layout>
                <c:manualLayout>
                  <c:x val="-4.4357471976862054E-3"/>
                  <c:y val="0"/>
                </c:manualLayout>
              </c:layout>
              <c:dLblPos val="outEnd"/>
              <c:showLegendKey val="0"/>
              <c:showVal val="1"/>
              <c:showCatName val="0"/>
              <c:showSerName val="0"/>
              <c:showPercent val="0"/>
              <c:showBubbleSize val="0"/>
            </c:dLbl>
            <c:txPr>
              <a:bodyPr/>
              <a:lstStyle/>
              <a:p>
                <a:pPr>
                  <a:defRPr sz="900" b="1"/>
                </a:pPr>
                <a:endParaRPr lang="pl-PL"/>
              </a:p>
            </c:txPr>
            <c:showLegendKey val="0"/>
            <c:showVal val="1"/>
            <c:showCatName val="0"/>
            <c:showSerName val="0"/>
            <c:showPercent val="0"/>
            <c:showBubbleSize val="0"/>
            <c:showLeaderLines val="0"/>
          </c:dLbls>
          <c:cat>
            <c:strRef>
              <c:f>Wyniki!$B$7:$B$11</c:f>
              <c:strCache>
                <c:ptCount val="5"/>
                <c:pt idx="0">
                  <c:v>pomoc w tworzeniu partnerstw lokalnych mających na celu opracowanie i wdrażanie strategii przewidywania i zarządzania zmianą gospodarczą </c:v>
                </c:pt>
                <c:pt idx="1">
                  <c:v>wsparcie dla osób zwolnionych przewidzianych do zwolnienia lub zagrożonych zwolnieniem z pracy z przyczyn dotyczących zakładu pracy</c:v>
                </c:pt>
                <c:pt idx="2">
                  <c:v>podnoszenie  świadomości pracowników i kadr zarządzających modernizowanych firm w zakresie możliwości i potrzeby realizacji projektów wspierających procesy zmian poprzez szkolenia i doradztwo</c:v>
                </c:pt>
                <c:pt idx="3">
                  <c:v>szkolenia przekwalifikowujące i usługi doradcze w zakresie wyboru nowego zawodu i zdobycia nowych umiejętności zawodowych</c:v>
                </c:pt>
                <c:pt idx="4">
                  <c:v>szkolenia i doradztwo dla przedsiębiorców wspomagające proces zmiany profilu działalności przedsiębiorstwa</c:v>
                </c:pt>
              </c:strCache>
            </c:strRef>
          </c:cat>
          <c:val>
            <c:numRef>
              <c:f>Wyniki!$E$7:$E$11</c:f>
              <c:numCache>
                <c:formatCode>0.00%</c:formatCode>
                <c:ptCount val="5"/>
                <c:pt idx="0">
                  <c:v>0.26666666666666738</c:v>
                </c:pt>
                <c:pt idx="1">
                  <c:v>0.35555555555555557</c:v>
                </c:pt>
                <c:pt idx="2">
                  <c:v>0.37777777777778043</c:v>
                </c:pt>
                <c:pt idx="3">
                  <c:v>0.57777777777777772</c:v>
                </c:pt>
                <c:pt idx="4">
                  <c:v>0.44444444444444442</c:v>
                </c:pt>
              </c:numCache>
            </c:numRef>
          </c:val>
        </c:ser>
        <c:ser>
          <c:idx val="1"/>
          <c:order val="1"/>
          <c:tx>
            <c:strRef>
              <c:f>Wyniki!$H$6</c:f>
              <c:strCache>
                <c:ptCount val="1"/>
                <c:pt idx="0">
                  <c:v>Realizowane</c:v>
                </c:pt>
              </c:strCache>
            </c:strRef>
          </c:tx>
          <c:invertIfNegative val="0"/>
          <c:dLbls>
            <c:dLbl>
              <c:idx val="4"/>
              <c:layout>
                <c:manualLayout>
                  <c:x val="7.7625575959507174E-3"/>
                  <c:y val="0"/>
                </c:manualLayout>
              </c:layout>
              <c:dLblPos val="outEnd"/>
              <c:showLegendKey val="0"/>
              <c:showVal val="1"/>
              <c:showCatName val="0"/>
              <c:showSerName val="0"/>
              <c:showPercent val="0"/>
              <c:showBubbleSize val="0"/>
            </c:dLbl>
            <c:txPr>
              <a:bodyPr/>
              <a:lstStyle/>
              <a:p>
                <a:pPr>
                  <a:defRPr sz="900" b="1"/>
                </a:pPr>
                <a:endParaRPr lang="pl-PL"/>
              </a:p>
            </c:txPr>
            <c:showLegendKey val="0"/>
            <c:showVal val="1"/>
            <c:showCatName val="0"/>
            <c:showSerName val="0"/>
            <c:showPercent val="0"/>
            <c:showBubbleSize val="0"/>
            <c:showLeaderLines val="0"/>
          </c:dLbls>
          <c:cat>
            <c:strRef>
              <c:f>Wyniki!$B$7:$B$11</c:f>
              <c:strCache>
                <c:ptCount val="5"/>
                <c:pt idx="0">
                  <c:v>pomoc w tworzeniu partnerstw lokalnych mających na celu opracowanie i wdrażanie strategii przewidywania i zarządzania zmianą gospodarczą </c:v>
                </c:pt>
                <c:pt idx="1">
                  <c:v>wsparcie dla osób zwolnionych przewidzianych do zwolnienia lub zagrożonych zwolnieniem z pracy z przyczyn dotyczących zakładu pracy</c:v>
                </c:pt>
                <c:pt idx="2">
                  <c:v>podnoszenie  świadomości pracowników i kadr zarządzających modernizowanych firm w zakresie możliwości i potrzeby realizacji projektów wspierających procesy zmian poprzez szkolenia i doradztwo</c:v>
                </c:pt>
                <c:pt idx="3">
                  <c:v>szkolenia przekwalifikowujące i usługi doradcze w zakresie wyboru nowego zawodu i zdobycia nowych umiejętności zawodowych</c:v>
                </c:pt>
                <c:pt idx="4">
                  <c:v>szkolenia i doradztwo dla przedsiębiorców wspomagające proces zmiany profilu działalności przedsiębiorstwa</c:v>
                </c:pt>
              </c:strCache>
            </c:strRef>
          </c:cat>
          <c:val>
            <c:numRef>
              <c:f>Wyniki!$H$7:$H$11</c:f>
              <c:numCache>
                <c:formatCode>0.00%</c:formatCode>
                <c:ptCount val="5"/>
                <c:pt idx="0">
                  <c:v>0.29411764705882382</c:v>
                </c:pt>
                <c:pt idx="1">
                  <c:v>0.70588235294117663</c:v>
                </c:pt>
                <c:pt idx="2">
                  <c:v>0.29411764705882382</c:v>
                </c:pt>
                <c:pt idx="3">
                  <c:v>0.47058823529411992</c:v>
                </c:pt>
                <c:pt idx="4">
                  <c:v>0.35294117647058826</c:v>
                </c:pt>
              </c:numCache>
            </c:numRef>
          </c:val>
        </c:ser>
        <c:dLbls>
          <c:showLegendKey val="0"/>
          <c:showVal val="0"/>
          <c:showCatName val="0"/>
          <c:showSerName val="0"/>
          <c:showPercent val="0"/>
          <c:showBubbleSize val="0"/>
        </c:dLbls>
        <c:gapWidth val="44"/>
        <c:axId val="145203968"/>
        <c:axId val="145205504"/>
      </c:barChart>
      <c:catAx>
        <c:axId val="145203968"/>
        <c:scaling>
          <c:orientation val="minMax"/>
        </c:scaling>
        <c:delete val="0"/>
        <c:axPos val="b"/>
        <c:numFmt formatCode="General" sourceLinked="1"/>
        <c:majorTickMark val="out"/>
        <c:minorTickMark val="none"/>
        <c:tickLblPos val="nextTo"/>
        <c:txPr>
          <a:bodyPr rot="-5400000" vert="horz"/>
          <a:lstStyle/>
          <a:p>
            <a:pPr>
              <a:defRPr sz="800"/>
            </a:pPr>
            <a:endParaRPr lang="pl-PL"/>
          </a:p>
        </c:txPr>
        <c:crossAx val="145205504"/>
        <c:crosses val="autoZero"/>
        <c:auto val="1"/>
        <c:lblAlgn val="ctr"/>
        <c:lblOffset val="100"/>
        <c:noMultiLvlLbl val="0"/>
      </c:catAx>
      <c:valAx>
        <c:axId val="145205504"/>
        <c:scaling>
          <c:orientation val="minMax"/>
        </c:scaling>
        <c:delete val="0"/>
        <c:axPos val="l"/>
        <c:majorGridlines/>
        <c:numFmt formatCode="0%" sourceLinked="0"/>
        <c:majorTickMark val="out"/>
        <c:minorTickMark val="none"/>
        <c:tickLblPos val="nextTo"/>
        <c:crossAx val="145203968"/>
        <c:crosses val="autoZero"/>
        <c:crossBetween val="between"/>
      </c:valAx>
    </c:plotArea>
    <c:legend>
      <c:legendPos val="t"/>
      <c:layout>
        <c:manualLayout>
          <c:xMode val="edge"/>
          <c:yMode val="edge"/>
          <c:x val="0.40357780050907532"/>
          <c:y val="1.0723860589812343E-2"/>
          <c:w val="0.27470761165087287"/>
          <c:h val="6.4639547402419201E-2"/>
        </c:manualLayout>
      </c:layout>
      <c:overlay val="0"/>
      <c:spPr>
        <a:solidFill>
          <a:sysClr val="window" lastClr="FFFFFF"/>
        </a:solidFill>
        <a:ln>
          <a:solidFill>
            <a:sysClr val="windowText" lastClr="000000"/>
          </a:solidFill>
        </a:ln>
      </c:sp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669587827402015E-2"/>
          <c:y val="3.7320089727932798E-2"/>
          <c:w val="0.84988837721594168"/>
          <c:h val="0.45658319944463882"/>
        </c:manualLayout>
      </c:layout>
      <c:barChart>
        <c:barDir val="col"/>
        <c:grouping val="clustered"/>
        <c:varyColors val="0"/>
        <c:ser>
          <c:idx val="0"/>
          <c:order val="0"/>
          <c:tx>
            <c:strRef>
              <c:f>wyniki!$E$6</c:f>
              <c:strCache>
                <c:ptCount val="1"/>
                <c:pt idx="0">
                  <c:v>Odrzucone</c:v>
                </c:pt>
              </c:strCache>
            </c:strRef>
          </c:tx>
          <c:invertIfNegative val="0"/>
          <c:dLbls>
            <c:dLbl>
              <c:idx val="4"/>
              <c:layout>
                <c:manualLayout>
                  <c:x val="-4.4357471976862054E-3"/>
                  <c:y val="0"/>
                </c:manualLayout>
              </c:layout>
              <c:dLblPos val="outEnd"/>
              <c:showLegendKey val="0"/>
              <c:showVal val="1"/>
              <c:showCatName val="0"/>
              <c:showSerName val="0"/>
              <c:showPercent val="0"/>
              <c:showBubbleSize val="0"/>
            </c:dLbl>
            <c:txPr>
              <a:bodyPr/>
              <a:lstStyle/>
              <a:p>
                <a:pPr>
                  <a:defRPr sz="900" b="1"/>
                </a:pPr>
                <a:endParaRPr lang="pl-PL"/>
              </a:p>
            </c:txPr>
            <c:showLegendKey val="0"/>
            <c:showVal val="1"/>
            <c:showCatName val="0"/>
            <c:showSerName val="0"/>
            <c:showPercent val="0"/>
            <c:showBubbleSize val="0"/>
            <c:showLeaderLines val="0"/>
          </c:dLbls>
          <c:cat>
            <c:strRef>
              <c:f>wyniki!$B$7:$B$9</c:f>
              <c:strCache>
                <c:ptCount val="3"/>
                <c:pt idx="0">
                  <c:v>Inicjatywy podejmowane na poziomie lokalnym i regionalnym przez związki pracodawców i związki zawodowe, mające na celu zwiększanie zdolności adaptacyjnych pracowników i przedsiębiorców</c:v>
                </c:pt>
                <c:pt idx="1">
                  <c:v>Promowanie społecznej odpowiedzialności przedsiębiorstw, w szczególności w odniesieniu do lokalnego rynku pracy, warunków pracy pracowników i środowiska naturalnego</c:v>
                </c:pt>
                <c:pt idx="2">
                  <c:v>Upowszechnianie na poziomie lokalnym i regionalnym idei flexicurity</c:v>
                </c:pt>
              </c:strCache>
            </c:strRef>
          </c:cat>
          <c:val>
            <c:numRef>
              <c:f>wyniki!$E$7:$E$9</c:f>
              <c:numCache>
                <c:formatCode>0.00%</c:formatCode>
                <c:ptCount val="3"/>
                <c:pt idx="0">
                  <c:v>0.33333333333333331</c:v>
                </c:pt>
                <c:pt idx="1">
                  <c:v>0.5</c:v>
                </c:pt>
                <c:pt idx="2">
                  <c:v>0.16666666666666666</c:v>
                </c:pt>
              </c:numCache>
            </c:numRef>
          </c:val>
        </c:ser>
        <c:ser>
          <c:idx val="1"/>
          <c:order val="1"/>
          <c:tx>
            <c:strRef>
              <c:f>wyniki!$H$6</c:f>
              <c:strCache>
                <c:ptCount val="1"/>
                <c:pt idx="0">
                  <c:v>Realizowane</c:v>
                </c:pt>
              </c:strCache>
            </c:strRef>
          </c:tx>
          <c:invertIfNegative val="0"/>
          <c:dLbls>
            <c:dLbl>
              <c:idx val="4"/>
              <c:layout>
                <c:manualLayout>
                  <c:x val="7.7625575959507174E-3"/>
                  <c:y val="0"/>
                </c:manualLayout>
              </c:layout>
              <c:dLblPos val="outEnd"/>
              <c:showLegendKey val="0"/>
              <c:showVal val="1"/>
              <c:showCatName val="0"/>
              <c:showSerName val="0"/>
              <c:showPercent val="0"/>
              <c:showBubbleSize val="0"/>
            </c:dLbl>
            <c:txPr>
              <a:bodyPr/>
              <a:lstStyle/>
              <a:p>
                <a:pPr>
                  <a:defRPr sz="900" b="1"/>
                </a:pPr>
                <a:endParaRPr lang="pl-PL"/>
              </a:p>
            </c:txPr>
            <c:showLegendKey val="0"/>
            <c:showVal val="1"/>
            <c:showCatName val="0"/>
            <c:showSerName val="0"/>
            <c:showPercent val="0"/>
            <c:showBubbleSize val="0"/>
            <c:showLeaderLines val="0"/>
          </c:dLbls>
          <c:cat>
            <c:strRef>
              <c:f>wyniki!$B$7:$B$9</c:f>
              <c:strCache>
                <c:ptCount val="3"/>
                <c:pt idx="0">
                  <c:v>Inicjatywy podejmowane na poziomie lokalnym i regionalnym przez związki pracodawców i związki zawodowe, mające na celu zwiększanie zdolności adaptacyjnych pracowników i przedsiębiorców</c:v>
                </c:pt>
                <c:pt idx="1">
                  <c:v>Promowanie społecznej odpowiedzialności przedsiębiorstw, w szczególności w odniesieniu do lokalnego rynku pracy, warunków pracy pracowników i środowiska naturalnego</c:v>
                </c:pt>
                <c:pt idx="2">
                  <c:v>Upowszechnianie na poziomie lokalnym i regionalnym idei flexicurity</c:v>
                </c:pt>
              </c:strCache>
            </c:strRef>
          </c:cat>
          <c:val>
            <c:numRef>
              <c:f>wyniki!$H$7:$H$9</c:f>
              <c:numCache>
                <c:formatCode>0.00%</c:formatCode>
                <c:ptCount val="3"/>
                <c:pt idx="0">
                  <c:v>0.33333333333333331</c:v>
                </c:pt>
                <c:pt idx="1">
                  <c:v>0</c:v>
                </c:pt>
                <c:pt idx="2">
                  <c:v>0.66666666666666663</c:v>
                </c:pt>
              </c:numCache>
            </c:numRef>
          </c:val>
        </c:ser>
        <c:dLbls>
          <c:showLegendKey val="0"/>
          <c:showVal val="0"/>
          <c:showCatName val="0"/>
          <c:showSerName val="0"/>
          <c:showPercent val="0"/>
          <c:showBubbleSize val="0"/>
        </c:dLbls>
        <c:gapWidth val="44"/>
        <c:axId val="153748608"/>
        <c:axId val="153750144"/>
      </c:barChart>
      <c:catAx>
        <c:axId val="153748608"/>
        <c:scaling>
          <c:orientation val="minMax"/>
        </c:scaling>
        <c:delete val="0"/>
        <c:axPos val="b"/>
        <c:numFmt formatCode="General" sourceLinked="1"/>
        <c:majorTickMark val="out"/>
        <c:minorTickMark val="none"/>
        <c:tickLblPos val="nextTo"/>
        <c:txPr>
          <a:bodyPr rot="-5400000" vert="horz"/>
          <a:lstStyle/>
          <a:p>
            <a:pPr>
              <a:defRPr sz="800"/>
            </a:pPr>
            <a:endParaRPr lang="pl-PL"/>
          </a:p>
        </c:txPr>
        <c:crossAx val="153750144"/>
        <c:crosses val="autoZero"/>
        <c:auto val="1"/>
        <c:lblAlgn val="ctr"/>
        <c:lblOffset val="100"/>
        <c:noMultiLvlLbl val="0"/>
      </c:catAx>
      <c:valAx>
        <c:axId val="153750144"/>
        <c:scaling>
          <c:orientation val="minMax"/>
        </c:scaling>
        <c:delete val="0"/>
        <c:axPos val="l"/>
        <c:majorGridlines/>
        <c:numFmt formatCode="0%" sourceLinked="0"/>
        <c:majorTickMark val="out"/>
        <c:minorTickMark val="none"/>
        <c:tickLblPos val="nextTo"/>
        <c:crossAx val="153748608"/>
        <c:crosses val="autoZero"/>
        <c:crossBetween val="between"/>
      </c:valAx>
    </c:plotArea>
    <c:legend>
      <c:legendPos val="t"/>
      <c:overlay val="0"/>
      <c:spPr>
        <a:solidFill>
          <a:sysClr val="window" lastClr="FFFFFF"/>
        </a:solidFill>
        <a:ln>
          <a:solidFill>
            <a:sysClr val="windowText" lastClr="000000"/>
          </a:solidFill>
        </a:ln>
      </c:sp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669587827402015E-2"/>
          <c:y val="3.7320089727932798E-2"/>
          <c:w val="0.82862538738048452"/>
          <c:h val="0.45658319944463882"/>
        </c:manualLayout>
      </c:layout>
      <c:barChart>
        <c:barDir val="col"/>
        <c:grouping val="clustered"/>
        <c:varyColors val="0"/>
        <c:ser>
          <c:idx val="0"/>
          <c:order val="0"/>
          <c:tx>
            <c:strRef>
              <c:f>Wyniki!$E$6</c:f>
              <c:strCache>
                <c:ptCount val="1"/>
                <c:pt idx="0">
                  <c:v>Odrzucone</c:v>
                </c:pt>
              </c:strCache>
            </c:strRef>
          </c:tx>
          <c:invertIfNegative val="0"/>
          <c:dLbls>
            <c:dLbl>
              <c:idx val="4"/>
              <c:layout>
                <c:manualLayout>
                  <c:x val="-4.4357471976862054E-3"/>
                  <c:y val="0"/>
                </c:manualLayout>
              </c:layout>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Wyniki!$B$7:$B$8</c:f>
              <c:strCache>
                <c:ptCount val="2"/>
                <c:pt idx="0">
                  <c:v>Staże i szkolenia praktyczne dla: pracowników przedsiębiorstw w jednostkach naukowych; pracowników naukowych (uczelni i jednostek naukowych) w przedsiębiorstwach</c:v>
                </c:pt>
                <c:pt idx="1">
                  <c:v>tymczasowe zatrudnienie w MŚP wysoko wykwalifikowanego personelu</c:v>
                </c:pt>
              </c:strCache>
            </c:strRef>
          </c:cat>
          <c:val>
            <c:numRef>
              <c:f>Wyniki!$E$7:$E$8</c:f>
              <c:numCache>
                <c:formatCode>0.00%</c:formatCode>
                <c:ptCount val="2"/>
                <c:pt idx="0">
                  <c:v>0.73333333333333361</c:v>
                </c:pt>
                <c:pt idx="1">
                  <c:v>6.666666666666668E-2</c:v>
                </c:pt>
              </c:numCache>
            </c:numRef>
          </c:val>
        </c:ser>
        <c:ser>
          <c:idx val="1"/>
          <c:order val="1"/>
          <c:tx>
            <c:strRef>
              <c:f>Wyniki!$H$6</c:f>
              <c:strCache>
                <c:ptCount val="1"/>
                <c:pt idx="0">
                  <c:v>Realizowane</c:v>
                </c:pt>
              </c:strCache>
            </c:strRef>
          </c:tx>
          <c:invertIfNegative val="0"/>
          <c:dLbls>
            <c:showLegendKey val="0"/>
            <c:showVal val="1"/>
            <c:showCatName val="0"/>
            <c:showSerName val="0"/>
            <c:showPercent val="0"/>
            <c:showBubbleSize val="0"/>
            <c:showLeaderLines val="0"/>
          </c:dLbls>
          <c:cat>
            <c:strRef>
              <c:f>Wyniki!$B$7:$B$8</c:f>
              <c:strCache>
                <c:ptCount val="2"/>
                <c:pt idx="0">
                  <c:v>Staże i szkolenia praktyczne dla: pracowników przedsiębiorstw w jednostkach naukowych; pracowników naukowych (uczelni i jednostek naukowych) w przedsiębiorstwach</c:v>
                </c:pt>
                <c:pt idx="1">
                  <c:v>tymczasowe zatrudnienie w MŚP wysoko wykwalifikowanego personelu</c:v>
                </c:pt>
              </c:strCache>
            </c:strRef>
          </c:cat>
          <c:val>
            <c:numRef>
              <c:f>Wyniki!$H$7:$H$8</c:f>
              <c:numCache>
                <c:formatCode>0.00%</c:formatCode>
                <c:ptCount val="2"/>
                <c:pt idx="0">
                  <c:v>1</c:v>
                </c:pt>
                <c:pt idx="1">
                  <c:v>0</c:v>
                </c:pt>
              </c:numCache>
            </c:numRef>
          </c:val>
        </c:ser>
        <c:dLbls>
          <c:showLegendKey val="0"/>
          <c:showVal val="0"/>
          <c:showCatName val="0"/>
          <c:showSerName val="0"/>
          <c:showPercent val="0"/>
          <c:showBubbleSize val="0"/>
        </c:dLbls>
        <c:gapWidth val="44"/>
        <c:axId val="153764608"/>
        <c:axId val="153766144"/>
      </c:barChart>
      <c:catAx>
        <c:axId val="153764608"/>
        <c:scaling>
          <c:orientation val="minMax"/>
        </c:scaling>
        <c:delete val="0"/>
        <c:axPos val="b"/>
        <c:numFmt formatCode="General" sourceLinked="1"/>
        <c:majorTickMark val="out"/>
        <c:minorTickMark val="none"/>
        <c:tickLblPos val="nextTo"/>
        <c:txPr>
          <a:bodyPr rot="-5400000" vert="horz"/>
          <a:lstStyle/>
          <a:p>
            <a:pPr>
              <a:defRPr/>
            </a:pPr>
            <a:endParaRPr lang="pl-PL"/>
          </a:p>
        </c:txPr>
        <c:crossAx val="153766144"/>
        <c:crosses val="autoZero"/>
        <c:auto val="1"/>
        <c:lblAlgn val="ctr"/>
        <c:lblOffset val="100"/>
        <c:noMultiLvlLbl val="0"/>
      </c:catAx>
      <c:valAx>
        <c:axId val="153766144"/>
        <c:scaling>
          <c:orientation val="minMax"/>
        </c:scaling>
        <c:delete val="0"/>
        <c:axPos val="l"/>
        <c:majorGridlines/>
        <c:numFmt formatCode="0%" sourceLinked="0"/>
        <c:majorTickMark val="out"/>
        <c:minorTickMark val="none"/>
        <c:tickLblPos val="nextTo"/>
        <c:crossAx val="153764608"/>
        <c:crosses val="autoZero"/>
        <c:crossBetween val="between"/>
      </c:valAx>
    </c:plotArea>
    <c:legend>
      <c:legendPos val="t"/>
      <c:layout>
        <c:manualLayout>
          <c:xMode val="edge"/>
          <c:yMode val="edge"/>
          <c:x val="0.47136004661122655"/>
          <c:y val="2.3852116875372691E-2"/>
          <c:w val="0.29967837583984813"/>
          <c:h val="7.1885960587663569E-2"/>
        </c:manualLayout>
      </c:layout>
      <c:overlay val="0"/>
      <c:spPr>
        <a:solidFill>
          <a:sysClr val="window" lastClr="FFFFFF"/>
        </a:solidFill>
        <a:ln>
          <a:solidFill>
            <a:sysClr val="windowText" lastClr="000000"/>
          </a:solidFill>
        </a:ln>
      </c:sp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669587827402015E-2"/>
          <c:y val="3.7320089727932798E-2"/>
          <c:w val="0.80523606141832738"/>
          <c:h val="0.45658319944463882"/>
        </c:manualLayout>
      </c:layout>
      <c:barChart>
        <c:barDir val="col"/>
        <c:grouping val="clustered"/>
        <c:varyColors val="0"/>
        <c:ser>
          <c:idx val="0"/>
          <c:order val="0"/>
          <c:tx>
            <c:strRef>
              <c:f>Wyniki!$E$6</c:f>
              <c:strCache>
                <c:ptCount val="1"/>
                <c:pt idx="0">
                  <c:v>Odrzucone</c:v>
                </c:pt>
              </c:strCache>
            </c:strRef>
          </c:tx>
          <c:invertIfNegative val="0"/>
          <c:dLbls>
            <c:dLbl>
              <c:idx val="4"/>
              <c:layout>
                <c:manualLayout>
                  <c:x val="-4.4357471976862054E-3"/>
                  <c:y val="0"/>
                </c:manualLayout>
              </c:layout>
              <c:dLblPos val="outEnd"/>
              <c:showLegendKey val="0"/>
              <c:showVal val="1"/>
              <c:showCatName val="0"/>
              <c:showSerName val="0"/>
              <c:showPercent val="0"/>
              <c:showBubbleSize val="0"/>
            </c:dLbl>
            <c:txPr>
              <a:bodyPr/>
              <a:lstStyle/>
              <a:p>
                <a:pPr>
                  <a:defRPr sz="900" b="1"/>
                </a:pPr>
                <a:endParaRPr lang="pl-PL"/>
              </a:p>
            </c:txPr>
            <c:showLegendKey val="0"/>
            <c:showVal val="1"/>
            <c:showCatName val="0"/>
            <c:showSerName val="0"/>
            <c:showPercent val="0"/>
            <c:showBubbleSize val="0"/>
            <c:showLeaderLines val="0"/>
          </c:dLbls>
          <c:cat>
            <c:strRef>
              <c:f>Wyniki!$B$7:$B$13</c:f>
              <c:strCache>
                <c:ptCount val="7"/>
                <c:pt idx="0">
                  <c:v>dodatkowe zajęcia dydaktyczno - wyrównawcze oraz specjalistyczne służące wyrównywaniu dysproporcji edukacyjnych w trakcie procesu kształcenia</c:v>
                </c:pt>
                <c:pt idx="1">
                  <c:v>doradztwo i opiekę pedagogiczno – psychologiczną dla uczniów wykazujących problemy w nauce lub z innych przyczyn zagrożonych przedwczesnym wypadnięciem z systemu oświaty </c:v>
                </c:pt>
                <c:pt idx="2">
                  <c:v>programy skierowane do dzieci i młodzieży które znajdują się poza systemem szkolnictwa podstawowego, gimnazjalnego i ponadgimnazjalnego  umożliwiające ukończenie danego etapu kształcenia oraz kontynuację nauki</c:v>
                </c:pt>
                <c:pt idx="3">
                  <c:v>dodatkowe zajęcia (pozalekcyjne i pozaszkolne) dla uczniów ukierunkowane na rozwój kompetencji kluczowych, ze szczególnym uwzględnieniem ICT, języków obcych, przedsiębiorczości, nauk przyrodniczo – matematycznych</c:v>
                </c:pt>
                <c:pt idx="4">
                  <c:v>rozszerzanie oferty szkół o zagadnienia związane z poradnictwem i doradztwem edukacyjno  zawodowym, informowaniem uczniów o korzyściach płynących z wyboru danej ścieżki edukacyjnej oraz możliwościach dalszego kształcenia </c:v>
                </c:pt>
                <c:pt idx="5">
                  <c:v>wdrożenie nowych, innowacyjnych form nauczania i oceniania cechujących się wyższą skutecznością niż formy tradycyjne</c:v>
                </c:pt>
                <c:pt idx="6">
                  <c:v>wdrażanie programów i narzędzi efektywnego zarządzania placówką oświatową przyczyniających się do poprawę jakości nauczania</c:v>
                </c:pt>
              </c:strCache>
            </c:strRef>
          </c:cat>
          <c:val>
            <c:numRef>
              <c:f>Wyniki!$E$7:$E$13</c:f>
              <c:numCache>
                <c:formatCode>0.00%</c:formatCode>
                <c:ptCount val="7"/>
                <c:pt idx="0">
                  <c:v>0.75000000000000311</c:v>
                </c:pt>
                <c:pt idx="1">
                  <c:v>7.3529411764705885E-2</c:v>
                </c:pt>
                <c:pt idx="2">
                  <c:v>0</c:v>
                </c:pt>
                <c:pt idx="3">
                  <c:v>0.42647058823529677</c:v>
                </c:pt>
                <c:pt idx="4">
                  <c:v>5.8823529411764705E-2</c:v>
                </c:pt>
                <c:pt idx="5">
                  <c:v>7.3529411764705885E-2</c:v>
                </c:pt>
                <c:pt idx="6">
                  <c:v>5.8823529411764705E-2</c:v>
                </c:pt>
              </c:numCache>
            </c:numRef>
          </c:val>
        </c:ser>
        <c:ser>
          <c:idx val="1"/>
          <c:order val="1"/>
          <c:tx>
            <c:strRef>
              <c:f>Wyniki!$H$6</c:f>
              <c:strCache>
                <c:ptCount val="1"/>
                <c:pt idx="0">
                  <c:v>Realizowane</c:v>
                </c:pt>
              </c:strCache>
            </c:strRef>
          </c:tx>
          <c:invertIfNegative val="0"/>
          <c:dLbls>
            <c:dLbl>
              <c:idx val="4"/>
              <c:layout>
                <c:manualLayout>
                  <c:x val="7.7625575959507174E-3"/>
                  <c:y val="0"/>
                </c:manualLayout>
              </c:layout>
              <c:dLblPos val="outEnd"/>
              <c:showLegendKey val="0"/>
              <c:showVal val="1"/>
              <c:showCatName val="0"/>
              <c:showSerName val="0"/>
              <c:showPercent val="0"/>
              <c:showBubbleSize val="0"/>
            </c:dLbl>
            <c:txPr>
              <a:bodyPr/>
              <a:lstStyle/>
              <a:p>
                <a:pPr>
                  <a:defRPr sz="900" b="1"/>
                </a:pPr>
                <a:endParaRPr lang="pl-PL"/>
              </a:p>
            </c:txPr>
            <c:showLegendKey val="0"/>
            <c:showVal val="1"/>
            <c:showCatName val="0"/>
            <c:showSerName val="0"/>
            <c:showPercent val="0"/>
            <c:showBubbleSize val="0"/>
            <c:showLeaderLines val="0"/>
          </c:dLbls>
          <c:cat>
            <c:strRef>
              <c:f>Wyniki!$B$7:$B$13</c:f>
              <c:strCache>
                <c:ptCount val="7"/>
                <c:pt idx="0">
                  <c:v>dodatkowe zajęcia dydaktyczno - wyrównawcze oraz specjalistyczne służące wyrównywaniu dysproporcji edukacyjnych w trakcie procesu kształcenia</c:v>
                </c:pt>
                <c:pt idx="1">
                  <c:v>doradztwo i opiekę pedagogiczno – psychologiczną dla uczniów wykazujących problemy w nauce lub z innych przyczyn zagrożonych przedwczesnym wypadnięciem z systemu oświaty </c:v>
                </c:pt>
                <c:pt idx="2">
                  <c:v>programy skierowane do dzieci i młodzieży które znajdują się poza systemem szkolnictwa podstawowego, gimnazjalnego i ponadgimnazjalnego  umożliwiające ukończenie danego etapu kształcenia oraz kontynuację nauki</c:v>
                </c:pt>
                <c:pt idx="3">
                  <c:v>dodatkowe zajęcia (pozalekcyjne i pozaszkolne) dla uczniów ukierunkowane na rozwój kompetencji kluczowych, ze szczególnym uwzględnieniem ICT, języków obcych, przedsiębiorczości, nauk przyrodniczo – matematycznych</c:v>
                </c:pt>
                <c:pt idx="4">
                  <c:v>rozszerzanie oferty szkół o zagadnienia związane z poradnictwem i doradztwem edukacyjno  zawodowym, informowaniem uczniów o korzyściach płynących z wyboru danej ścieżki edukacyjnej oraz możliwościach dalszego kształcenia </c:v>
                </c:pt>
                <c:pt idx="5">
                  <c:v>wdrożenie nowych, innowacyjnych form nauczania i oceniania cechujących się wyższą skutecznością niż formy tradycyjne</c:v>
                </c:pt>
                <c:pt idx="6">
                  <c:v>wdrażanie programów i narzędzi efektywnego zarządzania placówką oświatową przyczyniających się do poprawę jakości nauczania</c:v>
                </c:pt>
              </c:strCache>
            </c:strRef>
          </c:cat>
          <c:val>
            <c:numRef>
              <c:f>Wyniki!$H$7:$H$13</c:f>
              <c:numCache>
                <c:formatCode>0.00%</c:formatCode>
                <c:ptCount val="7"/>
                <c:pt idx="0">
                  <c:v>0.73684210526315785</c:v>
                </c:pt>
                <c:pt idx="1">
                  <c:v>0</c:v>
                </c:pt>
                <c:pt idx="2">
                  <c:v>0</c:v>
                </c:pt>
                <c:pt idx="3">
                  <c:v>0.47368421052631576</c:v>
                </c:pt>
                <c:pt idx="4">
                  <c:v>0.10526315789473686</c:v>
                </c:pt>
                <c:pt idx="5">
                  <c:v>0</c:v>
                </c:pt>
                <c:pt idx="6">
                  <c:v>5.2631578947368432E-2</c:v>
                </c:pt>
              </c:numCache>
            </c:numRef>
          </c:val>
        </c:ser>
        <c:dLbls>
          <c:showLegendKey val="0"/>
          <c:showVal val="0"/>
          <c:showCatName val="0"/>
          <c:showSerName val="0"/>
          <c:showPercent val="0"/>
          <c:showBubbleSize val="0"/>
        </c:dLbls>
        <c:gapWidth val="44"/>
        <c:axId val="153796992"/>
        <c:axId val="153798528"/>
      </c:barChart>
      <c:catAx>
        <c:axId val="153796992"/>
        <c:scaling>
          <c:orientation val="minMax"/>
        </c:scaling>
        <c:delete val="0"/>
        <c:axPos val="b"/>
        <c:numFmt formatCode="General" sourceLinked="1"/>
        <c:majorTickMark val="out"/>
        <c:minorTickMark val="none"/>
        <c:tickLblPos val="nextTo"/>
        <c:txPr>
          <a:bodyPr rot="-5400000" vert="horz"/>
          <a:lstStyle/>
          <a:p>
            <a:pPr>
              <a:defRPr sz="700"/>
            </a:pPr>
            <a:endParaRPr lang="pl-PL"/>
          </a:p>
        </c:txPr>
        <c:crossAx val="153798528"/>
        <c:crosses val="autoZero"/>
        <c:auto val="1"/>
        <c:lblAlgn val="ctr"/>
        <c:lblOffset val="100"/>
        <c:noMultiLvlLbl val="0"/>
      </c:catAx>
      <c:valAx>
        <c:axId val="153798528"/>
        <c:scaling>
          <c:orientation val="minMax"/>
        </c:scaling>
        <c:delete val="0"/>
        <c:axPos val="l"/>
        <c:majorGridlines/>
        <c:numFmt formatCode="0%" sourceLinked="0"/>
        <c:majorTickMark val="out"/>
        <c:minorTickMark val="none"/>
        <c:tickLblPos val="nextTo"/>
        <c:crossAx val="153796992"/>
        <c:crosses val="autoZero"/>
        <c:crossBetween val="between"/>
      </c:valAx>
    </c:plotArea>
    <c:legend>
      <c:legendPos val="t"/>
      <c:overlay val="0"/>
      <c:spPr>
        <a:solidFill>
          <a:sysClr val="window" lastClr="FFFFFF"/>
        </a:solidFill>
        <a:ln>
          <a:solidFill>
            <a:sysClr val="windowText" lastClr="000000"/>
          </a:solidFill>
        </a:ln>
      </c:spPr>
    </c:legend>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EDBAC-0EEB-4950-9CEA-086698D6F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181</Pages>
  <Words>46640</Words>
  <Characters>279846</Characters>
  <Application>Microsoft Office Word</Application>
  <DocSecurity>0</DocSecurity>
  <Lines>2332</Lines>
  <Paragraphs>651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325835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Paweł Klimek</dc:creator>
  <cp:lastModifiedBy>Paweł Klimek</cp:lastModifiedBy>
  <cp:revision>7</cp:revision>
  <cp:lastPrinted>2011-08-03T11:30:00Z</cp:lastPrinted>
  <dcterms:created xsi:type="dcterms:W3CDTF">2011-08-03T10:15:00Z</dcterms:created>
  <dcterms:modified xsi:type="dcterms:W3CDTF">2011-08-03T11:43:00Z</dcterms:modified>
</cp:coreProperties>
</file>