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3D" w:rsidRDefault="0028593D" w:rsidP="0028593D">
      <w:pPr>
        <w:pStyle w:val="Default"/>
      </w:pPr>
    </w:p>
    <w:p w:rsidR="00FB20BD" w:rsidRDefault="00FB20BD" w:rsidP="00434C85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F18C8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7.14 </w:t>
      </w:r>
      <w:r w:rsidR="00434C85" w:rsidRPr="00434C85">
        <w:rPr>
          <w:rFonts w:ascii="Arial" w:hAnsi="Arial" w:cs="Arial"/>
          <w:b/>
          <w:sz w:val="20"/>
          <w:szCs w:val="20"/>
        </w:rPr>
        <w:t>Katalog wydatków kwalifikowalnych w ramach szkolnych pracowni matematycznych</w:t>
      </w:r>
    </w:p>
    <w:p w:rsidR="00FB20BD" w:rsidRDefault="00FB20BD" w:rsidP="0028593D">
      <w:pPr>
        <w:pStyle w:val="Default"/>
      </w:pPr>
    </w:p>
    <w:p w:rsidR="0028593D" w:rsidRPr="0028593D" w:rsidRDefault="0028593D" w:rsidP="0028593D">
      <w:pPr>
        <w:jc w:val="center"/>
        <w:rPr>
          <w:rFonts w:ascii="Arial" w:hAnsi="Arial" w:cs="Arial"/>
          <w:sz w:val="24"/>
          <w:szCs w:val="24"/>
        </w:rPr>
      </w:pPr>
      <w:r w:rsidRPr="0028593D">
        <w:rPr>
          <w:rFonts w:ascii="Arial" w:hAnsi="Arial" w:cs="Arial"/>
          <w:b/>
          <w:bCs/>
          <w:sz w:val="24"/>
          <w:szCs w:val="24"/>
        </w:rPr>
        <w:t>KATALOG WYDATKÓW KWALIFIKOWALNYCH W RAMACH WYPOSAŻENIA SZKOLNYCH PRACOWNI MATEMATYCZNYCH</w:t>
      </w:r>
    </w:p>
    <w:p w:rsidR="0028593D" w:rsidRDefault="0028593D" w:rsidP="005D4289">
      <w:pPr>
        <w:jc w:val="both"/>
        <w:rPr>
          <w:rFonts w:ascii="Arial" w:hAnsi="Arial" w:cs="Arial"/>
          <w:sz w:val="20"/>
          <w:szCs w:val="20"/>
        </w:rPr>
      </w:pPr>
    </w:p>
    <w:p w:rsidR="00A77396" w:rsidRPr="005D4289" w:rsidRDefault="00A77396" w:rsidP="005D4289">
      <w:pPr>
        <w:jc w:val="both"/>
        <w:rPr>
          <w:rFonts w:ascii="Arial" w:hAnsi="Arial" w:cs="Arial"/>
          <w:sz w:val="20"/>
          <w:szCs w:val="20"/>
        </w:rPr>
      </w:pPr>
      <w:r w:rsidRPr="005D4289">
        <w:rPr>
          <w:rFonts w:ascii="Arial" w:hAnsi="Arial" w:cs="Arial"/>
          <w:sz w:val="20"/>
          <w:szCs w:val="20"/>
        </w:rPr>
        <w:t xml:space="preserve">W konkursie nr </w:t>
      </w:r>
      <w:r w:rsidR="00434C85" w:rsidRPr="00434C85">
        <w:rPr>
          <w:rFonts w:ascii="Arial" w:hAnsi="Arial" w:cs="Arial"/>
          <w:sz w:val="20"/>
          <w:szCs w:val="20"/>
        </w:rPr>
        <w:t>RPZP.08.04.00-IP.02-32-K12/16</w:t>
      </w:r>
      <w:r w:rsidRPr="005D4289">
        <w:rPr>
          <w:rFonts w:ascii="Arial" w:hAnsi="Arial" w:cs="Arial"/>
          <w:sz w:val="20"/>
          <w:szCs w:val="20"/>
        </w:rPr>
        <w:t>, do którego załącznikiem jest niniejszy dokument, kwalifikowane są jedynie koszty wyposażenia bezpośrednio związanego z nauczeniem eksperymentalnym, a więc wykraczającego poza podstawowe wyposażenie szkoły lub placówki.</w:t>
      </w:r>
    </w:p>
    <w:p w:rsidR="00A77396" w:rsidRDefault="00A77396" w:rsidP="005D4289">
      <w:pPr>
        <w:jc w:val="both"/>
        <w:rPr>
          <w:rFonts w:ascii="Arial" w:hAnsi="Arial" w:cs="Arial"/>
          <w:sz w:val="20"/>
          <w:szCs w:val="20"/>
        </w:rPr>
      </w:pPr>
      <w:r w:rsidRPr="005D4289">
        <w:rPr>
          <w:rFonts w:ascii="Arial" w:hAnsi="Arial" w:cs="Arial"/>
          <w:sz w:val="20"/>
          <w:szCs w:val="20"/>
        </w:rPr>
        <w:t>Standard wyposażenia pracowni matematycznych, określony w niniejszym dokumencie, ma charakter katalogu otwartego, tzn. w każdym przypadku Komisja Oceny Projektów na podstawie zapisów wniosku o dofinansowanie będzie dokonywać oceny zasadności ponoszenia i kwalifikowania poszczególnych pozycji. Należy również podkreślić, że zakup wyposażenia wymaga od Wnioskodawcy uprzedniego przeprowadzenia diagnozy potrzeb</w:t>
      </w:r>
      <w:r w:rsidR="00B0347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D4289">
        <w:rPr>
          <w:rFonts w:ascii="Arial" w:hAnsi="Arial" w:cs="Arial"/>
          <w:sz w:val="20"/>
          <w:szCs w:val="20"/>
        </w:rPr>
        <w:t>, uwzględniającej inwentaryzację posiadanego wyposażenia (ze szczególnym uwzględnieniem sprzętu zakupionego ze środków UE we wcześniejszych perspektywach finansowych i wciąż używanego) i zatwierdzaną przez organ prowadzący oraz zapewnić zgodność proponowanego w projekcie wsparcia z przeprowadzoną diagnozą.</w:t>
      </w:r>
    </w:p>
    <w:p w:rsidR="0028593D" w:rsidRPr="005D4289" w:rsidRDefault="0028593D" w:rsidP="005D4289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195A68" w:rsidTr="00E35DCF">
        <w:tc>
          <w:tcPr>
            <w:tcW w:w="9212" w:type="dxa"/>
            <w:gridSpan w:val="2"/>
          </w:tcPr>
          <w:p w:rsidR="00195A68" w:rsidRDefault="00195A68" w:rsidP="00195A68">
            <w:pPr>
              <w:jc w:val="center"/>
            </w:pPr>
            <w:r>
              <w:rPr>
                <w:rFonts w:ascii="Calibri" w:hAnsi="Calibri" w:cs="Arial"/>
                <w:b/>
                <w:bCs/>
              </w:rPr>
              <w:t>WYPOSAŻENIE PRACOWNI MATEMATYCZNEJ – SZKOŁA PODSTAWOWA</w:t>
            </w:r>
          </w:p>
        </w:tc>
      </w:tr>
      <w:tr w:rsidR="00195A68" w:rsidTr="00195A68">
        <w:tc>
          <w:tcPr>
            <w:tcW w:w="4606" w:type="dxa"/>
          </w:tcPr>
          <w:p w:rsidR="00195A68" w:rsidRPr="00195A68" w:rsidRDefault="00195A68" w:rsidP="00195A68">
            <w:pPr>
              <w:jc w:val="center"/>
              <w:rPr>
                <w:i/>
              </w:rPr>
            </w:pPr>
            <w:r w:rsidRPr="00195A68">
              <w:rPr>
                <w:i/>
              </w:rPr>
              <w:t>Rodzaj wydatku</w:t>
            </w:r>
          </w:p>
        </w:tc>
        <w:tc>
          <w:tcPr>
            <w:tcW w:w="4606" w:type="dxa"/>
          </w:tcPr>
          <w:p w:rsidR="00195A68" w:rsidRPr="00195A68" w:rsidRDefault="00195A68" w:rsidP="00195A68">
            <w:pPr>
              <w:jc w:val="center"/>
              <w:rPr>
                <w:i/>
              </w:rPr>
            </w:pPr>
            <w:r w:rsidRPr="00195A68">
              <w:rPr>
                <w:i/>
              </w:rPr>
              <w:t>Nazwa wydatku</w:t>
            </w:r>
          </w:p>
        </w:tc>
      </w:tr>
      <w:tr w:rsidR="00195A68" w:rsidTr="00195A68">
        <w:tc>
          <w:tcPr>
            <w:tcW w:w="4606" w:type="dxa"/>
            <w:vMerge w:val="restart"/>
            <w:vAlign w:val="center"/>
          </w:tcPr>
          <w:p w:rsidR="00195A68" w:rsidRDefault="00195A68" w:rsidP="00195A68">
            <w:pPr>
              <w:jc w:val="center"/>
            </w:pPr>
            <w:r>
              <w:t>Sprzęty stałe</w:t>
            </w:r>
          </w:p>
        </w:tc>
        <w:tc>
          <w:tcPr>
            <w:tcW w:w="4606" w:type="dxa"/>
          </w:tcPr>
          <w:p w:rsidR="00195A68" w:rsidRDefault="00195A68" w:rsidP="0060248A">
            <w:r w:rsidRPr="00C101C8">
              <w:t>biała tablica m</w:t>
            </w:r>
            <w:r>
              <w:t>agnetyczna</w:t>
            </w:r>
          </w:p>
          <w:p w:rsidR="00195A68" w:rsidRDefault="00195A68" w:rsidP="0060248A">
            <w:r>
              <w:t>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>biała tablica z naniesioną siecią kwadratową</w:t>
            </w:r>
            <w:r>
              <w:t xml:space="preserve"> 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>
              <w:t>laptop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>
              <w:t>tablet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>drukarka ze skanerem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>
              <w:t>projektor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 xml:space="preserve"> tablica interaktywna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A77396"/>
        </w:tc>
        <w:tc>
          <w:tcPr>
            <w:tcW w:w="4606" w:type="dxa"/>
          </w:tcPr>
          <w:p w:rsidR="00195A68" w:rsidRDefault="00195A68" w:rsidP="0060248A">
            <w:r w:rsidRPr="00C101C8">
              <w:t>komplet magnetycznych przyrządów tablicowych (linijka, ekierki, kątomierz, cyrkiel)</w:t>
            </w:r>
          </w:p>
        </w:tc>
      </w:tr>
      <w:tr w:rsidR="00195A68" w:rsidTr="0014093D">
        <w:tc>
          <w:tcPr>
            <w:tcW w:w="4606" w:type="dxa"/>
            <w:vAlign w:val="center"/>
          </w:tcPr>
          <w:p w:rsidR="00195A68" w:rsidRDefault="00195A68" w:rsidP="0060248A">
            <w:pPr>
              <w:jc w:val="center"/>
            </w:pPr>
            <w:r w:rsidRPr="00367B4B">
              <w:t>Programy multimedialne</w:t>
            </w:r>
          </w:p>
        </w:tc>
        <w:tc>
          <w:tcPr>
            <w:tcW w:w="4606" w:type="dxa"/>
          </w:tcPr>
          <w:p w:rsidR="00195A68" w:rsidRDefault="00195A68" w:rsidP="0060248A">
            <w:r w:rsidRPr="00367B4B">
              <w:t>pakiet MATEMATYKA – SZKOŁA PODSTAWOWA (klasy 4 – 6)</w:t>
            </w:r>
          </w:p>
        </w:tc>
      </w:tr>
      <w:tr w:rsidR="00195A68" w:rsidTr="00C83A42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367B4B">
              <w:t>Zestawy do przeprowadzania doświadczeń/ eksperymentów/ obserwacji</w:t>
            </w:r>
          </w:p>
        </w:tc>
        <w:tc>
          <w:tcPr>
            <w:tcW w:w="4606" w:type="dxa"/>
          </w:tcPr>
          <w:p w:rsidR="00195A68" w:rsidRDefault="00195A68" w:rsidP="0060248A">
            <w:r w:rsidRPr="00367B4B">
              <w:t>magnetyczne jabłka – ułamki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magnetyczne pizz</w:t>
            </w:r>
            <w:r w:rsidRPr="00367B4B">
              <w:t>e – ułamki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Termometr Galileusza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Waga dydaktyczna</w:t>
            </w:r>
            <w:r w:rsidRPr="00367B4B">
              <w:t xml:space="preserve"> 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Obrotomierz szkolny – drogomierz z licznikiem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przyrząd</w:t>
            </w:r>
            <w:r w:rsidRPr="00367B4B">
              <w:t xml:space="preserve"> do kształtowania pojęć związanych z czasem</w:t>
            </w:r>
            <w:r>
              <w:t xml:space="preserve"> (zegar szkolny)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taśmy miernicze</w:t>
            </w:r>
          </w:p>
        </w:tc>
      </w:tr>
      <w:tr w:rsidR="00195A68" w:rsidTr="00872EEC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367B4B">
              <w:t xml:space="preserve">Pomoce dydaktyczne </w:t>
            </w:r>
          </w:p>
        </w:tc>
        <w:tc>
          <w:tcPr>
            <w:tcW w:w="4606" w:type="dxa"/>
          </w:tcPr>
          <w:p w:rsidR="00195A68" w:rsidRDefault="00195A68" w:rsidP="0060248A">
            <w:r w:rsidRPr="00367B4B">
              <w:t>magnetyczna oś liczbowa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szkieletowe modele ostrosłupów i graniastosłupów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zastaw modeli brył rozkładanych z siatkami</w:t>
            </w:r>
          </w:p>
        </w:tc>
      </w:tr>
      <w:tr w:rsidR="00195A68" w:rsidTr="00277D7A">
        <w:tc>
          <w:tcPr>
            <w:tcW w:w="9212" w:type="dxa"/>
            <w:gridSpan w:val="2"/>
          </w:tcPr>
          <w:p w:rsidR="00195A68" w:rsidRPr="00195A68" w:rsidRDefault="00195A68" w:rsidP="00195A68">
            <w:pPr>
              <w:jc w:val="center"/>
              <w:rPr>
                <w:b/>
              </w:rPr>
            </w:pPr>
            <w:r w:rsidRPr="00195A68">
              <w:rPr>
                <w:b/>
              </w:rPr>
              <w:t>WYPOSAŻENIE PRACOWNI MATEMATYCZNEJ – GIMNAZJUM</w:t>
            </w:r>
          </w:p>
        </w:tc>
      </w:tr>
      <w:tr w:rsidR="00195A68" w:rsidTr="00195A68"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Rodzaj wydatku</w:t>
            </w:r>
          </w:p>
        </w:tc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Nazwa wydatku</w:t>
            </w:r>
          </w:p>
        </w:tc>
      </w:tr>
      <w:tr w:rsidR="00195A68" w:rsidTr="004B249A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</w:p>
          <w:p w:rsidR="00195A68" w:rsidRDefault="00195A68" w:rsidP="0060248A">
            <w:pPr>
              <w:jc w:val="center"/>
            </w:pPr>
          </w:p>
          <w:p w:rsidR="00195A68" w:rsidRDefault="00195A68" w:rsidP="0060248A">
            <w:pPr>
              <w:jc w:val="center"/>
            </w:pPr>
          </w:p>
          <w:p w:rsidR="00195A68" w:rsidRDefault="00195A68" w:rsidP="0060248A">
            <w:pPr>
              <w:jc w:val="center"/>
            </w:pPr>
            <w:r>
              <w:t>Sprzęty stałe</w:t>
            </w:r>
          </w:p>
        </w:tc>
        <w:tc>
          <w:tcPr>
            <w:tcW w:w="4606" w:type="dxa"/>
          </w:tcPr>
          <w:p w:rsidR="00195A68" w:rsidRDefault="00195A68" w:rsidP="0060248A">
            <w:r w:rsidRPr="00C101C8">
              <w:t>biała tablica m</w:t>
            </w:r>
            <w:r>
              <w:t>agnetyczna</w:t>
            </w:r>
          </w:p>
          <w:p w:rsidR="00195A68" w:rsidRDefault="00195A68" w:rsidP="0060248A">
            <w:r>
              <w:t>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9A5905">
              <w:t>biała tablica z naniesionym układem wsp</w:t>
            </w:r>
            <w:r>
              <w:t>ółrzędnych i siecią kwadratową (różne rozmiary)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laptop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tablet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>drukarka ze skanerem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projektor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 xml:space="preserve"> tablica interaktywna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>komplet magnetycznych przyrządów tablicowych (linijka, ekierki, kątomierz, cyrkiel)</w:t>
            </w:r>
          </w:p>
        </w:tc>
      </w:tr>
      <w:tr w:rsidR="00195A68" w:rsidTr="005B2DBE">
        <w:tc>
          <w:tcPr>
            <w:tcW w:w="4606" w:type="dxa"/>
            <w:vAlign w:val="center"/>
          </w:tcPr>
          <w:p w:rsidR="00195A68" w:rsidRDefault="00195A68" w:rsidP="0060248A">
            <w:pPr>
              <w:jc w:val="center"/>
            </w:pPr>
            <w:r w:rsidRPr="00367B4B">
              <w:t>Programy multimedialne</w:t>
            </w:r>
          </w:p>
        </w:tc>
        <w:tc>
          <w:tcPr>
            <w:tcW w:w="4606" w:type="dxa"/>
          </w:tcPr>
          <w:p w:rsidR="00195A68" w:rsidRDefault="00195A68" w:rsidP="0060248A">
            <w:r>
              <w:t>pakiet MATEMATYKA – GIMNAZJUM  (</w:t>
            </w:r>
            <w:r w:rsidRPr="00763BC4">
              <w:t xml:space="preserve"> klasy 1-3)</w:t>
            </w:r>
          </w:p>
        </w:tc>
      </w:tr>
      <w:tr w:rsidR="00195A68" w:rsidTr="00481B3D">
        <w:tc>
          <w:tcPr>
            <w:tcW w:w="4606" w:type="dxa"/>
            <w:vAlign w:val="center"/>
          </w:tcPr>
          <w:p w:rsidR="00195A68" w:rsidRDefault="00195A68" w:rsidP="0060248A">
            <w:pPr>
              <w:jc w:val="center"/>
            </w:pPr>
            <w:r w:rsidRPr="00367B4B">
              <w:t>Zestawy do przeprowadzania doświadczeń/ eksperymentów/ obserwacji</w:t>
            </w:r>
          </w:p>
        </w:tc>
        <w:tc>
          <w:tcPr>
            <w:tcW w:w="4606" w:type="dxa"/>
          </w:tcPr>
          <w:p w:rsidR="00195A68" w:rsidRDefault="00195A68" w:rsidP="0060248A">
            <w:r w:rsidRPr="00763BC4">
              <w:t>Pakiet do nauki rachunku prawdopodobieństwa</w:t>
            </w:r>
          </w:p>
        </w:tc>
      </w:tr>
      <w:tr w:rsidR="00195A68" w:rsidTr="006D035E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367B4B">
              <w:t xml:space="preserve">Pomoce dydaktyczne </w:t>
            </w:r>
          </w:p>
        </w:tc>
        <w:tc>
          <w:tcPr>
            <w:tcW w:w="4606" w:type="dxa"/>
          </w:tcPr>
          <w:p w:rsidR="00195A68" w:rsidRDefault="00195A68" w:rsidP="0060248A">
            <w:r w:rsidRPr="00F15AE8">
              <w:t>kalkulatory proste dla uczniów</w:t>
            </w:r>
            <w:r>
              <w:t xml:space="preserve"> (zestaw)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szkieletowe modele ostrosłupów i graniastosłupów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367B4B">
              <w:t>zastaw modeli brył rozkładanych z siatkami</w:t>
            </w:r>
          </w:p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tbl>
            <w:tblPr>
              <w:tblW w:w="3265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"/>
              <w:gridCol w:w="2847"/>
            </w:tblGrid>
            <w:tr w:rsidR="00195A68" w:rsidRPr="00CF3A19" w:rsidTr="0060248A">
              <w:trPr>
                <w:tblCellSpacing w:w="0" w:type="dxa"/>
              </w:trPr>
              <w:tc>
                <w:tcPr>
                  <w:tcW w:w="20" w:type="dxa"/>
                  <w:vAlign w:val="center"/>
                  <w:hideMark/>
                </w:tcPr>
                <w:p w:rsidR="00195A68" w:rsidRPr="00CF3A19" w:rsidRDefault="00195A68" w:rsidP="0060248A">
                  <w:pPr>
                    <w:spacing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47"/>
                  </w:tblGrid>
                  <w:tr w:rsidR="00195A68" w:rsidRPr="00CF3A19" w:rsidTr="0060248A">
                    <w:trPr>
                      <w:tblCellSpacing w:w="15" w:type="dxa"/>
                    </w:trPr>
                    <w:tc>
                      <w:tcPr>
                        <w:tcW w:w="5000" w:type="pct"/>
                        <w:tcBorders>
                          <w:bottom w:val="nil"/>
                        </w:tcBorders>
                        <w:vAlign w:val="center"/>
                        <w:hideMark/>
                      </w:tcPr>
                      <w:p w:rsidR="00195A68" w:rsidRPr="00CF3A19" w:rsidRDefault="00195A68" w:rsidP="0060248A">
                        <w:pPr>
                          <w:spacing w:after="150" w:line="240" w:lineRule="auto"/>
                          <w:rPr>
                            <w:rFonts w:eastAsia="Times New Roman" w:cs="Arial"/>
                            <w:lang w:eastAsia="pl-PL"/>
                          </w:rPr>
                        </w:pPr>
                        <w:r w:rsidRPr="00CF3A19">
                          <w:rPr>
                            <w:rFonts w:eastAsia="Times New Roman" w:cs="Arial"/>
                            <w:lang w:eastAsia="pl-PL"/>
                          </w:rPr>
                          <w:t>Przyr</w:t>
                        </w:r>
                        <w:r>
                          <w:rPr>
                            <w:rFonts w:eastAsia="Times New Roman" w:cs="Arial"/>
                            <w:lang w:eastAsia="pl-PL"/>
                          </w:rPr>
                          <w:t xml:space="preserve">ząd do demonstracji powstawania </w:t>
                        </w:r>
                        <w:r w:rsidRPr="00CF3A19">
                          <w:rPr>
                            <w:rFonts w:eastAsia="Times New Roman" w:cs="Arial"/>
                            <w:lang w:eastAsia="pl-PL"/>
                          </w:rPr>
                          <w:t>brył obrotowych</w:t>
                        </w:r>
                      </w:p>
                    </w:tc>
                  </w:tr>
                </w:tbl>
                <w:p w:rsidR="00195A68" w:rsidRPr="00CF3A19" w:rsidRDefault="00195A68" w:rsidP="0060248A">
                  <w:pPr>
                    <w:spacing w:after="0" w:line="240" w:lineRule="auto"/>
                    <w:rPr>
                      <w:rFonts w:eastAsia="Times New Roman" w:cs="Arial"/>
                      <w:lang w:eastAsia="pl-PL"/>
                    </w:rPr>
                  </w:pPr>
                </w:p>
              </w:tc>
            </w:tr>
          </w:tbl>
          <w:p w:rsidR="00195A68" w:rsidRPr="00367B4B" w:rsidRDefault="00195A68" w:rsidP="0060248A"/>
        </w:tc>
      </w:tr>
      <w:tr w:rsidR="00195A68" w:rsidTr="00195A68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F15AE8">
              <w:t>zestaw do porównywania objętości</w:t>
            </w:r>
          </w:p>
        </w:tc>
      </w:tr>
      <w:tr w:rsidR="00195A68" w:rsidTr="001819F6">
        <w:tc>
          <w:tcPr>
            <w:tcW w:w="9212" w:type="dxa"/>
            <w:gridSpan w:val="2"/>
          </w:tcPr>
          <w:p w:rsidR="00195A68" w:rsidRPr="00195A68" w:rsidRDefault="00195A68" w:rsidP="00195A68">
            <w:pPr>
              <w:jc w:val="center"/>
              <w:rPr>
                <w:b/>
              </w:rPr>
            </w:pPr>
            <w:r w:rsidRPr="00195A68">
              <w:rPr>
                <w:b/>
              </w:rPr>
              <w:t xml:space="preserve">WYPOSAŻENIE PRACOWNI MATEMATYCZNEJ – Szkoły </w:t>
            </w:r>
            <w:proofErr w:type="spellStart"/>
            <w:r w:rsidRPr="00195A68">
              <w:rPr>
                <w:b/>
              </w:rPr>
              <w:t>ponadgimnazjalne</w:t>
            </w:r>
            <w:proofErr w:type="spellEnd"/>
          </w:p>
        </w:tc>
      </w:tr>
      <w:tr w:rsidR="00195A68" w:rsidTr="00195A68"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Rodzaj wydatku</w:t>
            </w:r>
          </w:p>
        </w:tc>
        <w:tc>
          <w:tcPr>
            <w:tcW w:w="4606" w:type="dxa"/>
          </w:tcPr>
          <w:p w:rsidR="00195A68" w:rsidRPr="00195A68" w:rsidRDefault="00195A68" w:rsidP="0060248A">
            <w:pPr>
              <w:jc w:val="center"/>
              <w:rPr>
                <w:i/>
              </w:rPr>
            </w:pPr>
            <w:r w:rsidRPr="00195A68">
              <w:rPr>
                <w:i/>
              </w:rPr>
              <w:t>Nazwa wydatku</w:t>
            </w:r>
          </w:p>
        </w:tc>
      </w:tr>
      <w:tr w:rsidR="00195A68" w:rsidTr="00A70686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5D7786">
              <w:t>Wyposażenie w tradycyjne pomoce i środki poglądowe w nauczaniu matematyki</w:t>
            </w:r>
          </w:p>
        </w:tc>
        <w:tc>
          <w:tcPr>
            <w:tcW w:w="4606" w:type="dxa"/>
          </w:tcPr>
          <w:p w:rsidR="00195A68" w:rsidRDefault="00195A68" w:rsidP="0060248A">
            <w:r w:rsidRPr="005D7786">
              <w:t>duża tablica kredowa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5D7786">
              <w:t>duża, biała tablica z nakładką magnetyczną z naniesionym układem współrzędnych i siecią kwadratową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modele brył: graniastosłupów, ostrosłupów, brył obrotowych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przybory tablicowe (cyrkiel, ekierka, linijka, kątomierz)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plansze, tablice i wykresy itp.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5D7786" w:rsidRDefault="00195A68" w:rsidP="0060248A">
            <w:r w:rsidRPr="005D7786">
              <w:t>kalkulatory</w:t>
            </w:r>
          </w:p>
        </w:tc>
      </w:tr>
      <w:tr w:rsidR="00195A68" w:rsidTr="007B7452">
        <w:tc>
          <w:tcPr>
            <w:tcW w:w="4606" w:type="dxa"/>
            <w:vMerge w:val="restart"/>
            <w:vAlign w:val="center"/>
          </w:tcPr>
          <w:p w:rsidR="00195A68" w:rsidRDefault="00195A68" w:rsidP="0060248A">
            <w:pPr>
              <w:jc w:val="center"/>
            </w:pPr>
            <w:r w:rsidRPr="005D7786">
              <w:t>Wyposażenie medialne pracowni matematycznej</w:t>
            </w:r>
          </w:p>
        </w:tc>
        <w:tc>
          <w:tcPr>
            <w:tcW w:w="4606" w:type="dxa"/>
          </w:tcPr>
          <w:p w:rsidR="00195A68" w:rsidRDefault="00195A68" w:rsidP="0060248A">
            <w:r>
              <w:t>laptop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tablet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>
              <w:t>projektor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r w:rsidRPr="00C101C8">
              <w:t xml:space="preserve"> </w:t>
            </w:r>
            <w:r w:rsidRPr="00AE155E">
              <w:t>ekran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Default="00195A68" w:rsidP="0060248A">
            <w:proofErr w:type="spellStart"/>
            <w:r w:rsidRPr="00AE155E">
              <w:t>wizualizer</w:t>
            </w:r>
            <w:proofErr w:type="spellEnd"/>
            <w:r w:rsidRPr="00AE155E">
              <w:t xml:space="preserve"> cyfrowy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AE155E" w:rsidRDefault="00195A68" w:rsidP="0060248A">
            <w:r w:rsidRPr="00AE155E">
              <w:t xml:space="preserve">rolety do zaciemniania </w:t>
            </w:r>
            <w:r>
              <w:t xml:space="preserve">okien </w:t>
            </w:r>
            <w:r w:rsidRPr="00AE155E">
              <w:t>pracowni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AE155E" w:rsidRDefault="00195A68" w:rsidP="0060248A">
            <w:r w:rsidRPr="00C101C8">
              <w:t>tablica interaktywna</w:t>
            </w:r>
          </w:p>
        </w:tc>
      </w:tr>
      <w:tr w:rsidR="00195A68" w:rsidTr="00A70686">
        <w:tc>
          <w:tcPr>
            <w:tcW w:w="4606" w:type="dxa"/>
            <w:vMerge/>
          </w:tcPr>
          <w:p w:rsidR="00195A68" w:rsidRDefault="00195A68" w:rsidP="0060248A"/>
        </w:tc>
        <w:tc>
          <w:tcPr>
            <w:tcW w:w="4606" w:type="dxa"/>
          </w:tcPr>
          <w:p w:rsidR="00195A68" w:rsidRPr="00C101C8" w:rsidRDefault="00195A68" w:rsidP="0060248A">
            <w:r>
              <w:t>t</w:t>
            </w:r>
            <w:r w:rsidRPr="00AE155E">
              <w:t>ablica kopiująca</w:t>
            </w:r>
          </w:p>
        </w:tc>
      </w:tr>
    </w:tbl>
    <w:p w:rsidR="00A77396" w:rsidRDefault="00A77396" w:rsidP="00A77396"/>
    <w:sectPr w:rsidR="00A77396" w:rsidSect="00ED14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D71" w:rsidRDefault="00030D71" w:rsidP="00B03471">
      <w:pPr>
        <w:spacing w:after="0" w:line="240" w:lineRule="auto"/>
      </w:pPr>
      <w:r>
        <w:separator/>
      </w:r>
    </w:p>
  </w:endnote>
  <w:endnote w:type="continuationSeparator" w:id="0">
    <w:p w:rsidR="00030D71" w:rsidRDefault="00030D71" w:rsidP="00B03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D71" w:rsidRDefault="00030D71" w:rsidP="00B03471">
      <w:pPr>
        <w:spacing w:after="0" w:line="240" w:lineRule="auto"/>
      </w:pPr>
      <w:r>
        <w:separator/>
      </w:r>
    </w:p>
  </w:footnote>
  <w:footnote w:type="continuationSeparator" w:id="0">
    <w:p w:rsidR="00030D71" w:rsidRDefault="00030D71" w:rsidP="00B03471">
      <w:pPr>
        <w:spacing w:after="0" w:line="240" w:lineRule="auto"/>
      </w:pPr>
      <w:r>
        <w:continuationSeparator/>
      </w:r>
    </w:p>
  </w:footnote>
  <w:footnote w:id="1">
    <w:p w:rsidR="00B03471" w:rsidRDefault="00B03471">
      <w:pPr>
        <w:pStyle w:val="Tekstprzypisudolnego"/>
      </w:pPr>
      <w:r>
        <w:rPr>
          <w:rStyle w:val="Odwoanieprzypisudolnego"/>
        </w:rPr>
        <w:footnoteRef/>
      </w:r>
      <w:r>
        <w:t xml:space="preserve"> Diagnoza musi być zatwierdzona przez organ prowadzący przed podpisaniem umowy o dofinansowanie, jednak nie później niż rozpoczęcie realizacji projektu.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0BD" w:rsidRDefault="007B4ECF">
    <w:pPr>
      <w:pStyle w:val="Nagwek"/>
    </w:pPr>
    <w:r>
      <w:rPr>
        <w:noProof/>
        <w:lang w:eastAsia="pl-PL"/>
      </w:rPr>
      <w:pict>
        <v:group id="Grupa 5" o:spid="_x0000_s4097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098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4099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4100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4101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410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77396"/>
    <w:rsid w:val="00030D71"/>
    <w:rsid w:val="00097441"/>
    <w:rsid w:val="000B36AF"/>
    <w:rsid w:val="0014768C"/>
    <w:rsid w:val="00195A68"/>
    <w:rsid w:val="00195B6F"/>
    <w:rsid w:val="0028593D"/>
    <w:rsid w:val="002B662F"/>
    <w:rsid w:val="00307B57"/>
    <w:rsid w:val="00367B4B"/>
    <w:rsid w:val="00434C85"/>
    <w:rsid w:val="00502720"/>
    <w:rsid w:val="00541038"/>
    <w:rsid w:val="005D4289"/>
    <w:rsid w:val="005D7786"/>
    <w:rsid w:val="00763BC4"/>
    <w:rsid w:val="007B4ECF"/>
    <w:rsid w:val="007B6563"/>
    <w:rsid w:val="009200C4"/>
    <w:rsid w:val="009A5905"/>
    <w:rsid w:val="00A00C26"/>
    <w:rsid w:val="00A77396"/>
    <w:rsid w:val="00AC11C6"/>
    <w:rsid w:val="00AD69C6"/>
    <w:rsid w:val="00AE155E"/>
    <w:rsid w:val="00B03471"/>
    <w:rsid w:val="00C101C8"/>
    <w:rsid w:val="00C754A4"/>
    <w:rsid w:val="00C924C1"/>
    <w:rsid w:val="00CF3A19"/>
    <w:rsid w:val="00ED14D7"/>
    <w:rsid w:val="00F15AE8"/>
    <w:rsid w:val="00F246D6"/>
    <w:rsid w:val="00FB20BD"/>
    <w:rsid w:val="00FF4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4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zynastka">
    <w:name w:val="trzynastka"/>
    <w:basedOn w:val="Domylnaczcionkaakapitu"/>
    <w:rsid w:val="00CF3A19"/>
  </w:style>
  <w:style w:type="paragraph" w:customStyle="1" w:styleId="Default">
    <w:name w:val="Default"/>
    <w:rsid w:val="002859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4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47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B2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20BD"/>
  </w:style>
  <w:style w:type="paragraph" w:styleId="Stopka">
    <w:name w:val="footer"/>
    <w:basedOn w:val="Normalny"/>
    <w:link w:val="StopkaZnak"/>
    <w:uiPriority w:val="99"/>
    <w:semiHidden/>
    <w:unhideWhenUsed/>
    <w:rsid w:val="00FB2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2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18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794">
          <w:marLeft w:val="75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0025D-3573-4917-BFC6-DC3A3277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zaneta.ambrozewicz</dc:creator>
  <cp:keywords/>
  <dc:description/>
  <cp:lastModifiedBy>zaneta.ambrozewicz</cp:lastModifiedBy>
  <cp:revision>13</cp:revision>
  <dcterms:created xsi:type="dcterms:W3CDTF">2016-04-05T07:29:00Z</dcterms:created>
  <dcterms:modified xsi:type="dcterms:W3CDTF">2016-08-09T09:58:00Z</dcterms:modified>
</cp:coreProperties>
</file>