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69"/>
        <w:gridCol w:w="6073"/>
      </w:tblGrid>
      <w:tr w:rsidR="00034E3A" w:rsidRPr="004B3D43" w:rsidTr="00A85F09">
        <w:trPr>
          <w:trHeight w:val="503"/>
        </w:trPr>
        <w:tc>
          <w:tcPr>
            <w:tcW w:w="5000" w:type="pct"/>
            <w:gridSpan w:val="2"/>
            <w:vAlign w:val="center"/>
          </w:tcPr>
          <w:p w:rsidR="00034E3A" w:rsidRPr="00A85F09" w:rsidRDefault="00034E3A" w:rsidP="00A85F09">
            <w:pPr>
              <w:spacing w:after="0" w:line="360" w:lineRule="auto"/>
              <w:jc w:val="center"/>
              <w:rPr>
                <w:rFonts w:ascii="Arial" w:hAnsi="Arial" w:cs="Arial"/>
                <w:b/>
                <w:sz w:val="20"/>
                <w:szCs w:val="20"/>
              </w:rPr>
            </w:pPr>
            <w:r w:rsidRPr="00A85F09">
              <w:rPr>
                <w:rFonts w:ascii="Arial" w:hAnsi="Arial" w:cs="Arial"/>
                <w:b/>
                <w:sz w:val="20"/>
                <w:szCs w:val="20"/>
              </w:rPr>
              <w:t>Informacje do ogłoszenia o naborze</w:t>
            </w:r>
          </w:p>
        </w:tc>
      </w:tr>
      <w:tr w:rsidR="00034E3A" w:rsidRPr="004B3D43" w:rsidTr="00A85F09">
        <w:trPr>
          <w:trHeight w:val="552"/>
        </w:trPr>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rPr>
              <w:t>Wstępna informacja o naborze</w:t>
            </w:r>
          </w:p>
        </w:tc>
        <w:tc>
          <w:tcPr>
            <w:tcW w:w="3216" w:type="pct"/>
            <w:vAlign w:val="center"/>
          </w:tcPr>
          <w:p w:rsidR="001025DC" w:rsidRDefault="001025DC" w:rsidP="00AD7EEF">
            <w:pPr>
              <w:spacing w:before="120" w:after="120"/>
              <w:jc w:val="both"/>
              <w:rPr>
                <w:rFonts w:ascii="Arial" w:hAnsi="Arial" w:cs="Arial"/>
                <w:sz w:val="20"/>
                <w:szCs w:val="20"/>
              </w:rPr>
            </w:pPr>
            <w:r w:rsidRPr="00B52D0E">
              <w:rPr>
                <w:rFonts w:ascii="Arial" w:hAnsi="Arial" w:cs="Arial"/>
                <w:sz w:val="20"/>
                <w:szCs w:val="20"/>
              </w:rPr>
              <w:t>Wojewódzki Urząd Pracy w Szczecinie pełniący rolę Instytucji Pośredniczącej w</w:t>
            </w:r>
            <w:r>
              <w:rPr>
                <w:rFonts w:ascii="Arial" w:hAnsi="Arial" w:cs="Arial"/>
                <w:sz w:val="20"/>
                <w:szCs w:val="20"/>
              </w:rPr>
              <w:t> </w:t>
            </w:r>
            <w:r w:rsidRPr="00B52D0E">
              <w:rPr>
                <w:rFonts w:ascii="Arial" w:hAnsi="Arial" w:cs="Arial"/>
                <w:sz w:val="20"/>
                <w:szCs w:val="20"/>
              </w:rPr>
              <w:t>Regionalnym Programie Operacyjnym Województwa Zachodniopomorskiego 2014-2020 oraz Instytuc</w:t>
            </w:r>
            <w:r w:rsidR="00AD7EEF">
              <w:rPr>
                <w:rFonts w:ascii="Arial" w:hAnsi="Arial" w:cs="Arial"/>
                <w:sz w:val="20"/>
                <w:szCs w:val="20"/>
              </w:rPr>
              <w:t>ji Organizującej Konkurs wraz z</w:t>
            </w:r>
            <w:r w:rsidRPr="00B52D0E">
              <w:rPr>
                <w:rFonts w:ascii="Arial" w:hAnsi="Arial" w:cs="Arial"/>
                <w:sz w:val="20"/>
                <w:szCs w:val="20"/>
              </w:rPr>
              <w:t xml:space="preserve"> </w:t>
            </w:r>
            <w:r w:rsidR="00AD7EEF">
              <w:rPr>
                <w:rFonts w:ascii="Arial" w:hAnsi="Arial" w:cs="Arial"/>
                <w:sz w:val="20"/>
                <w:szCs w:val="20"/>
              </w:rPr>
              <w:t>Gminą Miasto Koszalin, pełniącą</w:t>
            </w:r>
            <w:r w:rsidRPr="00B52D0E">
              <w:rPr>
                <w:rFonts w:ascii="Arial" w:hAnsi="Arial" w:cs="Arial"/>
                <w:sz w:val="20"/>
                <w:szCs w:val="20"/>
              </w:rPr>
              <w:t xml:space="preserve"> rolę Instytucji Pośredniczącej powołanej </w:t>
            </w:r>
            <w:r w:rsidR="00073667">
              <w:rPr>
                <w:rFonts w:ascii="Arial" w:hAnsi="Arial" w:cs="Arial"/>
                <w:sz w:val="20"/>
                <w:szCs w:val="20"/>
              </w:rPr>
              <w:t>dla wdrożenia</w:t>
            </w:r>
            <w:r w:rsidRPr="00B52D0E">
              <w:rPr>
                <w:rFonts w:ascii="Arial" w:hAnsi="Arial" w:cs="Arial"/>
                <w:sz w:val="20"/>
                <w:szCs w:val="20"/>
              </w:rPr>
              <w:t xml:space="preserve"> instrumentu Zintegrowane Inwestycje Terytorialne w</w:t>
            </w:r>
            <w:r>
              <w:rPr>
                <w:rFonts w:ascii="Arial" w:hAnsi="Arial" w:cs="Arial"/>
                <w:sz w:val="20"/>
                <w:szCs w:val="20"/>
              </w:rPr>
              <w:t> </w:t>
            </w:r>
            <w:r w:rsidRPr="00B52D0E">
              <w:rPr>
                <w:rFonts w:ascii="Arial" w:hAnsi="Arial" w:cs="Arial"/>
                <w:sz w:val="20"/>
                <w:szCs w:val="20"/>
              </w:rPr>
              <w:t>ramach Regionalnego Programu Operacyjnego Województwa Zachodniopomorskiego 2014-2020</w:t>
            </w:r>
            <w:r>
              <w:rPr>
                <w:rFonts w:ascii="Arial" w:hAnsi="Arial" w:cs="Arial"/>
                <w:sz w:val="20"/>
                <w:szCs w:val="20"/>
              </w:rPr>
              <w:t xml:space="preserve"> oraz </w:t>
            </w:r>
            <w:r w:rsidRPr="00B52D0E">
              <w:rPr>
                <w:rFonts w:ascii="Arial" w:hAnsi="Arial" w:cs="Arial"/>
                <w:sz w:val="20"/>
                <w:szCs w:val="20"/>
              </w:rPr>
              <w:t>Instytucji Organizującej Konkurs</w:t>
            </w:r>
            <w:r>
              <w:rPr>
                <w:rFonts w:ascii="Arial" w:hAnsi="Arial" w:cs="Arial"/>
                <w:sz w:val="20"/>
                <w:szCs w:val="20"/>
              </w:rPr>
              <w:t xml:space="preserve">, </w:t>
            </w:r>
            <w:r w:rsidRPr="00B52D0E">
              <w:rPr>
                <w:rFonts w:ascii="Arial" w:hAnsi="Arial" w:cs="Arial"/>
                <w:sz w:val="20"/>
                <w:szCs w:val="20"/>
              </w:rPr>
              <w:t>ogłaszają nabór wniosków o dofinansowanie projektów w trybie konkursowym. Przedmiotem konkursu są projekty, współfinansowane z Europejskiego Funduszu Społecznego w ramach Regionalnego Programu Operacyjnego Województwa Zachodniopomorskiego 2014 - 2020, Oś priorytet</w:t>
            </w:r>
            <w:r w:rsidR="00AD7EEF">
              <w:rPr>
                <w:rFonts w:ascii="Arial" w:hAnsi="Arial" w:cs="Arial"/>
                <w:sz w:val="20"/>
                <w:szCs w:val="20"/>
              </w:rPr>
              <w:t>owa VIII Edukacja, Działanie 8.4</w:t>
            </w:r>
            <w:r w:rsidRPr="00B52D0E">
              <w:rPr>
                <w:rFonts w:ascii="Arial" w:hAnsi="Arial" w:cs="Arial"/>
                <w:sz w:val="20"/>
                <w:szCs w:val="20"/>
              </w:rPr>
              <w:t xml:space="preserve"> </w:t>
            </w:r>
            <w:r w:rsidR="00D354E8" w:rsidRPr="002952D4">
              <w:rPr>
                <w:rFonts w:ascii="Arial" w:hAnsi="Arial" w:cs="Arial"/>
                <w:sz w:val="20"/>
                <w:szCs w:val="20"/>
              </w:rPr>
              <w:t>Upowszechnienie edukacji przedszkolnej oraz wsparcie szkół i placówek prowadzących kształcenie ogólne oraz uczniów uczestniczących w kształceniu podstawowym, gimnazjaln</w:t>
            </w:r>
            <w:r w:rsidR="00D354E8">
              <w:rPr>
                <w:rFonts w:ascii="Arial" w:hAnsi="Arial" w:cs="Arial"/>
                <w:sz w:val="20"/>
                <w:szCs w:val="20"/>
              </w:rPr>
              <w:t xml:space="preserve">ym </w:t>
            </w:r>
            <w:r w:rsidR="00D354E8" w:rsidRPr="002952D4">
              <w:rPr>
                <w:rFonts w:ascii="Arial" w:hAnsi="Arial" w:cs="Arial"/>
                <w:sz w:val="20"/>
                <w:szCs w:val="20"/>
              </w:rPr>
              <w:t>i ponadgimnazjalnym w ramach Strategii ZIT dla Koszalińsko – Kołobrzesko – Białogardzkiego Obszaru Funkcjonalnego</w:t>
            </w:r>
          </w:p>
          <w:p w:rsidR="00F96D7B" w:rsidRPr="00A85F09" w:rsidRDefault="00F96D7B" w:rsidP="00AD7EEF">
            <w:pPr>
              <w:spacing w:before="120" w:after="120"/>
              <w:jc w:val="both"/>
              <w:rPr>
                <w:rFonts w:ascii="Arial" w:hAnsi="Arial" w:cs="Arial"/>
                <w:sz w:val="20"/>
                <w:szCs w:val="20"/>
              </w:rPr>
            </w:pPr>
            <w:r>
              <w:rPr>
                <w:rFonts w:ascii="Arial" w:hAnsi="Arial" w:cs="Arial"/>
                <w:sz w:val="20"/>
                <w:szCs w:val="20"/>
              </w:rPr>
              <w:t>Numer naboru</w:t>
            </w:r>
            <w:r w:rsidRPr="00522A73">
              <w:rPr>
                <w:rFonts w:ascii="Arial" w:hAnsi="Arial" w:cs="Arial"/>
                <w:b/>
                <w:sz w:val="20"/>
                <w:szCs w:val="20"/>
              </w:rPr>
              <w:t xml:space="preserve">: </w:t>
            </w:r>
            <w:r>
              <w:rPr>
                <w:rFonts w:ascii="Arial" w:hAnsi="Arial" w:cs="Arial"/>
                <w:b/>
                <w:sz w:val="20"/>
                <w:szCs w:val="20"/>
              </w:rPr>
              <w:t xml:space="preserve"> </w:t>
            </w:r>
            <w:r w:rsidR="00AD7EEF" w:rsidRPr="007C79FD">
              <w:rPr>
                <w:rFonts w:ascii="Arial" w:hAnsi="Arial" w:cs="Arial"/>
                <w:b/>
                <w:sz w:val="20"/>
                <w:szCs w:val="20"/>
              </w:rPr>
              <w:t>RPZP.08.04.00-IP.02-32-K12/16</w:t>
            </w:r>
          </w:p>
        </w:tc>
      </w:tr>
      <w:tr w:rsidR="00034E3A" w:rsidRPr="004B3D43" w:rsidTr="00A85F09">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rPr>
              <w:t>Termin, od którego można składać wnioski</w:t>
            </w:r>
          </w:p>
        </w:tc>
        <w:tc>
          <w:tcPr>
            <w:tcW w:w="3216" w:type="pct"/>
            <w:vAlign w:val="center"/>
          </w:tcPr>
          <w:p w:rsidR="00034E3A" w:rsidRPr="00A85F09" w:rsidRDefault="00AD7EEF" w:rsidP="00C84D74">
            <w:pPr>
              <w:spacing w:after="0" w:line="360" w:lineRule="auto"/>
              <w:jc w:val="both"/>
              <w:rPr>
                <w:rFonts w:ascii="Arial" w:hAnsi="Arial" w:cs="Arial"/>
                <w:b/>
                <w:sz w:val="20"/>
                <w:szCs w:val="20"/>
              </w:rPr>
            </w:pPr>
            <w:r>
              <w:rPr>
                <w:rFonts w:ascii="Arial" w:hAnsi="Arial" w:cs="Arial"/>
                <w:b/>
                <w:bCs/>
                <w:sz w:val="20"/>
                <w:szCs w:val="20"/>
              </w:rPr>
              <w:t>30.09</w:t>
            </w:r>
            <w:r w:rsidR="00667F94" w:rsidRPr="00667F94">
              <w:rPr>
                <w:rFonts w:ascii="Arial" w:hAnsi="Arial" w:cs="Arial"/>
                <w:b/>
                <w:bCs/>
                <w:sz w:val="20"/>
                <w:szCs w:val="20"/>
              </w:rPr>
              <w:t>.2016 r.</w:t>
            </w:r>
          </w:p>
        </w:tc>
      </w:tr>
      <w:tr w:rsidR="00034E3A" w:rsidRPr="004B3D43" w:rsidTr="00A85F09">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rPr>
              <w:t>Termin, do którego można składać wnioski</w:t>
            </w:r>
          </w:p>
        </w:tc>
        <w:tc>
          <w:tcPr>
            <w:tcW w:w="3216" w:type="pct"/>
            <w:vAlign w:val="center"/>
          </w:tcPr>
          <w:p w:rsidR="00034E3A" w:rsidRPr="00A85F09" w:rsidRDefault="00AD7EEF" w:rsidP="00A85F09">
            <w:pPr>
              <w:spacing w:after="0" w:line="360" w:lineRule="auto"/>
              <w:jc w:val="both"/>
              <w:rPr>
                <w:rFonts w:ascii="Arial" w:hAnsi="Arial" w:cs="Arial"/>
                <w:b/>
                <w:sz w:val="20"/>
                <w:szCs w:val="20"/>
              </w:rPr>
            </w:pPr>
            <w:r>
              <w:rPr>
                <w:rFonts w:ascii="Arial" w:hAnsi="Arial" w:cs="Arial"/>
                <w:b/>
                <w:sz w:val="20"/>
                <w:szCs w:val="20"/>
              </w:rPr>
              <w:t>31.10</w:t>
            </w:r>
            <w:r w:rsidR="00667F94" w:rsidRPr="00667F94">
              <w:rPr>
                <w:rFonts w:ascii="Arial" w:hAnsi="Arial" w:cs="Arial"/>
                <w:b/>
                <w:sz w:val="20"/>
                <w:szCs w:val="20"/>
              </w:rPr>
              <w:t>.2016 r.</w:t>
            </w:r>
          </w:p>
        </w:tc>
      </w:tr>
      <w:tr w:rsidR="00034E3A" w:rsidRPr="004B3D43" w:rsidTr="00A85F09">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rPr>
              <w:t>Termin rozstrzygnięcia konkursu</w:t>
            </w:r>
          </w:p>
        </w:tc>
        <w:tc>
          <w:tcPr>
            <w:tcW w:w="3216" w:type="pct"/>
            <w:vAlign w:val="center"/>
          </w:tcPr>
          <w:p w:rsidR="00034E3A" w:rsidRPr="00A85F09" w:rsidRDefault="00AD7EEF" w:rsidP="00A85F09">
            <w:pPr>
              <w:spacing w:after="0" w:line="360" w:lineRule="auto"/>
              <w:jc w:val="both"/>
              <w:rPr>
                <w:rFonts w:ascii="Arial" w:hAnsi="Arial" w:cs="Arial"/>
                <w:b/>
                <w:sz w:val="20"/>
                <w:szCs w:val="20"/>
              </w:rPr>
            </w:pPr>
            <w:r>
              <w:rPr>
                <w:rFonts w:ascii="Arial" w:hAnsi="Arial" w:cs="Arial"/>
                <w:b/>
                <w:bCs/>
                <w:sz w:val="20"/>
                <w:szCs w:val="20"/>
              </w:rPr>
              <w:t>28.02</w:t>
            </w:r>
            <w:r w:rsidR="00667F94">
              <w:rPr>
                <w:rFonts w:ascii="Arial" w:hAnsi="Arial" w:cs="Arial"/>
                <w:b/>
                <w:bCs/>
                <w:sz w:val="20"/>
                <w:szCs w:val="20"/>
              </w:rPr>
              <w:t>.</w:t>
            </w:r>
            <w:r>
              <w:rPr>
                <w:rFonts w:ascii="Arial" w:hAnsi="Arial" w:cs="Arial"/>
                <w:b/>
                <w:bCs/>
                <w:sz w:val="20"/>
                <w:szCs w:val="20"/>
              </w:rPr>
              <w:t>2017</w:t>
            </w:r>
            <w:r w:rsidR="00020328" w:rsidRPr="00A85F09">
              <w:rPr>
                <w:rFonts w:ascii="Arial" w:hAnsi="Arial" w:cs="Arial"/>
                <w:b/>
                <w:bCs/>
                <w:sz w:val="20"/>
                <w:szCs w:val="20"/>
              </w:rPr>
              <w:t xml:space="preserve"> r.</w:t>
            </w:r>
          </w:p>
        </w:tc>
      </w:tr>
      <w:tr w:rsidR="00034E3A" w:rsidRPr="004B3D43" w:rsidTr="00A85F09">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color w:val="000000"/>
                <w:sz w:val="20"/>
                <w:szCs w:val="20"/>
                <w:lang w:eastAsia="pl-PL"/>
              </w:rPr>
              <w:t xml:space="preserve">Miejsce składania wniosków </w:t>
            </w:r>
            <w:r w:rsidRPr="00A85F09">
              <w:rPr>
                <w:rFonts w:ascii="Arial" w:hAnsi="Arial" w:cs="Arial"/>
                <w:color w:val="000000"/>
                <w:sz w:val="20"/>
                <w:szCs w:val="20"/>
                <w:lang w:eastAsia="pl-PL"/>
              </w:rPr>
              <w:t>(wpisz nazwę instytucji oraz jej adres)</w:t>
            </w:r>
          </w:p>
        </w:tc>
        <w:tc>
          <w:tcPr>
            <w:tcW w:w="3216" w:type="pct"/>
            <w:vAlign w:val="center"/>
          </w:tcPr>
          <w:p w:rsidR="008A6132" w:rsidRPr="00A85F09" w:rsidRDefault="008A6132" w:rsidP="00615AA7">
            <w:pPr>
              <w:spacing w:before="120" w:after="120" w:line="360" w:lineRule="auto"/>
              <w:jc w:val="center"/>
              <w:rPr>
                <w:rFonts w:ascii="Arial" w:hAnsi="Arial" w:cs="Arial"/>
                <w:bCs/>
                <w:sz w:val="20"/>
                <w:szCs w:val="20"/>
              </w:rPr>
            </w:pPr>
            <w:r w:rsidRPr="00A85F09">
              <w:rPr>
                <w:rFonts w:ascii="Arial" w:hAnsi="Arial" w:cs="Arial"/>
                <w:bCs/>
                <w:sz w:val="20"/>
                <w:szCs w:val="20"/>
              </w:rPr>
              <w:t>Wojewódzki Urząd Pracy w Szczecinie</w:t>
            </w:r>
          </w:p>
          <w:p w:rsidR="008A6132" w:rsidRPr="00A85F09" w:rsidRDefault="008A6132" w:rsidP="00615AA7">
            <w:pPr>
              <w:spacing w:before="120" w:after="120" w:line="360" w:lineRule="auto"/>
              <w:jc w:val="center"/>
              <w:rPr>
                <w:rFonts w:ascii="Arial" w:hAnsi="Arial" w:cs="Arial"/>
                <w:sz w:val="20"/>
                <w:szCs w:val="20"/>
              </w:rPr>
            </w:pPr>
            <w:r w:rsidRPr="00A85F09">
              <w:rPr>
                <w:rFonts w:ascii="Arial" w:hAnsi="Arial" w:cs="Arial"/>
                <w:bCs/>
                <w:sz w:val="20"/>
                <w:szCs w:val="20"/>
              </w:rPr>
              <w:t xml:space="preserve">ul. </w:t>
            </w:r>
            <w:r w:rsidRPr="00A85F09">
              <w:rPr>
                <w:rFonts w:ascii="Arial" w:hAnsi="Arial" w:cs="Arial"/>
                <w:sz w:val="20"/>
                <w:szCs w:val="20"/>
              </w:rPr>
              <w:t>A. Mickiewicza 41</w:t>
            </w:r>
          </w:p>
          <w:p w:rsidR="008A6132" w:rsidRPr="00A85F09" w:rsidRDefault="008A6132" w:rsidP="00615AA7">
            <w:pPr>
              <w:spacing w:before="120" w:after="120" w:line="360" w:lineRule="auto"/>
              <w:jc w:val="center"/>
              <w:rPr>
                <w:rFonts w:ascii="Arial" w:hAnsi="Arial" w:cs="Arial"/>
                <w:sz w:val="20"/>
                <w:szCs w:val="20"/>
              </w:rPr>
            </w:pPr>
            <w:r w:rsidRPr="00A85F09">
              <w:rPr>
                <w:rFonts w:ascii="Arial" w:hAnsi="Arial" w:cs="Arial"/>
                <w:sz w:val="20"/>
                <w:szCs w:val="20"/>
              </w:rPr>
              <w:t>70-383 Szczecin</w:t>
            </w:r>
          </w:p>
          <w:p w:rsidR="00034E3A" w:rsidRDefault="008A6132" w:rsidP="00F10B32">
            <w:pPr>
              <w:spacing w:before="120" w:after="120" w:line="360" w:lineRule="auto"/>
              <w:jc w:val="center"/>
              <w:rPr>
                <w:rFonts w:ascii="Arial" w:hAnsi="Arial" w:cs="Arial"/>
                <w:sz w:val="20"/>
                <w:szCs w:val="20"/>
              </w:rPr>
            </w:pPr>
            <w:r w:rsidRPr="00A85F09">
              <w:rPr>
                <w:rFonts w:ascii="Arial" w:hAnsi="Arial" w:cs="Arial"/>
                <w:sz w:val="20"/>
                <w:szCs w:val="20"/>
              </w:rPr>
              <w:t xml:space="preserve">pok. </w:t>
            </w:r>
            <w:r w:rsidR="00F10B32">
              <w:rPr>
                <w:rFonts w:ascii="Arial" w:hAnsi="Arial" w:cs="Arial"/>
                <w:sz w:val="20"/>
                <w:szCs w:val="20"/>
              </w:rPr>
              <w:t>006 (Kancelaria)</w:t>
            </w:r>
          </w:p>
          <w:p w:rsidR="001E3C8C" w:rsidRPr="00A85F09" w:rsidRDefault="001E3C8C" w:rsidP="00F10B32">
            <w:pPr>
              <w:spacing w:before="120" w:after="120" w:line="360" w:lineRule="auto"/>
              <w:jc w:val="center"/>
              <w:rPr>
                <w:rFonts w:ascii="Arial" w:hAnsi="Arial" w:cs="Arial"/>
                <w:i/>
                <w:sz w:val="20"/>
                <w:szCs w:val="20"/>
              </w:rPr>
            </w:pPr>
            <w:r>
              <w:rPr>
                <w:rFonts w:ascii="Arial" w:hAnsi="Arial" w:cs="Arial"/>
                <w:sz w:val="20"/>
                <w:szCs w:val="20"/>
              </w:rPr>
              <w:t>od poniedziałku do piątku w godzinach 7:30 do 15:30</w:t>
            </w:r>
          </w:p>
        </w:tc>
      </w:tr>
      <w:tr w:rsidR="00034E3A" w:rsidRPr="004B3D43" w:rsidTr="00A85F09">
        <w:trPr>
          <w:trHeight w:val="685"/>
        </w:trPr>
        <w:tc>
          <w:tcPr>
            <w:tcW w:w="1784" w:type="pct"/>
            <w:vAlign w:val="center"/>
          </w:tcPr>
          <w:p w:rsidR="00034E3A" w:rsidRPr="00A85F09" w:rsidRDefault="00034E3A" w:rsidP="00A85F09">
            <w:pPr>
              <w:spacing w:after="0" w:line="360" w:lineRule="auto"/>
              <w:rPr>
                <w:rFonts w:ascii="Arial" w:hAnsi="Arial" w:cs="Arial"/>
                <w:b/>
                <w:sz w:val="20"/>
                <w:szCs w:val="20"/>
              </w:rPr>
            </w:pPr>
            <w:r w:rsidRPr="00A85F09">
              <w:rPr>
                <w:rFonts w:ascii="Arial" w:hAnsi="Arial" w:cs="Arial"/>
                <w:b/>
                <w:sz w:val="20"/>
                <w:szCs w:val="20"/>
                <w:lang w:eastAsia="pl-PL"/>
              </w:rPr>
              <w:t>Sposób składania wniosków o dofinansowanie</w:t>
            </w:r>
          </w:p>
        </w:tc>
        <w:tc>
          <w:tcPr>
            <w:tcW w:w="3216" w:type="pct"/>
            <w:vAlign w:val="center"/>
          </w:tcPr>
          <w:p w:rsidR="00034E3A" w:rsidRPr="00DA6D4E" w:rsidRDefault="001E3C8C" w:rsidP="001E3C8C">
            <w:pPr>
              <w:pStyle w:val="Akapitzlist"/>
              <w:spacing w:before="120" w:after="120" w:line="360" w:lineRule="auto"/>
              <w:ind w:left="0"/>
              <w:contextualSpacing w:val="0"/>
              <w:jc w:val="both"/>
              <w:rPr>
                <w:rFonts w:ascii="Arial" w:hAnsi="Arial" w:cs="Arial"/>
              </w:rPr>
            </w:pPr>
            <w:r w:rsidRPr="00DA6D4E">
              <w:rPr>
                <w:rFonts w:ascii="Arial" w:eastAsia="Times New Roman" w:hAnsi="Arial" w:cs="Arial"/>
                <w:bCs/>
              </w:rPr>
              <w:t>Skuteczne złożenie dokumentacji aplikacyjnej polega na o</w:t>
            </w:r>
            <w:r w:rsidR="00F45CAE" w:rsidRPr="00DA6D4E">
              <w:rPr>
                <w:rFonts w:ascii="Arial" w:eastAsia="Times New Roman" w:hAnsi="Arial" w:cs="Arial"/>
                <w:bCs/>
              </w:rPr>
              <w:t>publikowani</w:t>
            </w:r>
            <w:r w:rsidRPr="00DA6D4E">
              <w:rPr>
                <w:rFonts w:ascii="Arial" w:eastAsia="Times New Roman" w:hAnsi="Arial" w:cs="Arial"/>
                <w:bCs/>
              </w:rPr>
              <w:t>u</w:t>
            </w:r>
            <w:r w:rsidR="00C90F4A" w:rsidRPr="00DA6D4E">
              <w:rPr>
                <w:rFonts w:ascii="Arial" w:eastAsia="Times New Roman" w:hAnsi="Arial" w:cs="Arial"/>
                <w:bCs/>
              </w:rPr>
              <w:t xml:space="preserve"> wniosku o dofinansowanie wraz </w:t>
            </w:r>
            <w:r w:rsidR="00F45CAE" w:rsidRPr="00DA6D4E">
              <w:rPr>
                <w:rFonts w:ascii="Arial" w:eastAsia="Times New Roman" w:hAnsi="Arial" w:cs="Arial"/>
                <w:bCs/>
              </w:rPr>
              <w:t>z załącznikami</w:t>
            </w:r>
            <w:r w:rsidR="00AD7EEF">
              <w:rPr>
                <w:rFonts w:ascii="Arial" w:eastAsia="Times New Roman" w:hAnsi="Arial" w:cs="Arial"/>
                <w:bCs/>
              </w:rPr>
              <w:t xml:space="preserve"> </w:t>
            </w:r>
            <w:r w:rsidR="00AD7EEF" w:rsidRPr="00AD7EEF">
              <w:rPr>
                <w:rFonts w:ascii="Arial" w:eastAsia="Times New Roman" w:hAnsi="Arial" w:cs="Arial"/>
                <w:bCs/>
                <w:i/>
              </w:rPr>
              <w:t>(jeżeli dotyczy)</w:t>
            </w:r>
            <w:r w:rsidR="00F45CAE" w:rsidRPr="00DA6D4E">
              <w:rPr>
                <w:rFonts w:ascii="Arial" w:eastAsia="Times New Roman" w:hAnsi="Arial" w:cs="Arial"/>
                <w:bCs/>
              </w:rPr>
              <w:t xml:space="preserve"> w wersji elektronicznej </w:t>
            </w:r>
            <w:r w:rsidR="00F45CAE" w:rsidRPr="00DA6D4E">
              <w:rPr>
                <w:rFonts w:ascii="Arial" w:eastAsia="Times New Roman" w:hAnsi="Arial" w:cs="Arial"/>
              </w:rPr>
              <w:t>w</w:t>
            </w:r>
            <w:hyperlink r:id="rId8" w:tgtFrame="_blank" w:history="1">
              <w:r w:rsidR="00F45CAE" w:rsidRPr="00DA6D4E">
                <w:rPr>
                  <w:rStyle w:val="Hipercze"/>
                  <w:rFonts w:ascii="Arial" w:eastAsia="Times New Roman" w:hAnsi="Arial" w:cs="Arial"/>
                </w:rPr>
                <w:t xml:space="preserve"> Serwisie Beneficjenta Regionalnego Programu Operacyjnego Województwa Zachodniopomorskiego 2014-2020</w:t>
              </w:r>
            </w:hyperlink>
            <w:r w:rsidR="00F45CAE" w:rsidRPr="00DA6D4E">
              <w:rPr>
                <w:rFonts w:ascii="Arial" w:eastAsia="Times New Roman" w:hAnsi="Arial" w:cs="Arial"/>
              </w:rPr>
              <w:t xml:space="preserve"> w </w:t>
            </w:r>
            <w:r w:rsidR="00F45CAE" w:rsidRPr="00DA6D4E">
              <w:rPr>
                <w:rFonts w:ascii="Arial" w:eastAsia="Times New Roman" w:hAnsi="Arial" w:cs="Arial"/>
                <w:bCs/>
              </w:rPr>
              <w:t>terminie naboru projektów oraz doręczeniu do IOK pisemnego wniosku o przyznanie pomocy, podpisanego zgodnie z zasadami reprezentacji obowiązującymi wnioskodawcę, zawierającej właściwą sumę kontrolną, najpóźniej w terminie</w:t>
            </w:r>
            <w:r w:rsidR="00F45CAE" w:rsidRPr="00DA6D4E">
              <w:rPr>
                <w:rFonts w:ascii="Arial" w:hAnsi="Arial" w:cs="Arial"/>
              </w:rPr>
              <w:t xml:space="preserve"> 3 dni od dnia zakończenia naboru </w:t>
            </w:r>
            <w:r w:rsidR="00F45CAE" w:rsidRPr="00DA6D4E">
              <w:rPr>
                <w:rFonts w:ascii="Arial" w:hAnsi="Arial" w:cs="Arial"/>
              </w:rPr>
              <w:lastRenderedPageBreak/>
              <w:t xml:space="preserve">projektów, tj. </w:t>
            </w:r>
            <w:r w:rsidR="00F45CAE" w:rsidRPr="00DA6D4E">
              <w:rPr>
                <w:rFonts w:ascii="Arial" w:hAnsi="Arial" w:cs="Arial"/>
                <w:b/>
              </w:rPr>
              <w:t xml:space="preserve">do </w:t>
            </w:r>
            <w:r w:rsidR="00AD7EEF">
              <w:rPr>
                <w:rFonts w:ascii="Arial" w:hAnsi="Arial" w:cs="Arial"/>
                <w:b/>
              </w:rPr>
              <w:t>3.11</w:t>
            </w:r>
            <w:r w:rsidR="00F45CAE" w:rsidRPr="00DA6D4E">
              <w:rPr>
                <w:rFonts w:ascii="Arial" w:hAnsi="Arial" w:cs="Arial"/>
                <w:b/>
              </w:rPr>
              <w:t>.</w:t>
            </w:r>
            <w:r w:rsidR="008A6132" w:rsidRPr="00DA6D4E">
              <w:rPr>
                <w:rFonts w:ascii="Arial" w:hAnsi="Arial" w:cs="Arial"/>
                <w:b/>
              </w:rPr>
              <w:t>2016 r.</w:t>
            </w:r>
          </w:p>
        </w:tc>
      </w:tr>
      <w:tr w:rsidR="00034E3A" w:rsidRPr="004B3D43" w:rsidTr="00A85F09">
        <w:trPr>
          <w:trHeight w:val="607"/>
        </w:trPr>
        <w:tc>
          <w:tcPr>
            <w:tcW w:w="1784" w:type="pct"/>
            <w:vAlign w:val="center"/>
          </w:tcPr>
          <w:p w:rsidR="00E840AC" w:rsidRDefault="00034E3A" w:rsidP="00A85F09">
            <w:pPr>
              <w:spacing w:after="0" w:line="360" w:lineRule="auto"/>
              <w:rPr>
                <w:rFonts w:ascii="Arial" w:hAnsi="Arial" w:cs="Arial"/>
                <w:b/>
                <w:sz w:val="20"/>
                <w:szCs w:val="20"/>
                <w:lang w:eastAsia="pl-PL"/>
              </w:rPr>
            </w:pPr>
            <w:r w:rsidRPr="00A85F09">
              <w:rPr>
                <w:rFonts w:ascii="Arial" w:hAnsi="Arial" w:cs="Arial"/>
                <w:b/>
                <w:color w:val="000000"/>
                <w:sz w:val="20"/>
                <w:szCs w:val="20"/>
                <w:lang w:eastAsia="pl-PL"/>
              </w:rPr>
              <w:lastRenderedPageBreak/>
              <w:t>Kto może składać wnioski?</w:t>
            </w:r>
          </w:p>
          <w:p w:rsidR="00E840AC" w:rsidRPr="00E840AC" w:rsidRDefault="00E840AC" w:rsidP="00E840AC">
            <w:pPr>
              <w:rPr>
                <w:rFonts w:ascii="Arial" w:hAnsi="Arial" w:cs="Arial"/>
                <w:sz w:val="20"/>
                <w:szCs w:val="20"/>
                <w:lang w:eastAsia="pl-PL"/>
              </w:rPr>
            </w:pPr>
          </w:p>
          <w:p w:rsidR="00E840AC" w:rsidRPr="00E840AC" w:rsidRDefault="00E840AC" w:rsidP="00E840AC">
            <w:pPr>
              <w:rPr>
                <w:rFonts w:ascii="Arial" w:hAnsi="Arial" w:cs="Arial"/>
                <w:sz w:val="20"/>
                <w:szCs w:val="20"/>
                <w:lang w:eastAsia="pl-PL"/>
              </w:rPr>
            </w:pPr>
          </w:p>
          <w:p w:rsidR="00E840AC" w:rsidRPr="00E840AC" w:rsidRDefault="00E840AC" w:rsidP="00E840AC">
            <w:pPr>
              <w:rPr>
                <w:rFonts w:ascii="Arial" w:hAnsi="Arial" w:cs="Arial"/>
                <w:sz w:val="20"/>
                <w:szCs w:val="20"/>
                <w:lang w:eastAsia="pl-PL"/>
              </w:rPr>
            </w:pPr>
          </w:p>
          <w:p w:rsidR="00E840AC" w:rsidRPr="00E840AC" w:rsidRDefault="00E840AC" w:rsidP="00E840AC">
            <w:pPr>
              <w:rPr>
                <w:rFonts w:ascii="Arial" w:hAnsi="Arial" w:cs="Arial"/>
                <w:sz w:val="20"/>
                <w:szCs w:val="20"/>
                <w:lang w:eastAsia="pl-PL"/>
              </w:rPr>
            </w:pPr>
          </w:p>
          <w:p w:rsidR="00E840AC" w:rsidRDefault="00E840AC" w:rsidP="00E840AC">
            <w:pPr>
              <w:rPr>
                <w:rFonts w:ascii="Arial" w:hAnsi="Arial" w:cs="Arial"/>
                <w:sz w:val="20"/>
                <w:szCs w:val="20"/>
                <w:lang w:eastAsia="pl-PL"/>
              </w:rPr>
            </w:pPr>
          </w:p>
          <w:p w:rsidR="00034E3A" w:rsidRPr="00E840AC" w:rsidRDefault="00034E3A" w:rsidP="00E840AC">
            <w:pPr>
              <w:rPr>
                <w:rFonts w:ascii="Arial" w:hAnsi="Arial" w:cs="Arial"/>
                <w:sz w:val="20"/>
                <w:szCs w:val="20"/>
                <w:lang w:eastAsia="pl-PL"/>
              </w:rPr>
            </w:pPr>
          </w:p>
        </w:tc>
        <w:tc>
          <w:tcPr>
            <w:tcW w:w="3216" w:type="pct"/>
            <w:vAlign w:val="center"/>
          </w:tcPr>
          <w:p w:rsidR="00AD7EEF" w:rsidRPr="007C79FD" w:rsidRDefault="00AD7EEF" w:rsidP="00AD7EEF">
            <w:pPr>
              <w:pStyle w:val="Akapitzlist"/>
              <w:spacing w:before="120" w:after="120"/>
              <w:ind w:left="357"/>
              <w:contextualSpacing w:val="0"/>
              <w:jc w:val="both"/>
              <w:rPr>
                <w:rFonts w:ascii="Arial" w:hAnsi="Arial" w:cs="Arial"/>
                <w:u w:val="single"/>
              </w:rPr>
            </w:pPr>
            <w:r w:rsidRPr="007C79FD">
              <w:rPr>
                <w:rFonts w:ascii="Arial" w:hAnsi="Arial" w:cs="Arial"/>
                <w:u w:val="single"/>
              </w:rPr>
              <w:t>Dla typów projektów 1, 2, 3, 4, 5:</w:t>
            </w:r>
          </w:p>
          <w:p w:rsidR="00AD7EEF" w:rsidRPr="007C79FD" w:rsidRDefault="00AD7EEF" w:rsidP="00AD7EEF">
            <w:pPr>
              <w:pStyle w:val="Akapitzlist"/>
              <w:numPr>
                <w:ilvl w:val="0"/>
                <w:numId w:val="1"/>
              </w:numPr>
              <w:spacing w:before="120" w:after="120" w:line="240" w:lineRule="auto"/>
              <w:ind w:left="357" w:hanging="357"/>
              <w:contextualSpacing w:val="0"/>
              <w:jc w:val="both"/>
              <w:rPr>
                <w:rFonts w:ascii="Arial" w:hAnsi="Arial" w:cs="Arial"/>
              </w:rPr>
            </w:pPr>
            <w:r w:rsidRPr="007C79FD">
              <w:rPr>
                <w:rFonts w:ascii="Arial" w:hAnsi="Arial" w:cs="Arial"/>
              </w:rPr>
              <w:t>wszystkie formy prawne zgodnie z klasyfikacją form prawnych podmiotów gospodarki narodowej określonych w § 8 rozporządzenia Rady Ministrów z dnia 27 l</w:t>
            </w:r>
            <w:r w:rsidR="00F55DAB">
              <w:rPr>
                <w:rFonts w:ascii="Arial" w:hAnsi="Arial" w:cs="Arial"/>
              </w:rPr>
              <w:t xml:space="preserve">ipca 1999 r. w sprawie sposobu </w:t>
            </w:r>
            <w:r w:rsidRPr="007C79FD">
              <w:rPr>
                <w:rFonts w:ascii="Arial" w:hAnsi="Arial" w:cs="Arial"/>
              </w:rPr>
              <w:t xml:space="preserve">i metodologii prowadzenia i aktualizacji rejestru podmiotów gospodarki narodowej, w tym wzorów wniosków, ankiet i zaświadczeń, oraz szczegółowych warunków i trybu współdziałania służb statystyki publicznej z innymi organami prowadzącymi urzędowe rejestry i systemy informacyjne administracji publicznej (Dz. U. Nr 69, poz. 763, z </w:t>
            </w:r>
            <w:proofErr w:type="spellStart"/>
            <w:r w:rsidRPr="007C79FD">
              <w:rPr>
                <w:rFonts w:ascii="Arial" w:hAnsi="Arial" w:cs="Arial"/>
              </w:rPr>
              <w:t>późn</w:t>
            </w:r>
            <w:proofErr w:type="spellEnd"/>
            <w:r w:rsidRPr="007C79FD">
              <w:rPr>
                <w:rFonts w:ascii="Arial" w:hAnsi="Arial" w:cs="Arial"/>
              </w:rPr>
              <w:t>. zm.),</w:t>
            </w:r>
          </w:p>
          <w:p w:rsidR="00AD7EEF" w:rsidRPr="007C79FD" w:rsidRDefault="00AD7EEF" w:rsidP="00AD7EEF">
            <w:pPr>
              <w:pStyle w:val="Akapitzlist"/>
              <w:numPr>
                <w:ilvl w:val="0"/>
                <w:numId w:val="1"/>
              </w:numPr>
              <w:spacing w:before="120" w:after="120" w:line="240" w:lineRule="auto"/>
              <w:ind w:left="357" w:hanging="357"/>
              <w:contextualSpacing w:val="0"/>
              <w:jc w:val="both"/>
              <w:rPr>
                <w:rFonts w:ascii="Arial" w:hAnsi="Arial" w:cs="Arial"/>
              </w:rPr>
            </w:pPr>
            <w:r w:rsidRPr="007C79FD">
              <w:rPr>
                <w:rFonts w:ascii="Arial" w:hAnsi="Arial" w:cs="Arial"/>
              </w:rPr>
              <w:t xml:space="preserve"> osoby fizyczne prowadzące działalność oświatową na podstawie przepisów odrębnych.</w:t>
            </w:r>
          </w:p>
          <w:p w:rsidR="00AD7EEF" w:rsidRPr="007C79FD" w:rsidRDefault="00AD7EEF" w:rsidP="00AD7EEF">
            <w:pPr>
              <w:pStyle w:val="Akapitzlist"/>
              <w:spacing w:before="120" w:after="120"/>
              <w:ind w:left="357"/>
              <w:contextualSpacing w:val="0"/>
              <w:jc w:val="both"/>
              <w:rPr>
                <w:rFonts w:ascii="Arial" w:hAnsi="Arial" w:cs="Arial"/>
                <w:u w:val="single"/>
              </w:rPr>
            </w:pPr>
            <w:r w:rsidRPr="007C79FD">
              <w:rPr>
                <w:rFonts w:ascii="Arial" w:hAnsi="Arial" w:cs="Arial"/>
                <w:u w:val="single"/>
              </w:rPr>
              <w:t>Dla typów projektów 6, 7, 8, 9, 10:</w:t>
            </w:r>
          </w:p>
          <w:p w:rsidR="00AD7EEF" w:rsidRPr="007C79FD" w:rsidRDefault="00AD7EEF" w:rsidP="00AD7EEF">
            <w:pPr>
              <w:pStyle w:val="Akapitzlist"/>
              <w:numPr>
                <w:ilvl w:val="0"/>
                <w:numId w:val="1"/>
              </w:numPr>
              <w:spacing w:before="120" w:after="120" w:line="240" w:lineRule="auto"/>
              <w:ind w:left="357" w:hanging="357"/>
              <w:contextualSpacing w:val="0"/>
              <w:jc w:val="both"/>
              <w:rPr>
                <w:rFonts w:ascii="Arial" w:hAnsi="Arial" w:cs="Arial"/>
              </w:rPr>
            </w:pPr>
            <w:r w:rsidRPr="007C79FD">
              <w:rPr>
                <w:rFonts w:ascii="Arial" w:hAnsi="Arial" w:cs="Arial"/>
              </w:rPr>
              <w:t>organy prowadzące szkoły i placówki systemu oświaty realizujące</w:t>
            </w:r>
            <w:r w:rsidR="00F55DAB">
              <w:rPr>
                <w:rFonts w:ascii="Arial" w:hAnsi="Arial" w:cs="Arial"/>
              </w:rPr>
              <w:t xml:space="preserve"> kształcenie ogólne </w:t>
            </w:r>
            <w:r w:rsidRPr="007C79FD">
              <w:rPr>
                <w:rFonts w:ascii="Arial" w:hAnsi="Arial" w:cs="Arial"/>
              </w:rPr>
              <w:t>(z wyłączeniem szkół dla dorosłych),</w:t>
            </w:r>
          </w:p>
          <w:p w:rsidR="00034E3A" w:rsidRPr="00AD7EEF" w:rsidRDefault="00AD7EEF" w:rsidP="00AD7EEF">
            <w:pPr>
              <w:pStyle w:val="Akapitzlist"/>
              <w:numPr>
                <w:ilvl w:val="0"/>
                <w:numId w:val="1"/>
              </w:numPr>
              <w:spacing w:before="120" w:after="120" w:line="240" w:lineRule="auto"/>
              <w:ind w:left="357" w:hanging="357"/>
              <w:contextualSpacing w:val="0"/>
              <w:jc w:val="both"/>
              <w:rPr>
                <w:rFonts w:ascii="Arial" w:hAnsi="Arial" w:cs="Arial"/>
              </w:rPr>
            </w:pPr>
            <w:r w:rsidRPr="007C79FD">
              <w:rPr>
                <w:rFonts w:ascii="Arial" w:hAnsi="Arial" w:cs="Arial"/>
              </w:rPr>
              <w:t>organizacje pozarządowe prowadzące działalność statutową w zakresie edukacji.</w:t>
            </w:r>
          </w:p>
        </w:tc>
      </w:tr>
      <w:tr w:rsidR="00034E3A" w:rsidRPr="004B3D43" w:rsidTr="00A85F09">
        <w:trPr>
          <w:trHeight w:val="900"/>
        </w:trPr>
        <w:tc>
          <w:tcPr>
            <w:tcW w:w="1784" w:type="pct"/>
            <w:vAlign w:val="center"/>
          </w:tcPr>
          <w:p w:rsidR="00034E3A" w:rsidRPr="00A85F09" w:rsidRDefault="00034E3A" w:rsidP="00534DC8">
            <w:pPr>
              <w:spacing w:before="120" w:after="100" w:afterAutospacing="1" w:line="360" w:lineRule="auto"/>
              <w:jc w:val="both"/>
              <w:rPr>
                <w:rFonts w:ascii="Arial" w:hAnsi="Arial" w:cs="Arial"/>
                <w:b/>
                <w:color w:val="000000"/>
                <w:sz w:val="20"/>
                <w:szCs w:val="20"/>
                <w:lang w:eastAsia="pl-PL"/>
              </w:rPr>
            </w:pPr>
            <w:r w:rsidRPr="00A85F09">
              <w:rPr>
                <w:rFonts w:ascii="Arial" w:hAnsi="Arial" w:cs="Arial"/>
                <w:b/>
                <w:color w:val="000000"/>
                <w:sz w:val="20"/>
                <w:szCs w:val="20"/>
                <w:lang w:eastAsia="pl-PL"/>
              </w:rPr>
              <w:t>Na co można otrzymać dofinansowanie?</w:t>
            </w:r>
          </w:p>
        </w:tc>
        <w:tc>
          <w:tcPr>
            <w:tcW w:w="3216" w:type="pct"/>
            <w:vAlign w:val="center"/>
          </w:tcPr>
          <w:p w:rsidR="00F55DAB" w:rsidRPr="007C79FD" w:rsidRDefault="00F55DAB" w:rsidP="00F55DAB">
            <w:pPr>
              <w:pStyle w:val="Akapitzlist"/>
              <w:numPr>
                <w:ilvl w:val="0"/>
                <w:numId w:val="25"/>
              </w:numPr>
              <w:spacing w:before="120" w:after="120" w:line="240" w:lineRule="auto"/>
              <w:ind w:left="709"/>
              <w:contextualSpacing w:val="0"/>
              <w:jc w:val="both"/>
              <w:rPr>
                <w:rFonts w:ascii="Arial" w:hAnsi="Arial" w:cs="Arial"/>
              </w:rPr>
            </w:pPr>
            <w:r w:rsidRPr="007C79FD">
              <w:rPr>
                <w:rFonts w:ascii="Arial" w:hAnsi="Arial" w:cs="Arial"/>
              </w:rPr>
              <w:t>Tworzenie nowych miejsc wychowania przedszkolnego</w:t>
            </w:r>
            <w:r w:rsidRPr="007C79FD">
              <w:rPr>
                <w:rFonts w:ascii="Myriad Pro" w:hAnsi="Myriad Pro"/>
              </w:rPr>
              <w:t xml:space="preserve"> </w:t>
            </w:r>
            <w:r w:rsidRPr="007C79FD">
              <w:rPr>
                <w:rFonts w:ascii="Arial" w:hAnsi="Arial" w:cs="Arial"/>
              </w:rPr>
              <w:t>dla dzieci w wieku 3 - 4 lata, w tym dostosowanych do potrzeb dzieci z niepełnosprawnościami, w istniejących lub nowo</w:t>
            </w:r>
            <w:r w:rsidRPr="007C79FD">
              <w:rPr>
                <w:rFonts w:ascii="MyriadPro-Regular" w:hAnsi="MyriadPro-Regular" w:cs="MyriadPro-Regular"/>
              </w:rPr>
              <w:t xml:space="preserve"> </w:t>
            </w:r>
            <w:r w:rsidRPr="007C79FD">
              <w:rPr>
                <w:rFonts w:ascii="Arial" w:hAnsi="Arial" w:cs="Arial"/>
              </w:rPr>
              <w:t>utworzonych ośrodkach wychowania przedszkolnego</w:t>
            </w:r>
            <w:r w:rsidRPr="007C79FD">
              <w:rPr>
                <w:rStyle w:val="Odwoanieprzypisudolnego"/>
                <w:rFonts w:ascii="Arial" w:hAnsi="Arial" w:cs="Arial"/>
              </w:rPr>
              <w:footnoteReference w:id="1"/>
            </w:r>
            <w:r w:rsidRPr="007C79FD">
              <w:rPr>
                <w:rFonts w:ascii="Arial" w:hAnsi="Arial" w:cs="Arial"/>
                <w:vertAlign w:val="superscript"/>
              </w:rPr>
              <w:t>,</w:t>
            </w:r>
            <w:r w:rsidRPr="007C79FD">
              <w:rPr>
                <w:rStyle w:val="Odwoanieprzypisudolnego"/>
                <w:rFonts w:ascii="Arial" w:hAnsi="Arial" w:cs="Arial"/>
              </w:rPr>
              <w:footnoteReference w:id="2"/>
            </w:r>
            <w:r w:rsidRPr="007C79FD">
              <w:rPr>
                <w:rFonts w:ascii="Arial" w:hAnsi="Arial" w:cs="Arial"/>
              </w:rPr>
              <w:t>.</w:t>
            </w:r>
          </w:p>
          <w:p w:rsidR="00F55DAB" w:rsidRPr="007C79FD" w:rsidRDefault="00F55DAB" w:rsidP="00F55DAB">
            <w:pPr>
              <w:pStyle w:val="Akapitzlist"/>
              <w:numPr>
                <w:ilvl w:val="0"/>
                <w:numId w:val="25"/>
              </w:numPr>
              <w:spacing w:before="120" w:after="120" w:line="240" w:lineRule="auto"/>
              <w:ind w:left="709"/>
              <w:contextualSpacing w:val="0"/>
              <w:jc w:val="both"/>
              <w:rPr>
                <w:rFonts w:ascii="Arial" w:hAnsi="Arial" w:cs="Arial"/>
              </w:rPr>
            </w:pPr>
            <w:r w:rsidRPr="007C79FD">
              <w:rPr>
                <w:rFonts w:ascii="Arial" w:hAnsi="Arial" w:cs="Arial"/>
              </w:rPr>
              <w:t xml:space="preserve">Dostosowanie istniejących miejsc wychowania przedszkolnego do potrzeb dzieci </w:t>
            </w:r>
            <w:r w:rsidRPr="007C79FD">
              <w:rPr>
                <w:rFonts w:ascii="Arial" w:hAnsi="Arial" w:cs="Arial"/>
              </w:rPr>
              <w:br/>
              <w:t>z niepełnosprawnościami lub realizacja dodatkowej oferty edukacyjnej i specjalistycznej umożliwiającej dziecku z niepełnosprawnością udział w wychowaniu przedszkolnym poprzez wyrównanie deficytu wynikającego z niepełnosprawności</w:t>
            </w:r>
            <w:r w:rsidRPr="007C79FD">
              <w:rPr>
                <w:rStyle w:val="Odwoanieprzypisudolnego"/>
                <w:rFonts w:ascii="Arial" w:hAnsi="Arial" w:cs="Arial"/>
              </w:rPr>
              <w:footnoteReference w:id="3"/>
            </w:r>
            <w:r w:rsidRPr="007C79FD">
              <w:rPr>
                <w:rFonts w:ascii="Arial" w:hAnsi="Arial" w:cs="Arial"/>
              </w:rPr>
              <w:t>.</w:t>
            </w:r>
          </w:p>
          <w:p w:rsidR="00F55DAB" w:rsidRPr="007C79FD" w:rsidRDefault="00F55DAB" w:rsidP="00F55DAB">
            <w:pPr>
              <w:pStyle w:val="Akapitzlist"/>
              <w:numPr>
                <w:ilvl w:val="0"/>
                <w:numId w:val="25"/>
              </w:numPr>
              <w:spacing w:before="120" w:after="120" w:line="240" w:lineRule="auto"/>
              <w:ind w:left="709"/>
              <w:contextualSpacing w:val="0"/>
              <w:jc w:val="both"/>
              <w:rPr>
                <w:rFonts w:ascii="Arial" w:hAnsi="Arial" w:cs="Arial"/>
              </w:rPr>
            </w:pPr>
            <w:r w:rsidRPr="007C79FD">
              <w:rPr>
                <w:rFonts w:ascii="Arial" w:hAnsi="Arial" w:cs="Arial"/>
              </w:rPr>
              <w:t>Rozszerzenie oferty ośrodka wychowania przedszkolnego o dodatkowe zajęcia zwiększające szanse edukacyjne dzieci oraz wyrównujące zdiagnozowane deficyty; katalog dodatkowych zajęć obejmuje wyłącznie:</w:t>
            </w:r>
            <w:r w:rsidRPr="007C79FD">
              <w:rPr>
                <w:rStyle w:val="Odwoanieprzypisudolnego"/>
                <w:rFonts w:ascii="Arial" w:hAnsi="Arial" w:cs="Arial"/>
              </w:rPr>
              <w:footnoteReference w:id="4"/>
            </w:r>
            <w:r w:rsidRPr="007C79FD">
              <w:rPr>
                <w:rFonts w:ascii="Arial" w:hAnsi="Arial" w:cs="Arial"/>
                <w:vertAlign w:val="superscript"/>
              </w:rPr>
              <w:t>,</w:t>
            </w:r>
            <w:r w:rsidRPr="007C79FD">
              <w:rPr>
                <w:rStyle w:val="Odwoanieprzypisudolnego"/>
                <w:rFonts w:ascii="Arial" w:hAnsi="Arial" w:cs="Arial"/>
              </w:rPr>
              <w:footnoteReference w:id="5"/>
            </w:r>
          </w:p>
          <w:p w:rsidR="00F55DAB" w:rsidRPr="007C79FD" w:rsidRDefault="00F55DAB" w:rsidP="00F55DAB">
            <w:pPr>
              <w:pStyle w:val="Akapitzlist"/>
              <w:numPr>
                <w:ilvl w:val="0"/>
                <w:numId w:val="27"/>
              </w:numPr>
              <w:spacing w:before="120" w:after="120" w:line="240" w:lineRule="auto"/>
              <w:contextualSpacing w:val="0"/>
              <w:jc w:val="both"/>
              <w:rPr>
                <w:rFonts w:ascii="Arial" w:hAnsi="Arial" w:cs="Arial"/>
              </w:rPr>
            </w:pPr>
            <w:r w:rsidRPr="007C79FD">
              <w:rPr>
                <w:rFonts w:ascii="Arial" w:hAnsi="Arial" w:cs="Arial"/>
              </w:rPr>
              <w:lastRenderedPageBreak/>
              <w:t>zajęcia specjalistyczne</w:t>
            </w:r>
            <w:r w:rsidRPr="007C79FD">
              <w:rPr>
                <w:rStyle w:val="Odwoanieprzypisudolnego"/>
                <w:rFonts w:ascii="Arial" w:hAnsi="Arial" w:cs="Arial"/>
              </w:rPr>
              <w:footnoteReference w:id="6"/>
            </w:r>
            <w:r w:rsidRPr="007C79FD">
              <w:rPr>
                <w:rFonts w:ascii="Arial" w:hAnsi="Arial" w:cs="Arial"/>
              </w:rPr>
              <w:t>: korekcyjno-kompensacyjne, logopedyczne, socjoterapeutyczne, oraz inne zajęcia o charakterze terapeutycznym,</w:t>
            </w:r>
          </w:p>
          <w:p w:rsidR="00F55DAB" w:rsidRPr="007C79FD" w:rsidRDefault="00F55DAB" w:rsidP="00F55DAB">
            <w:pPr>
              <w:pStyle w:val="Akapitzlist"/>
              <w:numPr>
                <w:ilvl w:val="0"/>
                <w:numId w:val="27"/>
              </w:numPr>
              <w:spacing w:before="120" w:after="120" w:line="240" w:lineRule="auto"/>
              <w:contextualSpacing w:val="0"/>
              <w:jc w:val="both"/>
              <w:rPr>
                <w:rFonts w:ascii="Arial" w:hAnsi="Arial" w:cs="Arial"/>
              </w:rPr>
            </w:pPr>
            <w:r w:rsidRPr="007C79FD">
              <w:rPr>
                <w:rFonts w:ascii="Arial" w:hAnsi="Arial" w:cs="Arial"/>
              </w:rPr>
              <w:t>zajęcia stymulujące rozwój psychoruchowy np. gimnastykę korekcyjną,</w:t>
            </w:r>
          </w:p>
          <w:p w:rsidR="00F55DAB" w:rsidRPr="007C79FD" w:rsidRDefault="00F55DAB" w:rsidP="00F55DAB">
            <w:pPr>
              <w:pStyle w:val="Akapitzlist"/>
              <w:numPr>
                <w:ilvl w:val="0"/>
                <w:numId w:val="27"/>
              </w:numPr>
              <w:spacing w:before="120" w:after="120" w:line="240" w:lineRule="auto"/>
              <w:contextualSpacing w:val="0"/>
              <w:jc w:val="both"/>
              <w:rPr>
                <w:rFonts w:ascii="Arial" w:hAnsi="Arial" w:cs="Arial"/>
              </w:rPr>
            </w:pPr>
            <w:r w:rsidRPr="007C79FD">
              <w:rPr>
                <w:rFonts w:ascii="Arial" w:hAnsi="Arial" w:cs="Arial"/>
              </w:rPr>
              <w:t>zajęcia w ramach wczesnego wspomagania rozwoju w rozumieniu ustawy o systemie oświaty,</w:t>
            </w:r>
          </w:p>
          <w:p w:rsidR="00F55DAB" w:rsidRPr="007C79FD" w:rsidRDefault="00F55DAB" w:rsidP="00F55DAB">
            <w:pPr>
              <w:pStyle w:val="Akapitzlist"/>
              <w:numPr>
                <w:ilvl w:val="0"/>
                <w:numId w:val="27"/>
              </w:numPr>
              <w:spacing w:before="120" w:after="120" w:line="240" w:lineRule="auto"/>
              <w:contextualSpacing w:val="0"/>
              <w:jc w:val="both"/>
              <w:rPr>
                <w:rFonts w:ascii="Arial" w:hAnsi="Arial" w:cs="Arial"/>
              </w:rPr>
            </w:pPr>
            <w:r w:rsidRPr="007C79FD">
              <w:rPr>
                <w:rFonts w:ascii="Arial" w:hAnsi="Arial" w:cs="Arial"/>
              </w:rPr>
              <w:t xml:space="preserve">zajęcia rozwijające kompetencje społeczno-emocjonalne, </w:t>
            </w:r>
          </w:p>
          <w:p w:rsidR="00F55DAB" w:rsidRPr="007C79FD" w:rsidRDefault="00F55DAB" w:rsidP="00F55DAB">
            <w:pPr>
              <w:pStyle w:val="Akapitzlist"/>
              <w:numPr>
                <w:ilvl w:val="0"/>
                <w:numId w:val="25"/>
              </w:numPr>
              <w:spacing w:before="120" w:after="120" w:line="240" w:lineRule="auto"/>
              <w:ind w:left="709"/>
              <w:contextualSpacing w:val="0"/>
              <w:jc w:val="both"/>
              <w:rPr>
                <w:rFonts w:ascii="Arial" w:hAnsi="Arial" w:cs="Arial"/>
              </w:rPr>
            </w:pPr>
            <w:r w:rsidRPr="007C79FD">
              <w:rPr>
                <w:rFonts w:ascii="Arial" w:hAnsi="Arial" w:cs="Arial"/>
              </w:rPr>
              <w:t>Wydłużenie godzin pracy ośrodka wychowania przedszkolnego</w:t>
            </w:r>
            <w:r w:rsidRPr="007C79FD">
              <w:rPr>
                <w:rStyle w:val="Odwoanieprzypisudolnego"/>
                <w:rFonts w:ascii="Arial" w:hAnsi="Arial" w:cs="Arial"/>
              </w:rPr>
              <w:footnoteReference w:id="7"/>
            </w:r>
            <w:r w:rsidRPr="007C79FD">
              <w:rPr>
                <w:rFonts w:ascii="Arial" w:hAnsi="Arial" w:cs="Arial"/>
              </w:rPr>
              <w:t>.</w:t>
            </w:r>
          </w:p>
          <w:p w:rsidR="00F55DAB" w:rsidRPr="007C79FD" w:rsidRDefault="00F55DAB" w:rsidP="00F55DAB">
            <w:pPr>
              <w:pStyle w:val="Akapitzlist"/>
              <w:numPr>
                <w:ilvl w:val="0"/>
                <w:numId w:val="25"/>
              </w:numPr>
              <w:spacing w:before="120" w:after="120" w:line="240" w:lineRule="auto"/>
              <w:ind w:left="709"/>
              <w:contextualSpacing w:val="0"/>
              <w:jc w:val="both"/>
              <w:rPr>
                <w:rFonts w:ascii="Arial" w:hAnsi="Arial" w:cs="Arial"/>
              </w:rPr>
            </w:pPr>
            <w:r w:rsidRPr="007C79FD">
              <w:rPr>
                <w:rFonts w:ascii="Arial" w:hAnsi="Arial" w:cs="Arial"/>
              </w:rPr>
              <w:t xml:space="preserve">Doskonalenie umiejętności i kompetencji zawodowych nauczycieli placówek wychowania przedszkolnego, niezbędnych do pracy z dziećmi w wieku przedszkolnym, w tym z dziećmi </w:t>
            </w:r>
            <w:r w:rsidRPr="007C79FD">
              <w:rPr>
                <w:rFonts w:ascii="Arial" w:hAnsi="Arial" w:cs="Arial"/>
              </w:rPr>
              <w:br/>
              <w:t>ze specjalnymi potrzebami edukacyjnymi obejmujące w szczególności:</w:t>
            </w:r>
            <w:r w:rsidRPr="007C79FD">
              <w:rPr>
                <w:rStyle w:val="Odwoanieprzypisudolnego"/>
                <w:rFonts w:ascii="Arial" w:hAnsi="Arial" w:cs="Arial"/>
              </w:rPr>
              <w:footnoteReference w:id="8"/>
            </w:r>
            <w:r w:rsidRPr="007C79FD">
              <w:rPr>
                <w:rFonts w:ascii="Arial" w:hAnsi="Arial" w:cs="Arial"/>
                <w:vertAlign w:val="superscript"/>
              </w:rPr>
              <w:t>,</w:t>
            </w:r>
            <w:r w:rsidRPr="007C79FD">
              <w:rPr>
                <w:rStyle w:val="Odwoanieprzypisudolnego"/>
                <w:rFonts w:ascii="Arial" w:hAnsi="Arial" w:cs="Arial"/>
              </w:rPr>
              <w:footnoteReference w:id="9"/>
            </w:r>
            <w:r w:rsidRPr="007C79FD">
              <w:rPr>
                <w:rFonts w:ascii="Arial" w:hAnsi="Arial" w:cs="Arial"/>
                <w:vertAlign w:val="superscript"/>
              </w:rPr>
              <w:t>,</w:t>
            </w:r>
            <w:r w:rsidRPr="007C79FD">
              <w:rPr>
                <w:rStyle w:val="Odwoanieprzypisudolnego"/>
                <w:rFonts w:ascii="Arial" w:hAnsi="Arial" w:cs="Arial"/>
              </w:rPr>
              <w:footnoteReference w:id="10"/>
            </w:r>
          </w:p>
          <w:p w:rsidR="00F55DAB" w:rsidRPr="007C79FD" w:rsidRDefault="00F55DAB" w:rsidP="00F55DAB">
            <w:pPr>
              <w:pStyle w:val="Akapitzlist"/>
              <w:numPr>
                <w:ilvl w:val="0"/>
                <w:numId w:val="26"/>
              </w:numPr>
              <w:spacing w:before="120" w:after="120" w:line="240" w:lineRule="auto"/>
              <w:contextualSpacing w:val="0"/>
              <w:jc w:val="both"/>
              <w:rPr>
                <w:rFonts w:ascii="Arial" w:hAnsi="Arial" w:cs="Arial"/>
              </w:rPr>
            </w:pPr>
            <w:r w:rsidRPr="007C79FD">
              <w:rPr>
                <w:rFonts w:ascii="Arial" w:hAnsi="Arial" w:cs="Arial"/>
              </w:rPr>
              <w:t xml:space="preserve"> kursy i szkolenia doskonalące (teoretyczne i praktyczne), w tym z wykorzystaniem pracy trenerów przeszkolonych w ramach PO WER, studia podyplomowe</w:t>
            </w:r>
            <w:r w:rsidRPr="007C79FD">
              <w:rPr>
                <w:rStyle w:val="Odwoanieprzypisudolnego"/>
                <w:rFonts w:ascii="Arial" w:hAnsi="Arial" w:cs="Arial"/>
              </w:rPr>
              <w:footnoteReference w:id="11"/>
            </w:r>
            <w:r w:rsidRPr="007C79FD">
              <w:rPr>
                <w:rFonts w:ascii="Arial" w:hAnsi="Arial" w:cs="Arial"/>
              </w:rPr>
              <w:t>,</w:t>
            </w:r>
          </w:p>
          <w:p w:rsidR="00F55DAB" w:rsidRPr="007C79FD" w:rsidRDefault="00F55DAB" w:rsidP="00F55DAB">
            <w:pPr>
              <w:pStyle w:val="Akapitzlist"/>
              <w:numPr>
                <w:ilvl w:val="0"/>
                <w:numId w:val="26"/>
              </w:numPr>
              <w:spacing w:before="120" w:after="120" w:line="240" w:lineRule="auto"/>
              <w:contextualSpacing w:val="0"/>
              <w:jc w:val="both"/>
              <w:rPr>
                <w:rFonts w:ascii="Arial" w:hAnsi="Arial" w:cs="Arial"/>
              </w:rPr>
            </w:pPr>
            <w:r w:rsidRPr="007C79FD">
              <w:rPr>
                <w:rFonts w:ascii="Arial" w:hAnsi="Arial" w:cs="Arial"/>
              </w:rPr>
              <w:t xml:space="preserve">wspieranie istniejących, budowanie nowych i moderowanie sieci współpracy </w:t>
            </w:r>
            <w:r w:rsidRPr="007C79FD">
              <w:rPr>
                <w:rFonts w:ascii="Arial" w:hAnsi="Arial" w:cs="Arial"/>
              </w:rPr>
              <w:br/>
              <w:t>i samokształcenia nauczycieli,</w:t>
            </w:r>
          </w:p>
          <w:p w:rsidR="00F55DAB" w:rsidRPr="007C79FD" w:rsidRDefault="00F55DAB" w:rsidP="00F55DAB">
            <w:pPr>
              <w:pStyle w:val="Akapitzlist"/>
              <w:numPr>
                <w:ilvl w:val="0"/>
                <w:numId w:val="26"/>
              </w:numPr>
              <w:spacing w:before="120" w:after="120" w:line="240" w:lineRule="auto"/>
              <w:contextualSpacing w:val="0"/>
              <w:jc w:val="both"/>
              <w:rPr>
                <w:rFonts w:ascii="Arial" w:hAnsi="Arial" w:cs="Arial"/>
                <w:i/>
              </w:rPr>
            </w:pPr>
            <w:r w:rsidRPr="007C79FD">
              <w:rPr>
                <w:rFonts w:ascii="Arial" w:hAnsi="Arial" w:cs="Arial"/>
              </w:rPr>
              <w:t xml:space="preserve">współpracę ze specjalistycznymi ośrodkami, np. szkolno-wychowawczymi, poradniami psychologiczno-pedagogicznymi, OWP i szkołami kształcącymi dzieci i młodzież </w:t>
            </w:r>
            <w:r w:rsidRPr="007C79FD">
              <w:rPr>
                <w:rFonts w:ascii="Arial" w:hAnsi="Arial" w:cs="Arial"/>
              </w:rPr>
              <w:br/>
              <w:t>z niepełnosprawnościami.</w:t>
            </w:r>
          </w:p>
          <w:p w:rsidR="00F55DAB" w:rsidRPr="007C79FD" w:rsidRDefault="00F55DAB" w:rsidP="00F55DAB">
            <w:pPr>
              <w:pStyle w:val="Akapitzlist"/>
              <w:numPr>
                <w:ilvl w:val="0"/>
                <w:numId w:val="28"/>
              </w:numPr>
              <w:autoSpaceDE w:val="0"/>
              <w:autoSpaceDN w:val="0"/>
              <w:adjustRightInd w:val="0"/>
              <w:spacing w:before="120" w:after="120" w:line="240" w:lineRule="auto"/>
              <w:contextualSpacing w:val="0"/>
              <w:jc w:val="both"/>
              <w:rPr>
                <w:rFonts w:ascii="Arial" w:hAnsi="Arial" w:cs="Arial"/>
              </w:rPr>
            </w:pPr>
            <w:r w:rsidRPr="007C79FD">
              <w:rPr>
                <w:rFonts w:ascii="Arial" w:hAnsi="Arial" w:cs="Arial"/>
              </w:rPr>
              <w:t xml:space="preserve">Kształcenie u uczniów i słuchaczy kompetencji kluczowych oraz właściwych postaw </w:t>
            </w:r>
            <w:r w:rsidRPr="007C79FD">
              <w:rPr>
                <w:rFonts w:ascii="Arial" w:hAnsi="Arial" w:cs="Arial"/>
              </w:rPr>
              <w:br/>
              <w:t>i umiejętności niezbędnych na rynku pracy głównie poprzez</w:t>
            </w:r>
            <w:r w:rsidRPr="007C79FD">
              <w:rPr>
                <w:rStyle w:val="Odwoanieprzypisudolnego"/>
                <w:rFonts w:ascii="Arial" w:hAnsi="Arial" w:cs="Arial"/>
              </w:rPr>
              <w:footnoteReference w:id="12"/>
            </w:r>
            <w:r w:rsidRPr="007C79FD">
              <w:rPr>
                <w:rFonts w:ascii="Arial" w:hAnsi="Arial" w:cs="Arial"/>
              </w:rPr>
              <w:t xml:space="preserve"> </w:t>
            </w:r>
            <w:r w:rsidRPr="007C79FD">
              <w:rPr>
                <w:rStyle w:val="Odwoanieprzypisudolnego"/>
                <w:rFonts w:ascii="Arial" w:hAnsi="Arial" w:cs="Arial"/>
              </w:rPr>
              <w:footnoteReference w:id="13"/>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lastRenderedPageBreak/>
              <w:t>a) realizację projektów edukacyjnych w szkołach lub placówkach systemu oświaty objętych wsparciem,</w:t>
            </w:r>
            <w:r w:rsidRPr="007C79FD">
              <w:rPr>
                <w:rStyle w:val="Odwoanieprzypisudolnego"/>
                <w:rFonts w:ascii="Arial" w:hAnsi="Arial" w:cs="Arial"/>
              </w:rPr>
              <w:footnoteReference w:id="14"/>
            </w:r>
            <w:r w:rsidRPr="007C79FD">
              <w:rPr>
                <w:rFonts w:ascii="Arial" w:hAnsi="Arial" w:cs="Arial"/>
              </w:rPr>
              <w:t xml:space="preserve"> </w:t>
            </w:r>
            <w:r w:rsidRPr="007C79FD">
              <w:rPr>
                <w:rStyle w:val="Odwoanieprzypisudolnego"/>
                <w:rFonts w:ascii="Arial" w:hAnsi="Arial" w:cs="Arial"/>
              </w:rPr>
              <w:footnoteReference w:id="15"/>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 xml:space="preserve">b) realizację dodatkowych zajęć dydaktyczno-wyrównawczych służących wyrównywaniu dysproporcji edukacyjnych w trakcie procesu kształcenia dla uczniów mających trudności </w:t>
            </w:r>
            <w:r w:rsidRPr="007C79FD">
              <w:rPr>
                <w:rFonts w:ascii="Arial" w:hAnsi="Arial" w:cs="Arial"/>
              </w:rPr>
              <w:br/>
              <w:t>w spełnianiu wymagań edukacyjnych, wynikających z podstawy programowej kształcenia ogólnego dla danego etapu edukacyjnego,</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c) realizację różnych form rozwijających uzdolnienia,</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d) wdrożenie nowych form i programów nauczania,</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e) tworzenie i realizacja zajęć w klasach o nowatorskich rozwiązaniach programowych, organizacyjnych lub metodycznych,</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f) organizację kółek zainteresowań, warsztatów, laboratoriów dla uczniów lub słuchaczy,</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g) nawiązywanie współpracy z otoczeniem zewnętrznym szkoły lub placówki systemu oświaty w celu realizacji programów edukacyjnych,</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h) wykorzystanie narzędzi, metod lub form pracy wypracowanych w ramach projektów, w tym pozytywnie zwalidowanych produktów projektów innowacyjnych, zrealizowanych w latach 2007-2013 w ramach PO KL,</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i) pomoc stypendialną dla uczniów lub słuchaczy szczególnie uzdolnionych w zakresie przedmiotów matematycznych, przyrodniczych, informatycznych, języków obcych, matematyki lub przedsiębiorczości, których niekorzystna sytuacja materialna stanowi barierę w rozwoju edukacyjnym,</w:t>
            </w:r>
            <w:r w:rsidRPr="007C79FD">
              <w:rPr>
                <w:rStyle w:val="Odwoanieprzypisudolnego"/>
                <w:rFonts w:ascii="Arial" w:hAnsi="Arial" w:cs="Arial"/>
                <w:sz w:val="18"/>
                <w:szCs w:val="18"/>
              </w:rPr>
              <w:footnoteReference w:id="16"/>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lastRenderedPageBreak/>
              <w:t>j) doradztwo edukacyjno-zawodowe dla uczniów lub słuchaczy, ze szczególnym uwzględnieniem uczniów ze specjalnymi potrzebami edukacyjnymi,</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r w:rsidRPr="007C79FD">
              <w:rPr>
                <w:rFonts w:ascii="Arial" w:hAnsi="Arial" w:cs="Arial"/>
              </w:rPr>
              <w:t>k) realizację zajęć poza szkołą lub poza lekcjami.</w:t>
            </w:r>
          </w:p>
          <w:p w:rsidR="00F55DAB" w:rsidRPr="007C79FD" w:rsidRDefault="00F55DAB" w:rsidP="00F55DAB">
            <w:pPr>
              <w:pStyle w:val="Akapitzlist"/>
              <w:autoSpaceDE w:val="0"/>
              <w:autoSpaceDN w:val="0"/>
              <w:adjustRightInd w:val="0"/>
              <w:spacing w:before="120" w:after="120"/>
              <w:ind w:left="780"/>
              <w:contextualSpacing w:val="0"/>
              <w:jc w:val="both"/>
              <w:rPr>
                <w:rFonts w:ascii="Arial" w:hAnsi="Arial" w:cs="Arial"/>
              </w:rPr>
            </w:pPr>
          </w:p>
          <w:p w:rsidR="00F55DAB" w:rsidRPr="007C79FD" w:rsidRDefault="00F55DAB" w:rsidP="00F55DAB">
            <w:pPr>
              <w:pStyle w:val="Akapitzlist"/>
              <w:numPr>
                <w:ilvl w:val="0"/>
                <w:numId w:val="28"/>
              </w:numPr>
              <w:autoSpaceDE w:val="0"/>
              <w:autoSpaceDN w:val="0"/>
              <w:adjustRightInd w:val="0"/>
              <w:spacing w:before="120" w:after="120" w:line="240" w:lineRule="auto"/>
              <w:contextualSpacing w:val="0"/>
              <w:jc w:val="both"/>
              <w:rPr>
                <w:rFonts w:ascii="Arial" w:hAnsi="Arial" w:cs="Arial"/>
              </w:rPr>
            </w:pPr>
            <w:r w:rsidRPr="007C79FD">
              <w:rPr>
                <w:rFonts w:ascii="Arial" w:hAnsi="Arial" w:cs="Arial"/>
              </w:rPr>
              <w:t>Doskonalenie umiejętności i kompetencji zawodowych nauczycieli prowadzących kształcenie w zakresie stosowania metod i form organizacyjnych sprzyjających kształtowaniu i rozwijaniu u uczniów kompetencji kluczowych niezbędnych na rynku pracy oraz właściwych postaw/umiejętności poprzez</w:t>
            </w:r>
            <w:r w:rsidRPr="007C79FD">
              <w:rPr>
                <w:rStyle w:val="Odwoanieprzypisudolnego"/>
                <w:rFonts w:ascii="Arial" w:hAnsi="Arial" w:cs="Arial"/>
                <w:sz w:val="18"/>
                <w:szCs w:val="18"/>
              </w:rPr>
              <w:footnoteReference w:id="17"/>
            </w:r>
            <w:r w:rsidRPr="007C79FD">
              <w:rPr>
                <w:rFonts w:ascii="Arial" w:hAnsi="Arial" w:cs="Arial"/>
              </w:rPr>
              <w:t xml:space="preserve"> </w:t>
            </w:r>
            <w:r w:rsidRPr="007C79FD">
              <w:rPr>
                <w:rStyle w:val="Odwoanieprzypisudolnego"/>
                <w:rFonts w:ascii="Arial" w:hAnsi="Arial" w:cs="Arial"/>
                <w:sz w:val="18"/>
                <w:szCs w:val="18"/>
              </w:rPr>
              <w:footnoteReference w:id="18"/>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a) kursy i szkolenia doskonalące (teoretyczne i praktyczne), w tym z wykorzystaniem pracy trenerów przeszkolonych w ramach PO WER, studia podyplomowe,</w:t>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 xml:space="preserve">b) wspieranie istniejących, budowanie nowych i moderowanie sieci współpracy </w:t>
            </w:r>
            <w:r w:rsidRPr="007C79FD">
              <w:rPr>
                <w:rFonts w:ascii="Arial" w:hAnsi="Arial" w:cs="Arial"/>
              </w:rPr>
              <w:br/>
              <w:t>i samokształcenia nauczycieli,</w:t>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c) realizację w szkole lub placówce systemu oświaty programów wspomagania</w:t>
            </w:r>
            <w:r w:rsidRPr="007C79FD">
              <w:rPr>
                <w:rStyle w:val="Odwoanieprzypisudolnego"/>
                <w:rFonts w:ascii="Arial" w:hAnsi="Arial" w:cs="Arial"/>
                <w:sz w:val="18"/>
                <w:szCs w:val="18"/>
              </w:rPr>
              <w:footnoteReference w:id="19"/>
            </w:r>
            <w:r w:rsidRPr="007C79FD">
              <w:rPr>
                <w:rFonts w:ascii="Arial" w:hAnsi="Arial" w:cs="Arial"/>
              </w:rPr>
              <w:t>,</w:t>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d) staże i praktyki nauczycieli realizowane we współpracy z podmiotami z otoczenia szkoły lub placówki systemu oświaty</w:t>
            </w:r>
            <w:r w:rsidRPr="007C79FD">
              <w:rPr>
                <w:rStyle w:val="Odwoanieprzypisudolnego"/>
                <w:rFonts w:ascii="Arial" w:hAnsi="Arial" w:cs="Arial"/>
                <w:sz w:val="18"/>
                <w:szCs w:val="18"/>
              </w:rPr>
              <w:footnoteReference w:id="20"/>
            </w:r>
            <w:r w:rsidRPr="007C79FD">
              <w:rPr>
                <w:rFonts w:ascii="Arial" w:hAnsi="Arial" w:cs="Arial"/>
              </w:rPr>
              <w:t>,</w:t>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 xml:space="preserve">e) współpracę ze specjalistycznymi ośrodkami, np. szkołami kształcącymi dzieci i młodzież </w:t>
            </w:r>
            <w:r w:rsidRPr="007C79FD">
              <w:rPr>
                <w:rFonts w:ascii="Arial" w:hAnsi="Arial" w:cs="Arial"/>
              </w:rPr>
              <w:br/>
              <w:t>z niepełnosprawnościami, specjalnymi ośrodkami szkolno-wychowawczymi, młodzieżowymi ośrodkami wychowawczymi, młodzieżowymi ośrodkami socjoterapii, poradniami psychologiczno pedagogicznymi,</w:t>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f) wykorzystanie narzędzi, metod lub form pracy wypracowanych w ramach projektów, w tym pozytywnie zwalidowanych produktów projektów innowacyjnych, zrealizowanych w latach 2007-2013 w ramach PO KL.</w:t>
            </w:r>
          </w:p>
          <w:p w:rsidR="00F55DAB" w:rsidRPr="007C79FD" w:rsidRDefault="00F55DAB" w:rsidP="00F55DAB">
            <w:pPr>
              <w:pStyle w:val="Akapitzlist"/>
              <w:autoSpaceDE w:val="0"/>
              <w:autoSpaceDN w:val="0"/>
              <w:adjustRightInd w:val="0"/>
              <w:ind w:left="780"/>
              <w:jc w:val="both"/>
              <w:rPr>
                <w:rFonts w:ascii="Arial" w:hAnsi="Arial" w:cs="Arial"/>
              </w:rPr>
            </w:pPr>
          </w:p>
          <w:p w:rsidR="00F55DAB" w:rsidRPr="007C79FD" w:rsidRDefault="00F55DAB" w:rsidP="00F55DAB">
            <w:pPr>
              <w:pStyle w:val="Akapitzlist"/>
              <w:numPr>
                <w:ilvl w:val="0"/>
                <w:numId w:val="28"/>
              </w:numPr>
              <w:autoSpaceDE w:val="0"/>
              <w:autoSpaceDN w:val="0"/>
              <w:adjustRightInd w:val="0"/>
              <w:spacing w:after="0"/>
              <w:jc w:val="both"/>
              <w:rPr>
                <w:rFonts w:ascii="Arial" w:hAnsi="Arial" w:cs="Arial"/>
              </w:rPr>
            </w:pPr>
            <w:r w:rsidRPr="007C79FD">
              <w:rPr>
                <w:rFonts w:ascii="Arial" w:hAnsi="Arial" w:cs="Arial"/>
              </w:rPr>
              <w:t>Indywidualizację pracy z uczniem ze szczególnymi potrzebami edukacyjnymi w tym ucznia młodszego i wsparcie uczniów zagrożonych przedwczesnym zakończeniem nauki szkolnej poprzez:</w:t>
            </w:r>
            <w:r w:rsidRPr="007C79FD">
              <w:rPr>
                <w:rStyle w:val="Odwoanieprzypisudolnego"/>
                <w:rFonts w:ascii="Arial" w:hAnsi="Arial" w:cs="Arial"/>
              </w:rPr>
              <w:footnoteReference w:id="21"/>
            </w:r>
            <w:r w:rsidRPr="007C79FD">
              <w:rPr>
                <w:rFonts w:ascii="Arial" w:hAnsi="Arial" w:cs="Arial"/>
              </w:rPr>
              <w:t xml:space="preserve"> </w:t>
            </w:r>
            <w:r w:rsidRPr="007C79FD">
              <w:rPr>
                <w:rStyle w:val="Odwoanieprzypisudolnego"/>
                <w:rFonts w:ascii="Arial" w:hAnsi="Arial" w:cs="Arial"/>
              </w:rPr>
              <w:footnoteReference w:id="22"/>
            </w:r>
            <w:r w:rsidRPr="007C79FD">
              <w:rPr>
                <w:rFonts w:ascii="Arial" w:hAnsi="Arial" w:cs="Arial"/>
              </w:rPr>
              <w:t xml:space="preserve"> </w:t>
            </w:r>
            <w:r w:rsidRPr="007C79FD">
              <w:rPr>
                <w:rStyle w:val="Odwoanieprzypisudolnego"/>
                <w:rFonts w:ascii="Arial" w:hAnsi="Arial" w:cs="Arial"/>
              </w:rPr>
              <w:footnoteReference w:id="23"/>
            </w:r>
            <w:r w:rsidRPr="007C79FD">
              <w:rPr>
                <w:rFonts w:ascii="Arial" w:hAnsi="Arial" w:cs="Arial"/>
              </w:rPr>
              <w:t xml:space="preserve"> </w:t>
            </w:r>
            <w:r w:rsidRPr="007C79FD">
              <w:rPr>
                <w:rStyle w:val="Odwoanieprzypisudolnego"/>
                <w:rFonts w:ascii="Arial" w:hAnsi="Arial" w:cs="Arial"/>
              </w:rPr>
              <w:footnoteReference w:id="24"/>
            </w:r>
          </w:p>
          <w:p w:rsidR="00F55DAB" w:rsidRPr="007C79FD" w:rsidRDefault="00F55DAB" w:rsidP="00F55DAB">
            <w:pPr>
              <w:pStyle w:val="Akapitzlist"/>
              <w:numPr>
                <w:ilvl w:val="0"/>
                <w:numId w:val="22"/>
              </w:numPr>
              <w:autoSpaceDE w:val="0"/>
              <w:autoSpaceDN w:val="0"/>
              <w:adjustRightInd w:val="0"/>
              <w:spacing w:after="0"/>
              <w:jc w:val="both"/>
              <w:rPr>
                <w:rFonts w:ascii="Arial" w:hAnsi="Arial" w:cs="Arial"/>
              </w:rPr>
            </w:pPr>
            <w:r w:rsidRPr="007C79FD">
              <w:rPr>
                <w:rFonts w:ascii="Arial" w:hAnsi="Arial" w:cs="Arial"/>
              </w:rPr>
              <w:lastRenderedPageBreak/>
              <w:t xml:space="preserve">doposażenie szkół lub placówek systemu oświaty w pomoce dydaktyczne oraz specjalistyczny sprzęt do rozpoznawania potrzeb rozwojowych, edukacyjnych </w:t>
            </w:r>
            <w:r w:rsidRPr="007C79FD">
              <w:rPr>
                <w:rFonts w:ascii="Arial" w:hAnsi="Arial" w:cs="Arial"/>
              </w:rPr>
              <w:br/>
              <w:t xml:space="preserve">i możliwości psychofizycznych oraz wspomagania rozwoju i prowadzenia terapii uczniów ze specjalnymi potrzebami edukacyjnymi, a także podręczniki szkolne i materiały dydaktyczne dostosowane do potrzeb uczniów z niepełnosprawnościami, ze szczególnym uwzględnieniem tych pomocy, sprzętu i narzędzi, które są zgodne </w:t>
            </w:r>
            <w:r w:rsidRPr="007C79FD">
              <w:rPr>
                <w:rFonts w:ascii="Arial" w:hAnsi="Arial" w:cs="Arial"/>
              </w:rPr>
              <w:br/>
              <w:t>z koncepcją uniwersalnego projektowania,</w:t>
            </w:r>
          </w:p>
          <w:p w:rsidR="00F55DAB" w:rsidRPr="007C79FD" w:rsidRDefault="00F55DAB" w:rsidP="00F55DAB">
            <w:pPr>
              <w:pStyle w:val="Akapitzlist"/>
              <w:numPr>
                <w:ilvl w:val="0"/>
                <w:numId w:val="22"/>
              </w:numPr>
              <w:autoSpaceDE w:val="0"/>
              <w:autoSpaceDN w:val="0"/>
              <w:adjustRightInd w:val="0"/>
              <w:spacing w:after="0"/>
              <w:jc w:val="both"/>
              <w:rPr>
                <w:rFonts w:ascii="Arial" w:hAnsi="Arial" w:cs="Arial"/>
              </w:rPr>
            </w:pPr>
            <w:r w:rsidRPr="007C79FD">
              <w:rPr>
                <w:rFonts w:ascii="Arial" w:hAnsi="Arial" w:cs="Arial"/>
              </w:rPr>
              <w:t>przygotowanie nauczycieli do prowadzenia procesu indywidualizacji pracy z uczniem ze specjalnymi potrzebami edukacyjnymi, w tym wsparcia ucznia młodszego, rozpoznawania potrzeb rozwojowych, edukacyjnych i możliwości psychofizycznych uczniów i efektywnego stosowania ww. pomocy dydaktycznych w pracy,</w:t>
            </w:r>
          </w:p>
          <w:p w:rsidR="00F55DAB" w:rsidRPr="007C79FD" w:rsidRDefault="00F55DAB" w:rsidP="00F55DAB">
            <w:pPr>
              <w:pStyle w:val="Akapitzlist"/>
              <w:numPr>
                <w:ilvl w:val="0"/>
                <w:numId w:val="22"/>
              </w:numPr>
              <w:autoSpaceDE w:val="0"/>
              <w:autoSpaceDN w:val="0"/>
              <w:adjustRightInd w:val="0"/>
              <w:spacing w:after="0"/>
              <w:jc w:val="both"/>
              <w:rPr>
                <w:rFonts w:ascii="Arial" w:hAnsi="Arial" w:cs="Arial"/>
              </w:rPr>
            </w:pPr>
            <w:r w:rsidRPr="007C79FD">
              <w:rPr>
                <w:rFonts w:ascii="Arial" w:hAnsi="Arial" w:cs="Arial"/>
              </w:rPr>
              <w:t xml:space="preserve">wsparcie uczniów ze specjalnymi potrzebami edukacyjnymi, w tym uczniów młodszych </w:t>
            </w:r>
            <w:r w:rsidRPr="007C79FD">
              <w:rPr>
                <w:rFonts w:ascii="Arial" w:hAnsi="Arial" w:cs="Arial"/>
              </w:rPr>
              <w:br/>
              <w:t>w ramach zajęć uzupełniających ofertę szkoły lub placówki systemu oświaty, w tym:</w:t>
            </w:r>
          </w:p>
          <w:p w:rsidR="00F55DAB" w:rsidRPr="007C79FD" w:rsidRDefault="00F55DAB" w:rsidP="00F55DAB">
            <w:pPr>
              <w:pStyle w:val="Akapitzlist"/>
              <w:numPr>
                <w:ilvl w:val="0"/>
                <w:numId w:val="23"/>
              </w:numPr>
              <w:autoSpaceDE w:val="0"/>
              <w:autoSpaceDN w:val="0"/>
              <w:adjustRightInd w:val="0"/>
              <w:spacing w:after="0"/>
              <w:jc w:val="both"/>
              <w:rPr>
                <w:rFonts w:ascii="Arial" w:hAnsi="Arial" w:cs="Arial"/>
              </w:rPr>
            </w:pPr>
            <w:r w:rsidRPr="007C79FD">
              <w:rPr>
                <w:rFonts w:ascii="Arial" w:hAnsi="Arial" w:cs="Arial"/>
              </w:rPr>
              <w:t xml:space="preserve">zajęć specjalistycznych, prowadzonych w celu stymulowania rozwoju poznawczego </w:t>
            </w:r>
            <w:r w:rsidRPr="007C79FD">
              <w:rPr>
                <w:rFonts w:ascii="Arial" w:hAnsi="Arial" w:cs="Arial"/>
              </w:rPr>
              <w:br/>
              <w:t xml:space="preserve">i zmniejszania trudności w opanowaniu wiadomości i umiejętności szkolnych przez uczniów ze specjalnymi potrzebami edukacyjnymi, w tym uczniów młodszych, w tym: zajęć korekcyjno-kompensacyjnych, logopedycznych, socjoterapeutycznych </w:t>
            </w:r>
            <w:r w:rsidRPr="007C79FD">
              <w:rPr>
                <w:rFonts w:ascii="Arial" w:hAnsi="Arial" w:cs="Arial"/>
              </w:rPr>
              <w:br/>
              <w:t>i psychoedukacyjnych oraz innych zajęć o charakterze terapeutycznym,</w:t>
            </w:r>
          </w:p>
          <w:p w:rsidR="00F55DAB" w:rsidRPr="007C79FD" w:rsidRDefault="00F55DAB" w:rsidP="00F55DAB">
            <w:pPr>
              <w:pStyle w:val="Akapitzlist"/>
              <w:numPr>
                <w:ilvl w:val="0"/>
                <w:numId w:val="23"/>
              </w:numPr>
              <w:autoSpaceDE w:val="0"/>
              <w:autoSpaceDN w:val="0"/>
              <w:adjustRightInd w:val="0"/>
              <w:spacing w:after="0"/>
              <w:jc w:val="both"/>
              <w:rPr>
                <w:rFonts w:ascii="Arial" w:hAnsi="Arial" w:cs="Arial"/>
              </w:rPr>
            </w:pPr>
            <w:r w:rsidRPr="007C79FD">
              <w:rPr>
                <w:rFonts w:ascii="Arial" w:hAnsi="Arial" w:cs="Arial"/>
              </w:rPr>
              <w:t xml:space="preserve">zajęć dydaktyczno-wyrównawczych, organizowanych dla uczniów ze specjalnymi potrzebami edukacyjnymi, w tym uczniów młodszych, mających trudności </w:t>
            </w:r>
            <w:r w:rsidRPr="007C79FD">
              <w:rPr>
                <w:rFonts w:ascii="Arial" w:hAnsi="Arial" w:cs="Arial"/>
              </w:rPr>
              <w:br/>
              <w:t>w spełnianiu wymagań edukacyjnych wynikających z podstawy programowej kształcenia ogólnego dla danego etapu edukacyjnego,</w:t>
            </w:r>
          </w:p>
          <w:p w:rsidR="00F55DAB" w:rsidRPr="007C79FD" w:rsidRDefault="00F55DAB" w:rsidP="00F55DAB">
            <w:pPr>
              <w:pStyle w:val="Akapitzlist"/>
              <w:numPr>
                <w:ilvl w:val="0"/>
                <w:numId w:val="23"/>
              </w:numPr>
              <w:autoSpaceDE w:val="0"/>
              <w:autoSpaceDN w:val="0"/>
              <w:adjustRightInd w:val="0"/>
              <w:spacing w:after="0"/>
              <w:jc w:val="both"/>
              <w:rPr>
                <w:rFonts w:ascii="Arial" w:hAnsi="Arial" w:cs="Arial"/>
              </w:rPr>
            </w:pPr>
            <w:r w:rsidRPr="007C79FD">
              <w:rPr>
                <w:rFonts w:ascii="Arial" w:hAnsi="Arial" w:cs="Arial"/>
              </w:rPr>
              <w:t>warsztatów,</w:t>
            </w:r>
          </w:p>
          <w:p w:rsidR="00F55DAB" w:rsidRPr="007C79FD" w:rsidRDefault="00F55DAB" w:rsidP="00F55DAB">
            <w:pPr>
              <w:pStyle w:val="Akapitzlist"/>
              <w:numPr>
                <w:ilvl w:val="0"/>
                <w:numId w:val="23"/>
              </w:numPr>
              <w:autoSpaceDE w:val="0"/>
              <w:autoSpaceDN w:val="0"/>
              <w:adjustRightInd w:val="0"/>
              <w:spacing w:after="0"/>
              <w:jc w:val="both"/>
              <w:rPr>
                <w:rFonts w:ascii="Arial" w:hAnsi="Arial" w:cs="Arial"/>
              </w:rPr>
            </w:pPr>
            <w:r w:rsidRPr="007C79FD">
              <w:rPr>
                <w:rFonts w:ascii="Arial" w:hAnsi="Arial" w:cs="Arial"/>
              </w:rPr>
              <w:t>porad i konsultacji,</w:t>
            </w:r>
          </w:p>
          <w:p w:rsidR="00F55DAB" w:rsidRPr="00F55DAB" w:rsidRDefault="00F55DAB" w:rsidP="00F55DAB">
            <w:pPr>
              <w:pStyle w:val="Akapitzlist"/>
              <w:numPr>
                <w:ilvl w:val="0"/>
                <w:numId w:val="23"/>
              </w:numPr>
              <w:autoSpaceDE w:val="0"/>
              <w:autoSpaceDN w:val="0"/>
              <w:adjustRightInd w:val="0"/>
              <w:spacing w:after="0"/>
              <w:jc w:val="both"/>
              <w:rPr>
                <w:rFonts w:ascii="Arial" w:hAnsi="Arial" w:cs="Arial"/>
              </w:rPr>
            </w:pPr>
            <w:r w:rsidRPr="007C79FD">
              <w:rPr>
                <w:rFonts w:ascii="Arial" w:hAnsi="Arial" w:cs="Arial"/>
              </w:rPr>
              <w:lastRenderedPageBreak/>
              <w:t xml:space="preserve">zajęć rewalidacyjno-wychowawczych, o których mowa w rozporządzeniu MEN z dnia 23 kwietnia 2013 r. w sprawie warunków i sposobu organizowania zajęć rewalidacyjno-wychowawczych dla dzieci i młodzieży z upośledzeniem umysłowym </w:t>
            </w:r>
            <w:r w:rsidRPr="007C79FD">
              <w:rPr>
                <w:rFonts w:ascii="Arial" w:hAnsi="Arial" w:cs="Arial"/>
              </w:rPr>
              <w:br/>
              <w:t>w stopniu głębokim.</w:t>
            </w:r>
          </w:p>
          <w:p w:rsidR="00F55DAB" w:rsidRPr="007C79FD" w:rsidRDefault="00F55DAB" w:rsidP="00F55DAB">
            <w:pPr>
              <w:pStyle w:val="Akapitzlist"/>
              <w:numPr>
                <w:ilvl w:val="0"/>
                <w:numId w:val="28"/>
              </w:numPr>
              <w:autoSpaceDE w:val="0"/>
              <w:autoSpaceDN w:val="0"/>
              <w:adjustRightInd w:val="0"/>
              <w:spacing w:after="0"/>
              <w:jc w:val="both"/>
              <w:rPr>
                <w:rFonts w:ascii="Arial" w:hAnsi="Arial" w:cs="Arial"/>
              </w:rPr>
            </w:pPr>
            <w:r w:rsidRPr="007C79FD">
              <w:rPr>
                <w:rFonts w:ascii="Arial" w:hAnsi="Arial" w:cs="Arial"/>
              </w:rPr>
              <w:t>Tworzenie warunków dla nauczania opartego na metodzie eksperymentu głównie poprzez</w:t>
            </w:r>
            <w:r w:rsidRPr="007C79FD">
              <w:rPr>
                <w:rStyle w:val="Odwoanieprzypisudolnego"/>
                <w:rFonts w:ascii="Arial" w:hAnsi="Arial" w:cs="Arial"/>
              </w:rPr>
              <w:footnoteReference w:id="25"/>
            </w:r>
            <w:r w:rsidRPr="007C79FD">
              <w:rPr>
                <w:rFonts w:ascii="Arial" w:hAnsi="Arial" w:cs="Arial"/>
              </w:rPr>
              <w:t xml:space="preserve"> </w:t>
            </w:r>
            <w:r w:rsidRPr="007C79FD">
              <w:rPr>
                <w:rStyle w:val="Odwoanieprzypisudolnego"/>
                <w:rFonts w:ascii="Arial" w:hAnsi="Arial" w:cs="Arial"/>
              </w:rPr>
              <w:footnoteReference w:id="26"/>
            </w:r>
            <w:r w:rsidRPr="007C79FD">
              <w:rPr>
                <w:rFonts w:ascii="Arial" w:hAnsi="Arial" w:cs="Arial"/>
              </w:rPr>
              <w:t xml:space="preserve"> </w:t>
            </w:r>
          </w:p>
          <w:p w:rsidR="00F55DAB" w:rsidRPr="007C79FD" w:rsidRDefault="00F55DAB" w:rsidP="00F55DAB">
            <w:pPr>
              <w:pStyle w:val="Akapitzlist"/>
              <w:numPr>
                <w:ilvl w:val="0"/>
                <w:numId w:val="24"/>
              </w:numPr>
              <w:autoSpaceDE w:val="0"/>
              <w:autoSpaceDN w:val="0"/>
              <w:adjustRightInd w:val="0"/>
              <w:spacing w:after="0"/>
              <w:jc w:val="both"/>
              <w:rPr>
                <w:rFonts w:ascii="Arial" w:hAnsi="Arial" w:cs="Arial"/>
              </w:rPr>
            </w:pPr>
            <w:r w:rsidRPr="007C79FD">
              <w:rPr>
                <w:rFonts w:ascii="Arial" w:hAnsi="Arial" w:cs="Arial"/>
              </w:rPr>
              <w:t>wyposażenie pracowni szkolnych w narzędzia do nauczania przedmiotów przyrodniczych lub matematyki,</w:t>
            </w:r>
            <w:r w:rsidRPr="007C79FD">
              <w:rPr>
                <w:rStyle w:val="Odwoanieprzypisudolnego"/>
                <w:rFonts w:ascii="Arial" w:hAnsi="Arial" w:cs="Arial"/>
              </w:rPr>
              <w:footnoteReference w:id="27"/>
            </w:r>
          </w:p>
          <w:p w:rsidR="00F55DAB" w:rsidRPr="007C79FD" w:rsidRDefault="00F55DAB" w:rsidP="00F55DAB">
            <w:pPr>
              <w:pStyle w:val="Akapitzlist"/>
              <w:numPr>
                <w:ilvl w:val="0"/>
                <w:numId w:val="24"/>
              </w:numPr>
              <w:autoSpaceDE w:val="0"/>
              <w:autoSpaceDN w:val="0"/>
              <w:adjustRightInd w:val="0"/>
              <w:spacing w:after="0"/>
              <w:jc w:val="both"/>
              <w:rPr>
                <w:rFonts w:ascii="Arial" w:hAnsi="Arial" w:cs="Arial"/>
              </w:rPr>
            </w:pPr>
            <w:r w:rsidRPr="007C79FD">
              <w:rPr>
                <w:rFonts w:ascii="Arial" w:hAnsi="Arial" w:cs="Arial"/>
              </w:rPr>
              <w:t>doskonalenie umiejętności i kompetencji zawodowych nauczycieli, w tym nauczycieli przedmiotów przyrodniczych lub matematyki, niezbędnych do prowadzenia procesu nauczania opartego na metodzie eksperymentu,</w:t>
            </w:r>
            <w:r w:rsidRPr="007C79FD">
              <w:rPr>
                <w:rStyle w:val="Odwoanieprzypisudolnego"/>
                <w:rFonts w:ascii="Arial" w:hAnsi="Arial" w:cs="Arial"/>
              </w:rPr>
              <w:footnoteReference w:id="28"/>
            </w:r>
          </w:p>
          <w:p w:rsidR="00F55DAB" w:rsidRPr="00F55DAB" w:rsidRDefault="00F55DAB" w:rsidP="00F55DAB">
            <w:pPr>
              <w:pStyle w:val="Akapitzlist"/>
              <w:numPr>
                <w:ilvl w:val="0"/>
                <w:numId w:val="24"/>
              </w:numPr>
              <w:autoSpaceDE w:val="0"/>
              <w:autoSpaceDN w:val="0"/>
              <w:adjustRightInd w:val="0"/>
              <w:spacing w:after="0"/>
              <w:jc w:val="both"/>
              <w:rPr>
                <w:rFonts w:ascii="Arial" w:hAnsi="Arial" w:cs="Arial"/>
              </w:rPr>
            </w:pPr>
            <w:r w:rsidRPr="007C79FD">
              <w:rPr>
                <w:rFonts w:ascii="Arial" w:hAnsi="Arial" w:cs="Arial"/>
              </w:rPr>
              <w:t>kształtowanie i rozwijanie kompetencji uczniów w zakresie przedmiotów przyrodniczych lub matematyki.</w:t>
            </w:r>
            <w:r w:rsidRPr="007C79FD">
              <w:rPr>
                <w:rStyle w:val="Odwoanieprzypisudolnego"/>
                <w:rFonts w:ascii="Arial" w:hAnsi="Arial" w:cs="Arial"/>
              </w:rPr>
              <w:footnoteReference w:id="29"/>
            </w:r>
            <w:r w:rsidRPr="007C79FD">
              <w:rPr>
                <w:rFonts w:ascii="Arial" w:hAnsi="Arial" w:cs="Arial"/>
              </w:rPr>
              <w:t xml:space="preserve"> </w:t>
            </w:r>
            <w:r w:rsidRPr="007C79FD">
              <w:rPr>
                <w:rStyle w:val="Odwoanieprzypisudolnego"/>
                <w:rFonts w:ascii="Arial" w:hAnsi="Arial" w:cs="Arial"/>
              </w:rPr>
              <w:footnoteReference w:id="30"/>
            </w:r>
            <w:r w:rsidRPr="007C79FD">
              <w:rPr>
                <w:rFonts w:ascii="Arial" w:hAnsi="Arial" w:cs="Arial"/>
              </w:rPr>
              <w:t xml:space="preserve"> </w:t>
            </w:r>
            <w:r w:rsidRPr="007C79FD">
              <w:rPr>
                <w:rStyle w:val="Odwoanieprzypisudolnego"/>
                <w:rFonts w:ascii="Arial" w:hAnsi="Arial" w:cs="Arial"/>
              </w:rPr>
              <w:footnoteReference w:id="31"/>
            </w:r>
          </w:p>
          <w:p w:rsidR="00F55DAB" w:rsidRPr="007C79FD" w:rsidRDefault="00F55DAB" w:rsidP="00F55DAB">
            <w:pPr>
              <w:pStyle w:val="Akapitzlist"/>
              <w:numPr>
                <w:ilvl w:val="0"/>
                <w:numId w:val="28"/>
              </w:numPr>
              <w:adjustRightInd w:val="0"/>
              <w:spacing w:after="0" w:line="240" w:lineRule="auto"/>
              <w:jc w:val="both"/>
              <w:rPr>
                <w:rFonts w:ascii="Arial" w:hAnsi="Arial" w:cs="Arial"/>
              </w:rPr>
            </w:pPr>
            <w:r w:rsidRPr="007C79FD">
              <w:rPr>
                <w:rFonts w:ascii="Arial" w:hAnsi="Arial" w:cs="Arial"/>
              </w:rPr>
              <w:t>Korzystanie z technologii informacyjno-komunikacyjnych (TIK) w szczególności poprzez:</w:t>
            </w:r>
            <w:r w:rsidRPr="007C79FD">
              <w:rPr>
                <w:rStyle w:val="Odwoanieprzypisudolnego"/>
                <w:rFonts w:ascii="Arial" w:hAnsi="Arial" w:cs="Arial"/>
              </w:rPr>
              <w:footnoteReference w:id="32"/>
            </w:r>
            <w:r w:rsidRPr="007C79FD">
              <w:rPr>
                <w:rFonts w:ascii="Arial" w:hAnsi="Arial" w:cs="Arial"/>
              </w:rPr>
              <w:t xml:space="preserve"> </w:t>
            </w:r>
            <w:r w:rsidRPr="007C79FD">
              <w:rPr>
                <w:rStyle w:val="Odwoanieprzypisudolnego"/>
                <w:rFonts w:ascii="Arial" w:hAnsi="Arial" w:cs="Arial"/>
              </w:rPr>
              <w:footnoteReference w:id="33"/>
            </w:r>
            <w:r w:rsidRPr="007C79FD">
              <w:rPr>
                <w:rFonts w:ascii="Arial" w:hAnsi="Arial" w:cs="Arial"/>
              </w:rPr>
              <w:t xml:space="preserve"> </w:t>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 xml:space="preserve">a) wyposażenie szkół lub placówek systemu oświaty w nowoczesne pomoce dydaktyczne oraz narzędzia TIK niezbędne do realizacji programów nauczania w szkołach lub placówkach systemu oświaty, w tym </w:t>
            </w:r>
            <w:r w:rsidRPr="007C79FD">
              <w:rPr>
                <w:rFonts w:ascii="Arial" w:hAnsi="Arial" w:cs="Arial"/>
              </w:rPr>
              <w:lastRenderedPageBreak/>
              <w:t>zapewnienie odpowiedniej infrastruktury sieciowo-usługowej,</w:t>
            </w:r>
            <w:r w:rsidRPr="007C79FD">
              <w:rPr>
                <w:rStyle w:val="Odwoanieprzypisudolnego"/>
                <w:rFonts w:ascii="Arial" w:hAnsi="Arial" w:cs="Arial"/>
              </w:rPr>
              <w:footnoteReference w:id="34"/>
            </w:r>
            <w:r w:rsidRPr="007C79FD">
              <w:rPr>
                <w:rFonts w:ascii="Arial" w:hAnsi="Arial" w:cs="Arial"/>
              </w:rPr>
              <w:t xml:space="preserve"> </w:t>
            </w:r>
            <w:r w:rsidRPr="007C79FD">
              <w:rPr>
                <w:rStyle w:val="Odwoanieprzypisudolnego"/>
                <w:rFonts w:ascii="Arial" w:hAnsi="Arial" w:cs="Arial"/>
              </w:rPr>
              <w:footnoteReference w:id="35"/>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 xml:space="preserve">b) podnoszenie kompetencji cyfrowych nauczycieli wszystkich przedmiotów, w tym </w:t>
            </w:r>
            <w:r w:rsidRPr="007C79FD">
              <w:rPr>
                <w:rFonts w:ascii="Arial" w:hAnsi="Arial" w:cs="Arial"/>
              </w:rPr>
              <w:br/>
              <w:t>w zakresie korzystania z narzędzi TIK zakupionych do szkół lub placówek systemu oświaty, w tym włączania narzędzi TIK do nauczania przedmiotowego</w:t>
            </w:r>
            <w:r w:rsidRPr="007C79FD">
              <w:rPr>
                <w:rStyle w:val="Odwoanieprzypisudolnego"/>
                <w:rFonts w:ascii="Arial" w:hAnsi="Arial" w:cs="Arial"/>
              </w:rPr>
              <w:footnoteReference w:id="36"/>
            </w:r>
            <w:r w:rsidRPr="007C79FD">
              <w:rPr>
                <w:rFonts w:ascii="Arial" w:hAnsi="Arial" w:cs="Arial"/>
              </w:rPr>
              <w:t>,</w:t>
            </w:r>
            <w:r w:rsidRPr="007C79FD">
              <w:rPr>
                <w:rStyle w:val="Odwoanieprzypisudolnego"/>
                <w:rFonts w:ascii="Arial" w:hAnsi="Arial" w:cs="Arial"/>
              </w:rPr>
              <w:footnoteReference w:id="37"/>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 xml:space="preserve">c) kształtowanie i rozwijanie podstawowych kompetencji cyfrowych uczniów lub słuchaczy, </w:t>
            </w:r>
            <w:r w:rsidRPr="007C79FD">
              <w:rPr>
                <w:rFonts w:ascii="Arial" w:hAnsi="Arial" w:cs="Arial"/>
              </w:rPr>
              <w:br/>
              <w:t>w tym z uwzględnieniem bezpieczeństwa w cyberprzestrzeni i wynikających z tego tytułu zagrożeń</w:t>
            </w:r>
            <w:r w:rsidRPr="007C79FD">
              <w:rPr>
                <w:rStyle w:val="Odwoanieprzypisudolnego"/>
                <w:rFonts w:ascii="Arial" w:hAnsi="Arial" w:cs="Arial"/>
              </w:rPr>
              <w:footnoteReference w:id="38"/>
            </w:r>
            <w:r w:rsidRPr="007C79FD">
              <w:rPr>
                <w:rFonts w:ascii="Arial" w:hAnsi="Arial" w:cs="Arial"/>
              </w:rPr>
              <w:t>,</w:t>
            </w:r>
            <w:r w:rsidRPr="007C79FD">
              <w:rPr>
                <w:rStyle w:val="Odwoanieprzypisudolnego"/>
                <w:rFonts w:ascii="Arial" w:hAnsi="Arial" w:cs="Arial"/>
              </w:rPr>
              <w:footnoteReference w:id="39"/>
            </w:r>
          </w:p>
          <w:p w:rsidR="00F55DAB" w:rsidRPr="007C79FD" w:rsidRDefault="00F55DAB" w:rsidP="00F55DAB">
            <w:pPr>
              <w:pStyle w:val="Akapitzlist"/>
              <w:autoSpaceDE w:val="0"/>
              <w:autoSpaceDN w:val="0"/>
              <w:adjustRightInd w:val="0"/>
              <w:ind w:left="780"/>
              <w:jc w:val="both"/>
              <w:rPr>
                <w:rFonts w:ascii="Arial" w:hAnsi="Arial" w:cs="Arial"/>
              </w:rPr>
            </w:pPr>
            <w:r w:rsidRPr="007C79FD">
              <w:rPr>
                <w:rFonts w:ascii="Arial" w:hAnsi="Arial" w:cs="Arial"/>
              </w:rPr>
              <w:t>d) programy rozwijania kompetencji cyfrowych uczniów lub słuchaczy przez naukę programowania.</w:t>
            </w:r>
            <w:r w:rsidRPr="007C79FD">
              <w:rPr>
                <w:rStyle w:val="Odwoanieprzypisudolnego"/>
                <w:rFonts w:ascii="Arial" w:hAnsi="Arial" w:cs="Arial"/>
              </w:rPr>
              <w:footnoteReference w:id="40"/>
            </w:r>
          </w:p>
          <w:p w:rsidR="00034E3A" w:rsidRPr="00F55DAB" w:rsidRDefault="00F55DAB" w:rsidP="00F55DAB">
            <w:pPr>
              <w:autoSpaceDE w:val="0"/>
              <w:autoSpaceDN w:val="0"/>
              <w:adjustRightInd w:val="0"/>
              <w:spacing w:before="120" w:after="120"/>
              <w:jc w:val="both"/>
              <w:rPr>
                <w:rFonts w:ascii="Arial" w:hAnsi="Arial" w:cs="Arial"/>
                <w:sz w:val="20"/>
                <w:szCs w:val="20"/>
              </w:rPr>
            </w:pPr>
            <w:r w:rsidRPr="007C79FD">
              <w:rPr>
                <w:rFonts w:ascii="Arial" w:hAnsi="Arial" w:cs="Arial"/>
                <w:b/>
                <w:sz w:val="20"/>
                <w:szCs w:val="20"/>
              </w:rPr>
              <w:t>UWAGA!</w:t>
            </w:r>
            <w:r w:rsidRPr="007C79FD">
              <w:rPr>
                <w:rFonts w:ascii="Arial" w:hAnsi="Arial" w:cs="Arial"/>
                <w:sz w:val="20"/>
                <w:szCs w:val="20"/>
              </w:rPr>
              <w:t xml:space="preserve"> W przypadku gdy projektodawca zamierza zrealizować wsparcie określone w typie projektu 3 – 5 zobowiązany jest obligatoryjnie zrealizować formę określoną w typie projektu 1 i/lub w typie projektu 2, z uwagi na fakt, iż formy wsparcia określone w typach projektu 3 – 5 stanowią działania uzupełniające do działań wskazanych w typie projektu 1 i/lub 2. Uwzględniając powyższy warunek, możliwe jest profilowanie interwencji poprzez dowolne łączenie wymienionych działań. Dodatkowo, działania w ramach 7 typu projektu mogą być realizowane wyłącznie jako uzupełnienie działań realizowanych w ramach typu projektu nr 6.</w:t>
            </w:r>
          </w:p>
        </w:tc>
      </w:tr>
      <w:tr w:rsidR="00034E3A" w:rsidRPr="004B3D43" w:rsidTr="00A85F09">
        <w:trPr>
          <w:trHeight w:val="414"/>
        </w:trPr>
        <w:tc>
          <w:tcPr>
            <w:tcW w:w="1784" w:type="pct"/>
            <w:vAlign w:val="center"/>
          </w:tcPr>
          <w:p w:rsidR="00034E3A" w:rsidRPr="00A85F09" w:rsidRDefault="00034E3A"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lastRenderedPageBreak/>
              <w:t>Kryteria wyboru projektów</w:t>
            </w:r>
          </w:p>
        </w:tc>
        <w:tc>
          <w:tcPr>
            <w:tcW w:w="3216" w:type="pct"/>
            <w:vAlign w:val="center"/>
          </w:tcPr>
          <w:p w:rsidR="00DF1FB2" w:rsidRPr="00534DC8" w:rsidRDefault="00661F02" w:rsidP="00661F02">
            <w:pPr>
              <w:autoSpaceDE w:val="0"/>
              <w:autoSpaceDN w:val="0"/>
              <w:adjustRightInd w:val="0"/>
              <w:spacing w:after="0" w:line="360" w:lineRule="auto"/>
              <w:jc w:val="both"/>
              <w:rPr>
                <w:rFonts w:ascii="Arial" w:hAnsi="Arial" w:cs="Arial"/>
                <w:sz w:val="20"/>
                <w:szCs w:val="20"/>
              </w:rPr>
            </w:pPr>
            <w:r w:rsidRPr="00534DC8">
              <w:rPr>
                <w:rFonts w:ascii="Arial" w:hAnsi="Arial" w:cs="Arial"/>
                <w:color w:val="000000"/>
                <w:sz w:val="20"/>
                <w:szCs w:val="20"/>
              </w:rPr>
              <w:t xml:space="preserve">Zostały określone w </w:t>
            </w:r>
            <w:r w:rsidRPr="00534DC8">
              <w:rPr>
                <w:rFonts w:ascii="Arial" w:hAnsi="Arial" w:cs="Arial"/>
                <w:i/>
                <w:color w:val="000000"/>
                <w:sz w:val="20"/>
                <w:szCs w:val="20"/>
              </w:rPr>
              <w:t>Regulaminie konkursu</w:t>
            </w:r>
            <w:r w:rsidRPr="00534DC8">
              <w:rPr>
                <w:rFonts w:ascii="Arial" w:hAnsi="Arial" w:cs="Arial"/>
                <w:color w:val="000000"/>
                <w:sz w:val="20"/>
                <w:szCs w:val="20"/>
              </w:rPr>
              <w:t>.</w:t>
            </w:r>
          </w:p>
        </w:tc>
      </w:tr>
      <w:tr w:rsidR="00034E3A" w:rsidRPr="004B3D43" w:rsidTr="00A85F09">
        <w:trPr>
          <w:trHeight w:val="900"/>
        </w:trPr>
        <w:tc>
          <w:tcPr>
            <w:tcW w:w="1784" w:type="pct"/>
            <w:vAlign w:val="center"/>
          </w:tcPr>
          <w:p w:rsidR="00034E3A" w:rsidRPr="00A85F09" w:rsidRDefault="00034E3A"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Maksymalny dopuszczalny poziom dofinansowania projektu lub maks. dopuszczalna kwota dofinansowania projektu</w:t>
            </w:r>
          </w:p>
        </w:tc>
        <w:tc>
          <w:tcPr>
            <w:tcW w:w="3216" w:type="pct"/>
            <w:vAlign w:val="center"/>
          </w:tcPr>
          <w:p w:rsidR="00034E3A" w:rsidRPr="00F55DAB" w:rsidRDefault="00F55DAB" w:rsidP="001E3C8C">
            <w:pPr>
              <w:spacing w:after="0" w:line="360" w:lineRule="auto"/>
              <w:jc w:val="both"/>
              <w:rPr>
                <w:rFonts w:ascii="Arial" w:hAnsi="Arial" w:cs="Arial"/>
                <w:b/>
                <w:bCs/>
                <w:sz w:val="20"/>
                <w:lang w:eastAsia="pl-PL"/>
              </w:rPr>
            </w:pPr>
            <w:r w:rsidRPr="00F55DAB">
              <w:rPr>
                <w:rFonts w:ascii="Arial" w:hAnsi="Arial" w:cs="Arial"/>
                <w:sz w:val="20"/>
                <w:lang w:eastAsia="pl-PL"/>
              </w:rPr>
              <w:t xml:space="preserve">Typy projektów 1, 2, 3, 4, 5: </w:t>
            </w:r>
            <w:r w:rsidRPr="00F55DAB">
              <w:rPr>
                <w:rFonts w:ascii="Arial" w:hAnsi="Arial" w:cs="Arial"/>
                <w:b/>
                <w:bCs/>
                <w:sz w:val="20"/>
                <w:lang w:eastAsia="pl-PL"/>
              </w:rPr>
              <w:t>85% wartości projektu</w:t>
            </w:r>
          </w:p>
          <w:p w:rsidR="00F55DAB" w:rsidRPr="00A85F09" w:rsidRDefault="00F55DAB" w:rsidP="001E3C8C">
            <w:pPr>
              <w:spacing w:after="0" w:line="360" w:lineRule="auto"/>
              <w:jc w:val="both"/>
              <w:rPr>
                <w:rFonts w:ascii="Arial" w:hAnsi="Arial" w:cs="Arial"/>
                <w:color w:val="000000"/>
                <w:sz w:val="20"/>
                <w:szCs w:val="20"/>
                <w:lang w:eastAsia="pl-PL"/>
              </w:rPr>
            </w:pPr>
            <w:r w:rsidRPr="00F55DAB">
              <w:rPr>
                <w:rFonts w:ascii="Arial" w:hAnsi="Arial" w:cs="Arial"/>
                <w:sz w:val="20"/>
                <w:lang w:eastAsia="pl-PL"/>
              </w:rPr>
              <w:t xml:space="preserve">Typy projektów 6, 7, 8, 9, 10: </w:t>
            </w:r>
            <w:r w:rsidRPr="00F55DAB">
              <w:rPr>
                <w:rFonts w:ascii="Arial" w:hAnsi="Arial" w:cs="Arial"/>
                <w:b/>
                <w:bCs/>
                <w:sz w:val="20"/>
                <w:lang w:eastAsia="pl-PL"/>
              </w:rPr>
              <w:t>95% wartości projektu (85% UE + 10% budżet państwa)</w:t>
            </w:r>
          </w:p>
        </w:tc>
      </w:tr>
      <w:tr w:rsidR="001E3C8C" w:rsidRPr="004B3D43" w:rsidTr="00A85F09">
        <w:trPr>
          <w:trHeight w:val="900"/>
        </w:trPr>
        <w:tc>
          <w:tcPr>
            <w:tcW w:w="1784" w:type="pct"/>
            <w:vAlign w:val="center"/>
          </w:tcPr>
          <w:p w:rsidR="001E3C8C" w:rsidRPr="00A85F09" w:rsidRDefault="001E3C8C" w:rsidP="00A85F09">
            <w:pPr>
              <w:spacing w:after="0" w:line="360" w:lineRule="auto"/>
              <w:rPr>
                <w:rFonts w:ascii="Arial" w:hAnsi="Arial" w:cs="Arial"/>
                <w:b/>
                <w:color w:val="000000"/>
                <w:sz w:val="20"/>
                <w:szCs w:val="20"/>
                <w:lang w:eastAsia="pl-PL"/>
              </w:rPr>
            </w:pPr>
            <w:r>
              <w:rPr>
                <w:rFonts w:ascii="Arial" w:hAnsi="Arial" w:cs="Arial"/>
                <w:b/>
                <w:color w:val="000000"/>
                <w:sz w:val="20"/>
                <w:szCs w:val="20"/>
                <w:lang w:eastAsia="pl-PL"/>
              </w:rPr>
              <w:t>Minimalny wkład własny wynosi</w:t>
            </w:r>
          </w:p>
        </w:tc>
        <w:tc>
          <w:tcPr>
            <w:tcW w:w="3216" w:type="pct"/>
            <w:vAlign w:val="center"/>
          </w:tcPr>
          <w:p w:rsidR="001E3C8C" w:rsidRPr="00F55DAB" w:rsidRDefault="00F55DAB" w:rsidP="001E3C8C">
            <w:pPr>
              <w:spacing w:after="0" w:line="360" w:lineRule="auto"/>
              <w:jc w:val="both"/>
              <w:rPr>
                <w:rFonts w:ascii="Arial" w:hAnsi="Arial" w:cs="Arial"/>
                <w:bCs/>
                <w:sz w:val="20"/>
                <w:lang w:eastAsia="pl-PL"/>
              </w:rPr>
            </w:pPr>
            <w:r w:rsidRPr="00F55DAB">
              <w:rPr>
                <w:rFonts w:ascii="Arial" w:hAnsi="Arial" w:cs="Arial"/>
                <w:sz w:val="20"/>
                <w:lang w:eastAsia="pl-PL"/>
              </w:rPr>
              <w:t xml:space="preserve">Typy projektów 1, 2, 3, 4, 5: </w:t>
            </w:r>
            <w:r w:rsidRPr="00F55DAB">
              <w:rPr>
                <w:rFonts w:ascii="Arial" w:hAnsi="Arial" w:cs="Arial"/>
                <w:b/>
                <w:bCs/>
                <w:sz w:val="20"/>
                <w:lang w:eastAsia="pl-PL"/>
              </w:rPr>
              <w:t>15% wartości projektu</w:t>
            </w:r>
          </w:p>
          <w:p w:rsidR="00F55DAB" w:rsidRDefault="00F55DAB" w:rsidP="001E3C8C">
            <w:pPr>
              <w:spacing w:after="0" w:line="360" w:lineRule="auto"/>
              <w:jc w:val="both"/>
              <w:rPr>
                <w:rFonts w:ascii="Arial" w:hAnsi="Arial" w:cs="Arial"/>
                <w:color w:val="000000"/>
                <w:sz w:val="20"/>
                <w:szCs w:val="20"/>
                <w:lang w:eastAsia="pl-PL"/>
              </w:rPr>
            </w:pPr>
            <w:r w:rsidRPr="00F55DAB">
              <w:rPr>
                <w:rFonts w:ascii="Arial" w:hAnsi="Arial" w:cs="Arial"/>
                <w:sz w:val="20"/>
                <w:lang w:eastAsia="pl-PL"/>
              </w:rPr>
              <w:t xml:space="preserve">Typy projektów 6, 7, 8, 9, 10: </w:t>
            </w:r>
            <w:r w:rsidRPr="00F55DAB">
              <w:rPr>
                <w:rFonts w:ascii="Arial" w:hAnsi="Arial" w:cs="Arial"/>
                <w:b/>
                <w:bCs/>
                <w:sz w:val="20"/>
                <w:lang w:eastAsia="pl-PL"/>
              </w:rPr>
              <w:t>5% wartości projektu</w:t>
            </w:r>
          </w:p>
        </w:tc>
      </w:tr>
      <w:tr w:rsidR="00034E3A" w:rsidRPr="004B3D43" w:rsidTr="00A85F09">
        <w:trPr>
          <w:trHeight w:val="900"/>
        </w:trPr>
        <w:tc>
          <w:tcPr>
            <w:tcW w:w="1784" w:type="pct"/>
            <w:vAlign w:val="center"/>
          </w:tcPr>
          <w:p w:rsidR="00034E3A" w:rsidRPr="00A85F09" w:rsidRDefault="00034E3A"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lastRenderedPageBreak/>
              <w:t>Ogólna pula środków przeznaczona na dofinansowanie projektów</w:t>
            </w:r>
          </w:p>
        </w:tc>
        <w:tc>
          <w:tcPr>
            <w:tcW w:w="3216" w:type="pct"/>
            <w:vAlign w:val="center"/>
          </w:tcPr>
          <w:p w:rsidR="00034E3A" w:rsidRPr="00012A2F" w:rsidRDefault="00012A2F" w:rsidP="00A85F09">
            <w:pPr>
              <w:spacing w:after="0" w:line="360" w:lineRule="auto"/>
              <w:jc w:val="both"/>
              <w:rPr>
                <w:rFonts w:ascii="Arial" w:hAnsi="Arial" w:cs="Arial"/>
                <w:b/>
                <w:color w:val="000000"/>
                <w:sz w:val="20"/>
                <w:szCs w:val="20"/>
                <w:lang w:eastAsia="pl-PL"/>
              </w:rPr>
            </w:pPr>
            <w:r w:rsidRPr="00012A2F">
              <w:rPr>
                <w:rFonts w:ascii="Arial" w:hAnsi="Arial" w:cs="Arial"/>
                <w:b/>
                <w:sz w:val="20"/>
              </w:rPr>
              <w:t>16 809 411,76</w:t>
            </w:r>
            <w:r w:rsidRPr="00012A2F">
              <w:rPr>
                <w:rFonts w:ascii="MyriadProRegular" w:hAnsi="MyriadProRegular" w:cs="MyriadProRegular"/>
                <w:b/>
                <w:sz w:val="17"/>
                <w:szCs w:val="17"/>
              </w:rPr>
              <w:t xml:space="preserve"> </w:t>
            </w:r>
            <w:r w:rsidR="00F55DAB" w:rsidRPr="00012A2F">
              <w:rPr>
                <w:rFonts w:ascii="Arial" w:hAnsi="Arial" w:cs="Arial"/>
                <w:b/>
                <w:bCs/>
                <w:sz w:val="20"/>
              </w:rPr>
              <w:t xml:space="preserve">zł </w:t>
            </w:r>
          </w:p>
        </w:tc>
      </w:tr>
      <w:tr w:rsidR="00034E3A" w:rsidRPr="004B3D43" w:rsidTr="00A85F09">
        <w:trPr>
          <w:trHeight w:val="900"/>
        </w:trPr>
        <w:tc>
          <w:tcPr>
            <w:tcW w:w="1784" w:type="pct"/>
            <w:vAlign w:val="center"/>
          </w:tcPr>
          <w:p w:rsidR="00034E3A" w:rsidRPr="00A85F09" w:rsidRDefault="00034E3A"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Regulamin konkursu</w:t>
            </w:r>
          </w:p>
        </w:tc>
        <w:tc>
          <w:tcPr>
            <w:tcW w:w="3216" w:type="pct"/>
            <w:vAlign w:val="center"/>
          </w:tcPr>
          <w:p w:rsidR="00034E3A" w:rsidRPr="00A85F09" w:rsidRDefault="00542DF7" w:rsidP="00F55DAB">
            <w:pPr>
              <w:spacing w:after="0" w:line="360" w:lineRule="auto"/>
              <w:jc w:val="both"/>
              <w:rPr>
                <w:rFonts w:ascii="Arial" w:hAnsi="Arial" w:cs="Arial"/>
                <w:color w:val="000000"/>
                <w:sz w:val="20"/>
                <w:szCs w:val="20"/>
                <w:shd w:val="clear" w:color="auto" w:fill="FFFFFF"/>
              </w:rPr>
            </w:pPr>
            <w:r w:rsidRPr="00A85F09">
              <w:rPr>
                <w:rFonts w:ascii="Arial" w:hAnsi="Arial" w:cs="Arial"/>
                <w:color w:val="000000"/>
                <w:sz w:val="20"/>
                <w:szCs w:val="20"/>
                <w:shd w:val="clear" w:color="auto" w:fill="FFFFFF"/>
              </w:rPr>
              <w:t xml:space="preserve">Dostępny na stronie </w:t>
            </w:r>
            <w:hyperlink r:id="rId9" w:history="1">
              <w:r w:rsidR="00ED07DA" w:rsidRPr="00A85F09">
                <w:rPr>
                  <w:rStyle w:val="Hipercze"/>
                  <w:rFonts w:ascii="Arial" w:hAnsi="Arial" w:cs="Arial"/>
                  <w:sz w:val="20"/>
                  <w:szCs w:val="20"/>
                  <w:shd w:val="clear" w:color="auto" w:fill="FFFFFF"/>
                </w:rPr>
                <w:t>www.wup.pl</w:t>
              </w:r>
            </w:hyperlink>
            <w:r w:rsidR="00ED07DA" w:rsidRPr="00A85F09">
              <w:rPr>
                <w:rFonts w:ascii="Arial" w:hAnsi="Arial" w:cs="Arial"/>
                <w:color w:val="000000"/>
                <w:sz w:val="20"/>
                <w:szCs w:val="20"/>
                <w:shd w:val="clear" w:color="auto" w:fill="FFFFFF"/>
              </w:rPr>
              <w:t xml:space="preserve">, </w:t>
            </w:r>
            <w:hyperlink r:id="rId10" w:history="1">
              <w:r w:rsidR="00ED07DA" w:rsidRPr="00A85F09">
                <w:rPr>
                  <w:rStyle w:val="Hipercze"/>
                  <w:rFonts w:ascii="Arial" w:hAnsi="Arial" w:cs="Arial"/>
                  <w:sz w:val="20"/>
                  <w:szCs w:val="20"/>
                  <w:shd w:val="clear" w:color="auto" w:fill="FFFFFF"/>
                </w:rPr>
                <w:t>www.rpo.wzp.pl</w:t>
              </w:r>
            </w:hyperlink>
            <w:r w:rsidR="00F55DAB">
              <w:t xml:space="preserve">, </w:t>
            </w:r>
            <w:hyperlink r:id="rId11" w:history="1">
              <w:r w:rsidR="00012A2F" w:rsidRPr="00467AAD">
                <w:rPr>
                  <w:rStyle w:val="Hipercze"/>
                  <w:rFonts w:ascii="Arial" w:hAnsi="Arial" w:cs="Arial"/>
                  <w:sz w:val="20"/>
                  <w:szCs w:val="20"/>
                </w:rPr>
                <w:t>www.koszalin.pl/zit</w:t>
              </w:r>
            </w:hyperlink>
            <w:r w:rsidR="00012A2F">
              <w:t xml:space="preserve"> </w:t>
            </w:r>
            <w:r w:rsidR="00290A2E" w:rsidRPr="00A85F09">
              <w:rPr>
                <w:rFonts w:ascii="Arial" w:hAnsi="Arial" w:cs="Arial"/>
                <w:color w:val="000000"/>
                <w:sz w:val="20"/>
                <w:szCs w:val="20"/>
                <w:shd w:val="clear" w:color="auto" w:fill="FFFFFF"/>
              </w:rPr>
              <w:t>oraz</w:t>
            </w:r>
            <w:r w:rsidR="00ED07DA" w:rsidRPr="00A85F09">
              <w:rPr>
                <w:rFonts w:ascii="Arial" w:hAnsi="Arial" w:cs="Arial"/>
                <w:color w:val="000000"/>
                <w:sz w:val="20"/>
                <w:szCs w:val="20"/>
                <w:shd w:val="clear" w:color="auto" w:fill="FFFFFF"/>
              </w:rPr>
              <w:t xml:space="preserve"> </w:t>
            </w:r>
            <w:hyperlink r:id="rId12" w:history="1">
              <w:r w:rsidR="00F45CAE" w:rsidRPr="00A85F09">
                <w:rPr>
                  <w:rStyle w:val="Hipercze"/>
                  <w:rFonts w:ascii="Arial" w:hAnsi="Arial" w:cs="Arial"/>
                  <w:sz w:val="20"/>
                  <w:szCs w:val="20"/>
                  <w:shd w:val="clear" w:color="auto" w:fill="FFFFFF"/>
                </w:rPr>
                <w:t>www.funduszeeuropejskie.gov.pl</w:t>
              </w:r>
            </w:hyperlink>
            <w:r w:rsidR="00615AA7">
              <w:t>.</w:t>
            </w:r>
          </w:p>
        </w:tc>
      </w:tr>
      <w:tr w:rsidR="00424AA2" w:rsidRPr="004B3D43" w:rsidTr="00A85F09">
        <w:trPr>
          <w:trHeight w:val="900"/>
        </w:trPr>
        <w:tc>
          <w:tcPr>
            <w:tcW w:w="1784" w:type="pct"/>
            <w:vAlign w:val="center"/>
          </w:tcPr>
          <w:p w:rsidR="00424AA2" w:rsidRPr="00A85F09" w:rsidRDefault="00424AA2"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Wzór wniosku o dofinansowanie</w:t>
            </w:r>
          </w:p>
        </w:tc>
        <w:tc>
          <w:tcPr>
            <w:tcW w:w="3216" w:type="pct"/>
            <w:vAlign w:val="center"/>
          </w:tcPr>
          <w:p w:rsidR="00424AA2" w:rsidRPr="00A85F09" w:rsidRDefault="00542DF7" w:rsidP="00A85F09">
            <w:pPr>
              <w:spacing w:after="0" w:line="360" w:lineRule="auto"/>
              <w:jc w:val="both"/>
              <w:rPr>
                <w:rFonts w:ascii="Arial" w:hAnsi="Arial" w:cs="Arial"/>
                <w:sz w:val="20"/>
                <w:szCs w:val="20"/>
                <w:shd w:val="clear" w:color="auto" w:fill="FFFFFF"/>
              </w:rPr>
            </w:pPr>
            <w:r w:rsidRPr="00A85F09">
              <w:rPr>
                <w:rFonts w:ascii="Arial" w:hAnsi="Arial" w:cs="Arial"/>
                <w:sz w:val="20"/>
                <w:szCs w:val="20"/>
                <w:shd w:val="clear" w:color="auto" w:fill="FFFFFF"/>
              </w:rPr>
              <w:t xml:space="preserve">Stanowi załącznik do </w:t>
            </w:r>
            <w:r w:rsidRPr="00A85F09">
              <w:rPr>
                <w:rFonts w:ascii="Arial" w:hAnsi="Arial" w:cs="Arial"/>
                <w:i/>
                <w:sz w:val="20"/>
                <w:szCs w:val="20"/>
                <w:shd w:val="clear" w:color="auto" w:fill="FFFFFF"/>
              </w:rPr>
              <w:t>Regulaminu konkursu</w:t>
            </w:r>
            <w:r w:rsidR="00615AA7">
              <w:rPr>
                <w:rFonts w:ascii="Arial" w:hAnsi="Arial" w:cs="Arial"/>
                <w:i/>
                <w:sz w:val="20"/>
                <w:szCs w:val="20"/>
                <w:shd w:val="clear" w:color="auto" w:fill="FFFFFF"/>
              </w:rPr>
              <w:t>.</w:t>
            </w:r>
          </w:p>
        </w:tc>
      </w:tr>
      <w:tr w:rsidR="00034E3A" w:rsidRPr="004B3D43" w:rsidTr="00A85F09">
        <w:trPr>
          <w:trHeight w:val="900"/>
        </w:trPr>
        <w:tc>
          <w:tcPr>
            <w:tcW w:w="1784" w:type="pct"/>
            <w:vAlign w:val="center"/>
          </w:tcPr>
          <w:p w:rsidR="00034E3A" w:rsidRPr="00A85F09" w:rsidRDefault="00034E3A"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Wzór umowy o dofinansowanie</w:t>
            </w:r>
          </w:p>
        </w:tc>
        <w:tc>
          <w:tcPr>
            <w:tcW w:w="3216" w:type="pct"/>
            <w:vAlign w:val="center"/>
          </w:tcPr>
          <w:p w:rsidR="00034E3A" w:rsidRPr="00A85F09" w:rsidRDefault="00542DF7" w:rsidP="00A85F09">
            <w:pPr>
              <w:spacing w:after="0" w:line="360" w:lineRule="auto"/>
              <w:jc w:val="both"/>
              <w:rPr>
                <w:rFonts w:ascii="Arial" w:hAnsi="Arial" w:cs="Arial"/>
                <w:sz w:val="20"/>
                <w:szCs w:val="20"/>
                <w:shd w:val="clear" w:color="auto" w:fill="FFFFFF"/>
              </w:rPr>
            </w:pPr>
            <w:r w:rsidRPr="00A85F09">
              <w:rPr>
                <w:rFonts w:ascii="Arial" w:hAnsi="Arial" w:cs="Arial"/>
                <w:sz w:val="20"/>
                <w:szCs w:val="20"/>
                <w:shd w:val="clear" w:color="auto" w:fill="FFFFFF"/>
              </w:rPr>
              <w:t xml:space="preserve">Stanowi załącznik do </w:t>
            </w:r>
            <w:r w:rsidRPr="00A85F09">
              <w:rPr>
                <w:rFonts w:ascii="Arial" w:hAnsi="Arial" w:cs="Arial"/>
                <w:i/>
                <w:sz w:val="20"/>
                <w:szCs w:val="20"/>
                <w:shd w:val="clear" w:color="auto" w:fill="FFFFFF"/>
              </w:rPr>
              <w:t>Regulaminu konkursu</w:t>
            </w:r>
            <w:r w:rsidR="00615AA7">
              <w:rPr>
                <w:rFonts w:ascii="Arial" w:hAnsi="Arial" w:cs="Arial"/>
                <w:i/>
                <w:sz w:val="20"/>
                <w:szCs w:val="20"/>
                <w:shd w:val="clear" w:color="auto" w:fill="FFFFFF"/>
              </w:rPr>
              <w:t>.</w:t>
            </w:r>
          </w:p>
        </w:tc>
      </w:tr>
      <w:tr w:rsidR="00034E3A" w:rsidRPr="004B3D43" w:rsidTr="00A85F09">
        <w:trPr>
          <w:trHeight w:val="900"/>
        </w:trPr>
        <w:tc>
          <w:tcPr>
            <w:tcW w:w="1784" w:type="pct"/>
            <w:vAlign w:val="center"/>
          </w:tcPr>
          <w:p w:rsidR="00034E3A" w:rsidRPr="00A85F09" w:rsidRDefault="00667F94" w:rsidP="00A85F09">
            <w:pPr>
              <w:spacing w:after="0" w:line="360" w:lineRule="auto"/>
              <w:rPr>
                <w:rFonts w:ascii="Arial" w:hAnsi="Arial" w:cs="Arial"/>
                <w:b/>
                <w:color w:val="000000"/>
                <w:sz w:val="20"/>
                <w:szCs w:val="20"/>
                <w:lang w:eastAsia="pl-PL"/>
              </w:rPr>
            </w:pPr>
            <w:r>
              <w:rPr>
                <w:rFonts w:ascii="Arial" w:hAnsi="Arial" w:cs="Arial"/>
                <w:b/>
                <w:color w:val="000000"/>
                <w:sz w:val="20"/>
                <w:szCs w:val="20"/>
                <w:lang w:eastAsia="pl-PL"/>
              </w:rPr>
              <w:t>Ś</w:t>
            </w:r>
            <w:r w:rsidR="00034E3A" w:rsidRPr="00A85F09">
              <w:rPr>
                <w:rFonts w:ascii="Arial" w:hAnsi="Arial" w:cs="Arial"/>
                <w:b/>
                <w:color w:val="000000"/>
                <w:sz w:val="20"/>
                <w:szCs w:val="20"/>
                <w:lang w:eastAsia="pl-PL"/>
              </w:rPr>
              <w:t>rodki odwoławcze przysługujące składającemu wniosek</w:t>
            </w:r>
          </w:p>
        </w:tc>
        <w:tc>
          <w:tcPr>
            <w:tcW w:w="3216" w:type="pct"/>
            <w:vAlign w:val="center"/>
          </w:tcPr>
          <w:p w:rsidR="00034E3A" w:rsidRPr="00A85F09" w:rsidRDefault="00F45CAE" w:rsidP="00DB5E9C">
            <w:pPr>
              <w:autoSpaceDE w:val="0"/>
              <w:autoSpaceDN w:val="0"/>
              <w:adjustRightInd w:val="0"/>
              <w:spacing w:before="120" w:after="120" w:line="360" w:lineRule="auto"/>
              <w:jc w:val="both"/>
              <w:rPr>
                <w:rFonts w:ascii="Arial" w:hAnsi="Arial" w:cs="Arial"/>
                <w:color w:val="000000"/>
                <w:sz w:val="20"/>
                <w:szCs w:val="20"/>
                <w:shd w:val="clear" w:color="auto" w:fill="FFFFFF"/>
              </w:rPr>
            </w:pPr>
            <w:r w:rsidRPr="00A85F09">
              <w:rPr>
                <w:rFonts w:ascii="Arial" w:hAnsi="Arial" w:cs="Arial"/>
                <w:bCs/>
                <w:sz w:val="20"/>
                <w:szCs w:val="20"/>
              </w:rPr>
              <w:t>P</w:t>
            </w:r>
            <w:r w:rsidRPr="00A85F09">
              <w:rPr>
                <w:rFonts w:ascii="Arial" w:hAnsi="Arial" w:cs="Arial"/>
                <w:sz w:val="20"/>
                <w:szCs w:val="20"/>
              </w:rPr>
              <w:t xml:space="preserve">rocedura odwoławcza przysługująca wnioskodawcom uregulowana jest w rozdziale 15 ustawy z dnia 11 lipca 2014 r. </w:t>
            </w:r>
            <w:r w:rsidR="001042FC">
              <w:rPr>
                <w:rFonts w:ascii="Arial" w:hAnsi="Arial" w:cs="Arial"/>
                <w:sz w:val="20"/>
                <w:szCs w:val="20"/>
              </w:rPr>
              <w:br/>
            </w:r>
            <w:r w:rsidRPr="00A85F09">
              <w:rPr>
                <w:rFonts w:ascii="Arial" w:hAnsi="Arial" w:cs="Arial"/>
                <w:i/>
                <w:sz w:val="20"/>
                <w:szCs w:val="20"/>
              </w:rPr>
              <w:t>o zasadach realizacji programów w zakresie polityki spójności finansowych w perspektywie finansowej 2014-2020</w:t>
            </w:r>
            <w:r w:rsidRPr="00A85F09">
              <w:rPr>
                <w:rFonts w:ascii="Arial" w:hAnsi="Arial" w:cs="Arial"/>
                <w:sz w:val="20"/>
                <w:szCs w:val="20"/>
              </w:rPr>
              <w:t>. Każdemu</w:t>
            </w:r>
            <w:r w:rsidRPr="00A85F09">
              <w:rPr>
                <w:rFonts w:ascii="Arial" w:hAnsi="Arial" w:cs="Arial"/>
                <w:b/>
                <w:bCs/>
                <w:sz w:val="20"/>
                <w:szCs w:val="20"/>
              </w:rPr>
              <w:t xml:space="preserve"> </w:t>
            </w:r>
            <w:r w:rsidRPr="00A85F09">
              <w:rPr>
                <w:rFonts w:ascii="Arial" w:hAnsi="Arial" w:cs="Arial"/>
                <w:sz w:val="20"/>
                <w:szCs w:val="20"/>
              </w:rPr>
              <w:t>Wnioskodawcy, którego projekt złożony w trybie konkursowym otrzymał ocenę negatywną. Celem wniesienia protestu jest ponowne sprawdzenie złożonego wniosku</w:t>
            </w:r>
            <w:r w:rsidRPr="00A85F09">
              <w:rPr>
                <w:rFonts w:ascii="Arial" w:hAnsi="Arial" w:cs="Arial"/>
                <w:b/>
                <w:bCs/>
                <w:sz w:val="20"/>
                <w:szCs w:val="20"/>
              </w:rPr>
              <w:t xml:space="preserve"> </w:t>
            </w:r>
            <w:r w:rsidRPr="00A85F09">
              <w:rPr>
                <w:rFonts w:ascii="Arial" w:hAnsi="Arial" w:cs="Arial"/>
                <w:sz w:val="20"/>
                <w:szCs w:val="20"/>
              </w:rPr>
              <w:t>w zakresie spełniania kryteriów wyboru projektów (art. 53 ust. 1 ustawy). Protest może dotyczyć każdego</w:t>
            </w:r>
            <w:r w:rsidRPr="00A85F09">
              <w:rPr>
                <w:rFonts w:ascii="Arial" w:hAnsi="Arial" w:cs="Arial"/>
                <w:b/>
                <w:bCs/>
                <w:sz w:val="20"/>
                <w:szCs w:val="20"/>
              </w:rPr>
              <w:t xml:space="preserve"> </w:t>
            </w:r>
            <w:r w:rsidRPr="00A85F09">
              <w:rPr>
                <w:rFonts w:ascii="Arial" w:hAnsi="Arial" w:cs="Arial"/>
                <w:sz w:val="20"/>
                <w:szCs w:val="20"/>
              </w:rPr>
              <w:t>etapu oceny projektu, a także sposobu dokonania oceny</w:t>
            </w:r>
            <w:r w:rsidRPr="00A85F09">
              <w:rPr>
                <w:rFonts w:ascii="Arial" w:hAnsi="Arial" w:cs="Arial"/>
                <w:b/>
                <w:bCs/>
                <w:sz w:val="20"/>
                <w:szCs w:val="20"/>
              </w:rPr>
              <w:t xml:space="preserve"> </w:t>
            </w:r>
            <w:r w:rsidRPr="00A85F09">
              <w:rPr>
                <w:rFonts w:ascii="Arial" w:hAnsi="Arial" w:cs="Arial"/>
                <w:sz w:val="20"/>
                <w:szCs w:val="20"/>
              </w:rPr>
              <w:t>(w zakresie ewentualnych naruszeń proceduralnych).</w:t>
            </w:r>
          </w:p>
        </w:tc>
      </w:tr>
      <w:tr w:rsidR="00034E3A" w:rsidRPr="004B3D43" w:rsidTr="00A85F09">
        <w:trPr>
          <w:trHeight w:val="900"/>
        </w:trPr>
        <w:tc>
          <w:tcPr>
            <w:tcW w:w="1784" w:type="pct"/>
            <w:vAlign w:val="center"/>
          </w:tcPr>
          <w:p w:rsidR="00034E3A" w:rsidRPr="00A85F09" w:rsidRDefault="00034E3A" w:rsidP="00A85F09">
            <w:pPr>
              <w:spacing w:after="0" w:line="360" w:lineRule="auto"/>
              <w:rPr>
                <w:rFonts w:ascii="Arial" w:hAnsi="Arial" w:cs="Arial"/>
                <w:b/>
                <w:color w:val="000000"/>
                <w:sz w:val="20"/>
                <w:szCs w:val="20"/>
                <w:lang w:eastAsia="pl-PL"/>
              </w:rPr>
            </w:pPr>
            <w:r w:rsidRPr="00A85F09">
              <w:rPr>
                <w:rFonts w:ascii="Arial" w:hAnsi="Arial" w:cs="Arial"/>
                <w:b/>
                <w:color w:val="000000"/>
                <w:sz w:val="20"/>
                <w:szCs w:val="20"/>
                <w:lang w:eastAsia="pl-PL"/>
              </w:rPr>
              <w:t>Pytania i odpowiedzi</w:t>
            </w:r>
          </w:p>
          <w:p w:rsidR="00034E3A" w:rsidRPr="00A85F09" w:rsidRDefault="00034E3A" w:rsidP="00A85F09">
            <w:pPr>
              <w:spacing w:after="0" w:line="360" w:lineRule="auto"/>
              <w:rPr>
                <w:rFonts w:ascii="Arial" w:hAnsi="Arial" w:cs="Arial"/>
                <w:color w:val="000000"/>
                <w:sz w:val="20"/>
                <w:szCs w:val="20"/>
                <w:lang w:eastAsia="pl-PL"/>
              </w:rPr>
            </w:pPr>
            <w:r w:rsidRPr="00A85F09">
              <w:rPr>
                <w:rFonts w:ascii="Arial" w:hAnsi="Arial" w:cs="Arial"/>
                <w:color w:val="000000"/>
                <w:sz w:val="20"/>
                <w:szCs w:val="20"/>
                <w:lang w:eastAsia="pl-PL"/>
              </w:rPr>
              <w:t>(jeśli się pojawią w trakcie trwania naboru)</w:t>
            </w:r>
          </w:p>
        </w:tc>
        <w:tc>
          <w:tcPr>
            <w:tcW w:w="3216" w:type="pct"/>
            <w:vAlign w:val="center"/>
          </w:tcPr>
          <w:p w:rsidR="001042FC" w:rsidRPr="00661F02" w:rsidRDefault="001042FC" w:rsidP="00A85F09">
            <w:pPr>
              <w:spacing w:before="200" w:after="0" w:line="360" w:lineRule="auto"/>
              <w:jc w:val="both"/>
              <w:rPr>
                <w:rFonts w:ascii="Arial" w:hAnsi="Arial" w:cs="Arial"/>
                <w:sz w:val="20"/>
                <w:szCs w:val="20"/>
              </w:rPr>
            </w:pPr>
            <w:r w:rsidRPr="00661F02">
              <w:rPr>
                <w:rFonts w:ascii="Arial" w:hAnsi="Arial" w:cs="Arial"/>
                <w:sz w:val="20"/>
                <w:szCs w:val="20"/>
              </w:rPr>
              <w:t>Pytania należy kierować na adres:</w:t>
            </w:r>
          </w:p>
          <w:p w:rsidR="00542DF7" w:rsidRPr="00A85F09" w:rsidRDefault="00880702" w:rsidP="00A85F09">
            <w:pPr>
              <w:spacing w:before="200" w:after="0" w:line="360" w:lineRule="auto"/>
              <w:jc w:val="both"/>
              <w:rPr>
                <w:rFonts w:ascii="Arial" w:hAnsi="Arial" w:cs="Arial"/>
                <w:sz w:val="20"/>
                <w:szCs w:val="20"/>
              </w:rPr>
            </w:pPr>
            <w:hyperlink r:id="rId13" w:history="1">
              <w:r w:rsidR="00542DF7" w:rsidRPr="00A85F09">
                <w:rPr>
                  <w:rStyle w:val="Hipercze"/>
                  <w:rFonts w:ascii="Arial" w:hAnsi="Arial" w:cs="Arial"/>
                  <w:sz w:val="20"/>
                  <w:szCs w:val="20"/>
                </w:rPr>
                <w:t>efs@wup.pl</w:t>
              </w:r>
            </w:hyperlink>
            <w:r w:rsidR="00542DF7" w:rsidRPr="00A85F09">
              <w:rPr>
                <w:rFonts w:ascii="Arial" w:hAnsi="Arial" w:cs="Arial"/>
                <w:sz w:val="20"/>
                <w:szCs w:val="20"/>
              </w:rPr>
              <w:t>,</w:t>
            </w:r>
          </w:p>
          <w:p w:rsidR="00542DF7" w:rsidRPr="00A85F09" w:rsidRDefault="00880702" w:rsidP="00A85F09">
            <w:pPr>
              <w:spacing w:before="200" w:after="0" w:line="360" w:lineRule="auto"/>
              <w:jc w:val="both"/>
              <w:rPr>
                <w:rFonts w:ascii="Arial" w:hAnsi="Arial" w:cs="Arial"/>
                <w:sz w:val="20"/>
                <w:szCs w:val="20"/>
              </w:rPr>
            </w:pPr>
            <w:hyperlink r:id="rId14" w:history="1">
              <w:r w:rsidR="00542DF7" w:rsidRPr="00A85F09">
                <w:rPr>
                  <w:rStyle w:val="Hipercze"/>
                  <w:rFonts w:ascii="Arial" w:hAnsi="Arial" w:cs="Arial"/>
                  <w:sz w:val="20"/>
                  <w:szCs w:val="20"/>
                </w:rPr>
                <w:t>efskoszalin@wup.pl</w:t>
              </w:r>
            </w:hyperlink>
            <w:r w:rsidR="001042FC">
              <w:t>.</w:t>
            </w:r>
          </w:p>
          <w:p w:rsidR="00542DF7" w:rsidRPr="00A85F09" w:rsidRDefault="001042FC" w:rsidP="00A85F09">
            <w:pPr>
              <w:spacing w:before="200" w:after="0" w:line="360" w:lineRule="auto"/>
              <w:jc w:val="both"/>
              <w:rPr>
                <w:rFonts w:ascii="Arial" w:hAnsi="Arial" w:cs="Arial"/>
                <w:sz w:val="20"/>
                <w:szCs w:val="20"/>
              </w:rPr>
            </w:pPr>
            <w:r>
              <w:rPr>
                <w:rFonts w:ascii="Arial" w:hAnsi="Arial" w:cs="Arial"/>
                <w:sz w:val="20"/>
                <w:szCs w:val="20"/>
              </w:rPr>
              <w:t>O</w:t>
            </w:r>
            <w:r w:rsidR="00542DF7" w:rsidRPr="00A85F09">
              <w:rPr>
                <w:rFonts w:ascii="Arial" w:hAnsi="Arial" w:cs="Arial"/>
                <w:sz w:val="20"/>
                <w:szCs w:val="20"/>
              </w:rPr>
              <w:t xml:space="preserve">dpowiedzi na pytania znajdują się na stronie </w:t>
            </w:r>
            <w:hyperlink r:id="rId15" w:history="1">
              <w:r w:rsidRPr="002F57A0">
                <w:rPr>
                  <w:rStyle w:val="Hipercze"/>
                  <w:rFonts w:ascii="Arial" w:hAnsi="Arial" w:cs="Arial"/>
                  <w:sz w:val="20"/>
                  <w:szCs w:val="20"/>
                </w:rPr>
                <w:t>www.wup.pl</w:t>
              </w:r>
            </w:hyperlink>
            <w:r w:rsidR="00012A2F">
              <w:rPr>
                <w:rFonts w:ascii="Arial" w:hAnsi="Arial" w:cs="Arial"/>
                <w:sz w:val="20"/>
                <w:szCs w:val="20"/>
              </w:rPr>
              <w:t xml:space="preserve"> oraz </w:t>
            </w:r>
            <w:hyperlink r:id="rId16" w:history="1">
              <w:r w:rsidR="00012A2F" w:rsidRPr="00467AAD">
                <w:rPr>
                  <w:rStyle w:val="Hipercze"/>
                  <w:rFonts w:ascii="Arial" w:hAnsi="Arial" w:cs="Arial"/>
                  <w:sz w:val="20"/>
                  <w:szCs w:val="20"/>
                </w:rPr>
                <w:t>www.koszalin.pl/zit</w:t>
              </w:r>
            </w:hyperlink>
          </w:p>
          <w:p w:rsidR="00034E3A" w:rsidRPr="00A85F09" w:rsidRDefault="00034E3A" w:rsidP="00A85F09">
            <w:pPr>
              <w:spacing w:after="0" w:line="360" w:lineRule="auto"/>
              <w:jc w:val="both"/>
              <w:rPr>
                <w:rFonts w:ascii="Arial" w:hAnsi="Arial" w:cs="Arial"/>
                <w:color w:val="000000"/>
                <w:sz w:val="20"/>
                <w:szCs w:val="20"/>
                <w:shd w:val="clear" w:color="auto" w:fill="FFFFFF"/>
              </w:rPr>
            </w:pPr>
          </w:p>
        </w:tc>
      </w:tr>
      <w:tr w:rsidR="00034E3A" w:rsidRPr="004B3D43" w:rsidTr="00A85F09">
        <w:trPr>
          <w:trHeight w:val="900"/>
        </w:trPr>
        <w:tc>
          <w:tcPr>
            <w:tcW w:w="1784" w:type="pct"/>
            <w:vAlign w:val="center"/>
          </w:tcPr>
          <w:p w:rsidR="00034E3A" w:rsidRPr="00A85F09" w:rsidRDefault="00034E3A" w:rsidP="00A85F09">
            <w:pPr>
              <w:spacing w:after="0" w:line="360" w:lineRule="auto"/>
              <w:rPr>
                <w:rFonts w:ascii="Arial" w:hAnsi="Arial" w:cs="Arial"/>
                <w:color w:val="000000"/>
                <w:sz w:val="20"/>
                <w:szCs w:val="20"/>
                <w:lang w:eastAsia="pl-PL"/>
              </w:rPr>
            </w:pPr>
            <w:r w:rsidRPr="00A85F09">
              <w:rPr>
                <w:rFonts w:ascii="Arial" w:hAnsi="Arial" w:cs="Arial"/>
                <w:b/>
                <w:color w:val="000000"/>
                <w:sz w:val="20"/>
                <w:szCs w:val="20"/>
                <w:lang w:eastAsia="pl-PL"/>
              </w:rPr>
              <w:t>Linki</w:t>
            </w:r>
            <w:r w:rsidRPr="00A85F09">
              <w:rPr>
                <w:rFonts w:ascii="Arial" w:hAnsi="Arial" w:cs="Arial"/>
                <w:color w:val="000000"/>
                <w:sz w:val="20"/>
                <w:szCs w:val="20"/>
                <w:lang w:eastAsia="pl-PL"/>
              </w:rPr>
              <w:t xml:space="preserve"> </w:t>
            </w:r>
            <w:r w:rsidRPr="00A85F09">
              <w:rPr>
                <w:rFonts w:ascii="Arial" w:hAnsi="Arial" w:cs="Arial"/>
                <w:color w:val="000000"/>
                <w:sz w:val="20"/>
                <w:szCs w:val="20"/>
                <w:lang w:eastAsia="pl-PL"/>
              </w:rPr>
              <w:br/>
              <w:t>(</w:t>
            </w:r>
            <w:r w:rsidR="00424AA2" w:rsidRPr="00A85F09">
              <w:rPr>
                <w:rFonts w:ascii="Arial" w:hAnsi="Arial" w:cs="Arial"/>
                <w:color w:val="000000"/>
                <w:sz w:val="20"/>
                <w:szCs w:val="20"/>
                <w:lang w:eastAsia="pl-PL"/>
              </w:rPr>
              <w:t>link do ogłoszenia o naborze zamieszczonego na stronie instytucji organizującej konkurs</w:t>
            </w:r>
            <w:r w:rsidRPr="00A85F09">
              <w:rPr>
                <w:rFonts w:ascii="Arial" w:hAnsi="Arial" w:cs="Arial"/>
                <w:color w:val="000000"/>
                <w:sz w:val="20"/>
                <w:szCs w:val="20"/>
                <w:lang w:eastAsia="pl-PL"/>
              </w:rPr>
              <w:t>)</w:t>
            </w:r>
          </w:p>
        </w:tc>
        <w:tc>
          <w:tcPr>
            <w:tcW w:w="3216" w:type="pct"/>
            <w:vAlign w:val="center"/>
          </w:tcPr>
          <w:p w:rsidR="00F96D7B" w:rsidRPr="00A85F09" w:rsidRDefault="00880702" w:rsidP="00A85F09">
            <w:pPr>
              <w:spacing w:after="0" w:line="360" w:lineRule="auto"/>
              <w:jc w:val="both"/>
              <w:rPr>
                <w:rFonts w:ascii="Arial" w:hAnsi="Arial" w:cs="Arial"/>
                <w:sz w:val="20"/>
                <w:szCs w:val="20"/>
                <w:shd w:val="clear" w:color="auto" w:fill="FFFFFF"/>
              </w:rPr>
            </w:pPr>
            <w:hyperlink r:id="rId17" w:history="1">
              <w:r w:rsidR="00F96D7B" w:rsidRPr="00C3632A">
                <w:rPr>
                  <w:rStyle w:val="Hipercze"/>
                  <w:rFonts w:ascii="Arial" w:hAnsi="Arial" w:cs="Arial"/>
                  <w:sz w:val="20"/>
                  <w:szCs w:val="20"/>
                  <w:shd w:val="clear" w:color="auto" w:fill="FFFFFF"/>
                </w:rPr>
                <w:t>www.wup.pl</w:t>
              </w:r>
            </w:hyperlink>
            <w:r w:rsidR="00F55DAB">
              <w:rPr>
                <w:rFonts w:ascii="Arial" w:hAnsi="Arial" w:cs="Arial"/>
                <w:sz w:val="20"/>
                <w:szCs w:val="20"/>
                <w:shd w:val="clear" w:color="auto" w:fill="FFFFFF"/>
              </w:rPr>
              <w:t xml:space="preserve"> </w:t>
            </w:r>
            <w:r w:rsidR="00F55DAB">
              <w:rPr>
                <w:rFonts w:ascii="Arial" w:hAnsi="Arial" w:cs="Arial"/>
                <w:sz w:val="20"/>
                <w:szCs w:val="20"/>
              </w:rPr>
              <w:t>oraz</w:t>
            </w:r>
            <w:r w:rsidR="00F55DAB" w:rsidRPr="007C79FD">
              <w:rPr>
                <w:rFonts w:ascii="Arial" w:hAnsi="Arial" w:cs="Arial"/>
                <w:sz w:val="20"/>
                <w:szCs w:val="20"/>
              </w:rPr>
              <w:t xml:space="preserve"> </w:t>
            </w:r>
            <w:hyperlink r:id="rId18" w:history="1">
              <w:r w:rsidR="00012A2F" w:rsidRPr="00467AAD">
                <w:rPr>
                  <w:rStyle w:val="Hipercze"/>
                  <w:rFonts w:ascii="Arial" w:hAnsi="Arial" w:cs="Arial"/>
                  <w:sz w:val="20"/>
                  <w:szCs w:val="20"/>
                </w:rPr>
                <w:t>www.koszalin.pl/zit</w:t>
              </w:r>
            </w:hyperlink>
          </w:p>
        </w:tc>
      </w:tr>
      <w:tr w:rsidR="00034E3A" w:rsidRPr="004B3D43" w:rsidTr="00A85F09">
        <w:trPr>
          <w:trHeight w:val="900"/>
        </w:trPr>
        <w:tc>
          <w:tcPr>
            <w:tcW w:w="1784" w:type="pct"/>
            <w:vAlign w:val="center"/>
          </w:tcPr>
          <w:p w:rsidR="00034E3A" w:rsidRPr="00A85F09" w:rsidRDefault="001E3C8C" w:rsidP="00A85F09">
            <w:pPr>
              <w:spacing w:after="0" w:line="360" w:lineRule="auto"/>
              <w:rPr>
                <w:rFonts w:ascii="Arial" w:hAnsi="Arial" w:cs="Arial"/>
                <w:b/>
                <w:color w:val="000000"/>
                <w:sz w:val="20"/>
                <w:szCs w:val="20"/>
                <w:lang w:eastAsia="pl-PL"/>
              </w:rPr>
            </w:pPr>
            <w:r>
              <w:rPr>
                <w:rFonts w:ascii="Arial" w:hAnsi="Arial" w:cs="Arial"/>
                <w:b/>
                <w:color w:val="000000"/>
                <w:sz w:val="20"/>
                <w:szCs w:val="20"/>
                <w:lang w:eastAsia="pl-PL"/>
              </w:rPr>
              <w:t>Wersje archiwalne dokumentów</w:t>
            </w:r>
          </w:p>
        </w:tc>
        <w:tc>
          <w:tcPr>
            <w:tcW w:w="3216" w:type="pct"/>
            <w:vAlign w:val="center"/>
          </w:tcPr>
          <w:p w:rsidR="00E76691" w:rsidRPr="00A85F09" w:rsidRDefault="00DA6D4E" w:rsidP="00A85F09">
            <w:pPr>
              <w:spacing w:after="0" w:line="360" w:lineRule="auto"/>
              <w:jc w:val="both"/>
              <w:rPr>
                <w:rFonts w:ascii="Arial" w:hAnsi="Arial" w:cs="Arial"/>
                <w:color w:val="000000"/>
                <w:sz w:val="20"/>
                <w:szCs w:val="20"/>
                <w:shd w:val="clear" w:color="auto" w:fill="FFFFFF"/>
              </w:rPr>
            </w:pPr>
            <w:r>
              <w:t>nd</w:t>
            </w:r>
          </w:p>
        </w:tc>
      </w:tr>
    </w:tbl>
    <w:p w:rsidR="00012A2F" w:rsidRDefault="00012A2F" w:rsidP="00246FA4">
      <w:pPr>
        <w:rPr>
          <w:rFonts w:ascii="Arial" w:hAnsi="Arial" w:cs="Arial"/>
        </w:rPr>
      </w:pPr>
    </w:p>
    <w:p w:rsidR="00B70C12" w:rsidRDefault="00246FA4" w:rsidP="00246FA4">
      <w:pPr>
        <w:rPr>
          <w:rFonts w:ascii="Arial" w:hAnsi="Arial" w:cs="Arial"/>
        </w:rPr>
      </w:pPr>
      <w:r>
        <w:rPr>
          <w:rFonts w:ascii="Arial" w:hAnsi="Arial" w:cs="Arial"/>
        </w:rPr>
        <w:t xml:space="preserve">Sporządził:                          </w:t>
      </w:r>
      <w:r w:rsidR="00012A2F">
        <w:rPr>
          <w:rFonts w:ascii="Arial" w:hAnsi="Arial" w:cs="Arial"/>
        </w:rPr>
        <w:t xml:space="preserve">       </w:t>
      </w:r>
      <w:r>
        <w:rPr>
          <w:rFonts w:ascii="Arial" w:hAnsi="Arial" w:cs="Arial"/>
        </w:rPr>
        <w:t xml:space="preserve"> </w:t>
      </w:r>
      <w:r w:rsidR="000434F5">
        <w:rPr>
          <w:rFonts w:ascii="Arial" w:hAnsi="Arial" w:cs="Arial"/>
        </w:rPr>
        <w:t xml:space="preserve">               </w:t>
      </w:r>
      <w:r w:rsidR="00534DC8" w:rsidRPr="00534DC8">
        <w:rPr>
          <w:rFonts w:ascii="Arial" w:hAnsi="Arial" w:cs="Arial"/>
        </w:rPr>
        <w:t>Zweryfikował:</w:t>
      </w:r>
      <w:r>
        <w:rPr>
          <w:rFonts w:ascii="Arial" w:hAnsi="Arial" w:cs="Arial"/>
        </w:rPr>
        <w:t xml:space="preserve">                                        </w:t>
      </w:r>
    </w:p>
    <w:p w:rsidR="00B70C12" w:rsidRDefault="00B70C12" w:rsidP="00246FA4">
      <w:pPr>
        <w:rPr>
          <w:rFonts w:ascii="Arial" w:hAnsi="Arial" w:cs="Arial"/>
        </w:rPr>
      </w:pPr>
    </w:p>
    <w:p w:rsidR="00B70C12" w:rsidRDefault="00246FA4" w:rsidP="00246FA4">
      <w:pPr>
        <w:rPr>
          <w:rFonts w:ascii="Arial" w:hAnsi="Arial" w:cs="Arial"/>
        </w:rPr>
      </w:pPr>
      <w:r>
        <w:rPr>
          <w:rFonts w:ascii="Arial" w:hAnsi="Arial" w:cs="Arial"/>
        </w:rPr>
        <w:t xml:space="preserve">Zaakceptował:                             </w:t>
      </w:r>
      <w:r w:rsidR="000434F5">
        <w:rPr>
          <w:rFonts w:ascii="Arial" w:hAnsi="Arial" w:cs="Arial"/>
        </w:rPr>
        <w:t xml:space="preserve">              </w:t>
      </w:r>
      <w:r w:rsidR="00534DC8" w:rsidRPr="00534DC8">
        <w:rPr>
          <w:rFonts w:ascii="Arial" w:hAnsi="Arial" w:cs="Arial"/>
        </w:rPr>
        <w:t xml:space="preserve">Zatwierdził: </w:t>
      </w:r>
      <w:r>
        <w:rPr>
          <w:rFonts w:ascii="Arial" w:hAnsi="Arial" w:cs="Arial"/>
        </w:rPr>
        <w:t xml:space="preserve"> </w:t>
      </w:r>
      <w:r w:rsidR="00B70C12">
        <w:rPr>
          <w:rFonts w:ascii="Arial" w:hAnsi="Arial" w:cs="Arial"/>
        </w:rPr>
        <w:t xml:space="preserve">                               </w:t>
      </w:r>
    </w:p>
    <w:sectPr w:rsidR="00B70C12" w:rsidSect="00E840AC">
      <w:headerReference w:type="first" r:id="rId19"/>
      <w:pgSz w:w="11906" w:h="16838"/>
      <w:pgMar w:top="1418" w:right="1418" w:bottom="1418"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46E7" w:rsidRDefault="007846E7" w:rsidP="007276E8">
      <w:pPr>
        <w:spacing w:after="0" w:line="240" w:lineRule="auto"/>
      </w:pPr>
      <w:r>
        <w:separator/>
      </w:r>
    </w:p>
  </w:endnote>
  <w:endnote w:type="continuationSeparator" w:id="0">
    <w:p w:rsidR="007846E7" w:rsidRDefault="007846E7" w:rsidP="007276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Myriad Pro">
    <w:altName w:val="Corbel"/>
    <w:panose1 w:val="00000000000000000000"/>
    <w:charset w:val="00"/>
    <w:family w:val="swiss"/>
    <w:notTrueType/>
    <w:pitch w:val="variable"/>
    <w:sig w:usb0="A00002AF" w:usb1="5000204B" w:usb2="00000000" w:usb3="00000000" w:csb0="0000009F" w:csb1="00000000"/>
  </w:font>
  <w:font w:name="MyriadPro-Regular">
    <w:panose1 w:val="00000000000000000000"/>
    <w:charset w:val="EE"/>
    <w:family w:val="auto"/>
    <w:notTrueType/>
    <w:pitch w:val="default"/>
    <w:sig w:usb0="00000005" w:usb1="00000000" w:usb2="00000000" w:usb3="00000000" w:csb0="00000002" w:csb1="00000000"/>
  </w:font>
  <w:font w:name="MyriadProRegular">
    <w:panose1 w:val="00000000000000000000"/>
    <w:charset w:val="EE"/>
    <w:family w:val="auto"/>
    <w:notTrueType/>
    <w:pitch w:val="default"/>
    <w:sig w:usb0="00000005" w:usb1="00000000" w:usb2="00000000" w:usb3="00000000" w:csb0="00000002"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46E7" w:rsidRDefault="007846E7" w:rsidP="007276E8">
      <w:pPr>
        <w:spacing w:after="0" w:line="240" w:lineRule="auto"/>
      </w:pPr>
      <w:r>
        <w:separator/>
      </w:r>
    </w:p>
  </w:footnote>
  <w:footnote w:type="continuationSeparator" w:id="0">
    <w:p w:rsidR="007846E7" w:rsidRDefault="007846E7" w:rsidP="007276E8">
      <w:pPr>
        <w:spacing w:after="0" w:line="240" w:lineRule="auto"/>
      </w:pPr>
      <w:r>
        <w:continuationSeparator/>
      </w:r>
    </w:p>
  </w:footnote>
  <w:footnote w:id="1">
    <w:p w:rsidR="00F55DAB" w:rsidRPr="0024373B" w:rsidRDefault="00F55DAB" w:rsidP="00F55DAB">
      <w:pPr>
        <w:pStyle w:val="Tekstprzypisudolnego"/>
        <w:jc w:val="both"/>
        <w:rPr>
          <w:rFonts w:ascii="Arial" w:hAnsi="Arial" w:cs="Arial"/>
          <w:sz w:val="16"/>
          <w:szCs w:val="16"/>
        </w:rPr>
      </w:pPr>
      <w:r w:rsidRPr="0024373B">
        <w:rPr>
          <w:rStyle w:val="Odwoanieprzypisudolnego"/>
          <w:rFonts w:ascii="Arial" w:hAnsi="Arial" w:cs="Arial"/>
          <w:sz w:val="16"/>
          <w:szCs w:val="16"/>
        </w:rPr>
        <w:footnoteRef/>
      </w:r>
      <w:r w:rsidRPr="0024373B">
        <w:rPr>
          <w:rStyle w:val="Odwoanieprzypisudolnego"/>
          <w:rFonts w:ascii="Arial" w:hAnsi="Arial" w:cs="Arial"/>
          <w:sz w:val="16"/>
          <w:szCs w:val="16"/>
        </w:rPr>
        <w:t xml:space="preserve"> </w:t>
      </w:r>
      <w:r w:rsidRPr="0024373B">
        <w:rPr>
          <w:rFonts w:ascii="Arial" w:hAnsi="Arial" w:cs="Arial"/>
          <w:sz w:val="16"/>
          <w:szCs w:val="16"/>
        </w:rPr>
        <w:t>Wsparcie skutkuje zwiększeniem liczby miejsc przedszkolnych podlegających pod konkretny organ prowadzący na terenie danej gminy/miasta w stosunku do danych z roku poprzedzającego rok rozpoczęcia realizacji projektu (wyjątek stanowią działania dot. dostosowania ośrodków wychowania przedszkolnego do potrzeb dzieci z niepełnosprawnościami) oraz finansowanie działalności bieżącej nowo utworzonych w ramach EFS miejsc przez okres nie dłuższy niż 12 miesięcy.</w:t>
      </w:r>
    </w:p>
  </w:footnote>
  <w:footnote w:id="2">
    <w:p w:rsidR="00F55DAB" w:rsidRPr="0024373B" w:rsidRDefault="00F55DAB" w:rsidP="00F55DAB">
      <w:pPr>
        <w:pStyle w:val="Tekstprzypisudolnego"/>
        <w:jc w:val="both"/>
        <w:rPr>
          <w:rFonts w:ascii="Arial" w:hAnsi="Arial" w:cs="Arial"/>
          <w:sz w:val="16"/>
          <w:szCs w:val="16"/>
        </w:rPr>
      </w:pPr>
      <w:r w:rsidRPr="0024373B">
        <w:rPr>
          <w:rStyle w:val="Odwoanieprzypisudolnego"/>
          <w:rFonts w:ascii="Arial" w:hAnsi="Arial" w:cs="Arial"/>
          <w:sz w:val="16"/>
          <w:szCs w:val="16"/>
        </w:rPr>
        <w:footnoteRef/>
      </w:r>
      <w:r w:rsidRPr="0024373B">
        <w:rPr>
          <w:rStyle w:val="Odwoanieprzypisudolnego"/>
          <w:rFonts w:ascii="Arial" w:hAnsi="Arial" w:cs="Arial"/>
          <w:sz w:val="16"/>
          <w:szCs w:val="16"/>
        </w:rPr>
        <w:t xml:space="preserve"> </w:t>
      </w:r>
      <w:r w:rsidRPr="0024373B">
        <w:rPr>
          <w:rFonts w:ascii="Arial" w:hAnsi="Arial" w:cs="Arial"/>
          <w:sz w:val="16"/>
          <w:szCs w:val="16"/>
        </w:rPr>
        <w:t>Beneficjent zobowiązuje się do zachowania trwałości utworzonych w ramach projektu miejsc wychowania przedszkolnego przez okres co najmniej 2 lat od daty zakończenia realizacji projektu, określonej we wniosku o dofinansowanie/umowie o dofinansowanie projektu.</w:t>
      </w:r>
    </w:p>
  </w:footnote>
  <w:footnote w:id="3">
    <w:p w:rsidR="00F55DAB" w:rsidRPr="0024373B" w:rsidRDefault="00F55DAB" w:rsidP="00F55DAB">
      <w:pPr>
        <w:pStyle w:val="Tekstprzypisudolnego"/>
        <w:jc w:val="both"/>
        <w:rPr>
          <w:rFonts w:ascii="Arial" w:hAnsi="Arial" w:cs="Arial"/>
          <w:sz w:val="16"/>
          <w:szCs w:val="16"/>
        </w:rPr>
      </w:pPr>
      <w:r w:rsidRPr="0024373B">
        <w:rPr>
          <w:rStyle w:val="Odwoanieprzypisudolnego"/>
          <w:rFonts w:ascii="Arial" w:hAnsi="Arial" w:cs="Arial"/>
          <w:sz w:val="16"/>
          <w:szCs w:val="16"/>
        </w:rPr>
        <w:footnoteRef/>
      </w:r>
      <w:r w:rsidRPr="0024373B">
        <w:rPr>
          <w:rFonts w:ascii="Arial" w:hAnsi="Arial" w:cs="Arial"/>
          <w:sz w:val="16"/>
          <w:szCs w:val="16"/>
        </w:rPr>
        <w:t xml:space="preserve"> W celu upowszechnienia wychowania przedszkolnego wśród dzieci z niepełnosprawnościami, zgodnie z Wytycznymi w zakresie realizacji zasady równości szans i niedyskryminacji, jest możliwe finansowanie mechanizmu racjonalnych usprawnień, w tym np. zatrudnienie asystenta dziecka, dostosowania posiłków z uwzględnieniem specyficznych potrzeb żywieniowych wynikających z niepełnosprawności dziecka, zakup pomocy dydaktycznych adekwatnych do specjalnych potrzeb edukacyjnych wynikających z niepełnosprawności, w oparciu o indywidualnie przeprowadzoną diagnozę.</w:t>
      </w:r>
    </w:p>
  </w:footnote>
  <w:footnote w:id="4">
    <w:p w:rsidR="00F55DAB" w:rsidRPr="0024373B" w:rsidRDefault="00F55DAB" w:rsidP="00F55DAB">
      <w:pPr>
        <w:autoSpaceDE w:val="0"/>
        <w:autoSpaceDN w:val="0"/>
        <w:adjustRightInd w:val="0"/>
        <w:jc w:val="both"/>
        <w:rPr>
          <w:rFonts w:ascii="Arial" w:hAnsi="Arial" w:cs="Arial"/>
          <w:sz w:val="16"/>
          <w:szCs w:val="16"/>
        </w:rPr>
      </w:pPr>
      <w:r w:rsidRPr="0024373B">
        <w:rPr>
          <w:rStyle w:val="Odwoanieprzypisudolnego"/>
          <w:rFonts w:ascii="Arial" w:hAnsi="Arial" w:cs="Arial"/>
          <w:sz w:val="16"/>
          <w:szCs w:val="16"/>
        </w:rPr>
        <w:footnoteRef/>
      </w:r>
      <w:r w:rsidRPr="0024373B">
        <w:rPr>
          <w:rFonts w:ascii="Arial" w:hAnsi="Arial" w:cs="Arial"/>
          <w:sz w:val="16"/>
          <w:szCs w:val="16"/>
        </w:rPr>
        <w:t xml:space="preserve"> Realizacja dodatkowych zajęć jest działaniem uzupełniającym do działań w typie projektu 1 i 2 (poza bezpłatnym czasem funkcjonowania ośrodków wychowania przedszkolnego, określonym w art. 6 ust. 1 i art. 14 ust. 5 ustawy o systemie oświaty) i każdorazowo musi towarzyszyć jej wzrost liczby dzieci uczestniczących w wychowaniu przedszkolnym we wspartym ośrodku wychowania przedszkolnego. Warunek wzrostu liczby miejsc nie ma zastosowania w przypadku realizacji dodatkowych zajęć dla dzieci z niepełnosprawnościami.</w:t>
      </w:r>
    </w:p>
  </w:footnote>
  <w:footnote w:id="5">
    <w:p w:rsidR="00F55DAB" w:rsidRPr="0024373B" w:rsidRDefault="00F55DAB" w:rsidP="00F55DAB">
      <w:pPr>
        <w:autoSpaceDE w:val="0"/>
        <w:autoSpaceDN w:val="0"/>
        <w:adjustRightInd w:val="0"/>
        <w:jc w:val="both"/>
        <w:rPr>
          <w:rFonts w:ascii="Arial" w:hAnsi="Arial" w:cs="Arial"/>
          <w:sz w:val="16"/>
          <w:szCs w:val="16"/>
        </w:rPr>
      </w:pPr>
      <w:r w:rsidRPr="0024373B">
        <w:rPr>
          <w:rStyle w:val="Odwoanieprzypisudolnego"/>
          <w:rFonts w:ascii="Arial" w:hAnsi="Arial" w:cs="Arial"/>
          <w:sz w:val="16"/>
          <w:szCs w:val="16"/>
        </w:rPr>
        <w:footnoteRef/>
      </w:r>
      <w:r w:rsidRPr="0024373B">
        <w:rPr>
          <w:rFonts w:ascii="Arial" w:hAnsi="Arial" w:cs="Arial"/>
          <w:sz w:val="16"/>
          <w:szCs w:val="16"/>
        </w:rPr>
        <w:t xml:space="preserve"> Dodatkowe zajęcia mogą być realizowane w ośrodkach wychowania przedszkolnego, w których nie były one realizowane ze środków EFS od co najmniej 12 miesięcy poprzedzających dzień złożenia wniosku aplikacyjnego. Mogą być adresowane do wszystkich dzieci danego OWP niezależnie od liczby nowo utworzonych lub dostosowanych miejsc , jednak kwota wydatków na ich realizację może stanowić nie więcej niż 30% kosztów bezpośrednich projektu. </w:t>
      </w:r>
      <w:r>
        <w:rPr>
          <w:rFonts w:ascii="Arial" w:hAnsi="Arial" w:cs="Arial"/>
          <w:sz w:val="16"/>
          <w:szCs w:val="16"/>
        </w:rPr>
        <w:t xml:space="preserve">Limit ten nie ma zastosowania w przypadku dodatkowej oferty edukacyjnej dla dzieci z niepełnosprawnościami. </w:t>
      </w:r>
      <w:r w:rsidRPr="0024373B">
        <w:rPr>
          <w:rFonts w:ascii="Arial" w:hAnsi="Arial" w:cs="Arial"/>
          <w:sz w:val="16"/>
          <w:szCs w:val="16"/>
        </w:rPr>
        <w:t>Finansowanie ze środków EFS realizacji dodatkowych zajęć może trwać przez okr</w:t>
      </w:r>
      <w:r>
        <w:rPr>
          <w:rFonts w:ascii="Arial" w:hAnsi="Arial" w:cs="Arial"/>
          <w:sz w:val="16"/>
          <w:szCs w:val="16"/>
        </w:rPr>
        <w:t xml:space="preserve">es nie dłuższy </w:t>
      </w:r>
      <w:r w:rsidRPr="0024373B">
        <w:rPr>
          <w:rFonts w:ascii="Arial" w:hAnsi="Arial" w:cs="Arial"/>
          <w:sz w:val="16"/>
          <w:szCs w:val="16"/>
        </w:rPr>
        <w:t>niż 12 miesięcy.</w:t>
      </w:r>
    </w:p>
  </w:footnote>
  <w:footnote w:id="6">
    <w:p w:rsidR="00F55DAB" w:rsidRPr="00A96586" w:rsidRDefault="00F55DAB" w:rsidP="00F55DAB">
      <w:pPr>
        <w:pStyle w:val="Tekstprzypisudolnego"/>
        <w:jc w:val="both"/>
        <w:rPr>
          <w:rFonts w:ascii="Arial" w:hAnsi="Arial" w:cs="Arial"/>
          <w:sz w:val="14"/>
          <w:szCs w:val="14"/>
        </w:rPr>
      </w:pPr>
      <w:r w:rsidRPr="0024373B">
        <w:rPr>
          <w:rStyle w:val="Odwoanieprzypisudolnego"/>
          <w:rFonts w:ascii="Arial" w:hAnsi="Arial" w:cs="Arial"/>
          <w:sz w:val="16"/>
          <w:szCs w:val="16"/>
        </w:rPr>
        <w:footnoteRef/>
      </w:r>
      <w:r w:rsidRPr="0024373B">
        <w:rPr>
          <w:rFonts w:ascii="Arial" w:hAnsi="Arial" w:cs="Arial"/>
          <w:sz w:val="16"/>
          <w:szCs w:val="16"/>
        </w:rPr>
        <w:t xml:space="preserve"> W rozumieniu rozporządzenia Ministra Edukacji narodowej z dnia 30 kwietnia 2013 r. w sprawie zasad udzielania i organizacji pomocy psychologiczno-pedagogicznej w publicznych przedszkolach, szkołach i placówkach (Dz. U. </w:t>
      </w:r>
      <w:proofErr w:type="spellStart"/>
      <w:r w:rsidRPr="0024373B">
        <w:rPr>
          <w:rFonts w:ascii="Arial" w:hAnsi="Arial" w:cs="Arial"/>
          <w:sz w:val="16"/>
          <w:szCs w:val="16"/>
        </w:rPr>
        <w:t>poz</w:t>
      </w:r>
      <w:proofErr w:type="spellEnd"/>
      <w:r w:rsidRPr="0024373B">
        <w:rPr>
          <w:rFonts w:ascii="Arial" w:hAnsi="Arial" w:cs="Arial"/>
          <w:sz w:val="16"/>
          <w:szCs w:val="16"/>
        </w:rPr>
        <w:t xml:space="preserve"> 532).</w:t>
      </w:r>
    </w:p>
  </w:footnote>
  <w:footnote w:id="7">
    <w:p w:rsidR="00F55DAB" w:rsidRPr="0024373B" w:rsidRDefault="00F55DAB" w:rsidP="00F55DAB">
      <w:pPr>
        <w:pStyle w:val="Tekstprzypisudolnego"/>
        <w:jc w:val="both"/>
        <w:rPr>
          <w:rFonts w:ascii="Arial" w:hAnsi="Arial" w:cs="Arial"/>
          <w:sz w:val="16"/>
          <w:szCs w:val="16"/>
        </w:rPr>
      </w:pPr>
      <w:r w:rsidRPr="0024373B">
        <w:rPr>
          <w:rStyle w:val="Odwoanieprzypisudolnego"/>
          <w:rFonts w:ascii="Arial" w:hAnsi="Arial" w:cs="Arial"/>
          <w:sz w:val="16"/>
          <w:szCs w:val="16"/>
        </w:rPr>
        <w:footnoteRef/>
      </w:r>
      <w:r w:rsidRPr="0024373B">
        <w:rPr>
          <w:rFonts w:ascii="Arial" w:hAnsi="Arial" w:cs="Arial"/>
          <w:sz w:val="16"/>
          <w:szCs w:val="16"/>
        </w:rPr>
        <w:t xml:space="preserve"> Wydłużenie godzin pracy ośrodka wychowania przedszkolnego jest działaniem uzupełniającym do działań wskazanych</w:t>
      </w:r>
      <w:r w:rsidRPr="0024373B">
        <w:rPr>
          <w:rFonts w:ascii="Arial" w:hAnsi="Arial" w:cs="Arial"/>
          <w:sz w:val="16"/>
          <w:szCs w:val="16"/>
        </w:rPr>
        <w:br/>
        <w:t xml:space="preserve"> w typie projektu 1 i 2.</w:t>
      </w:r>
    </w:p>
  </w:footnote>
  <w:footnote w:id="8">
    <w:p w:rsidR="00F55DAB" w:rsidRPr="0024373B" w:rsidRDefault="00F55DAB" w:rsidP="00F55DAB">
      <w:pPr>
        <w:pStyle w:val="Tekstprzypisudolnego"/>
        <w:jc w:val="both"/>
        <w:rPr>
          <w:rFonts w:ascii="Arial" w:hAnsi="Arial" w:cs="Arial"/>
          <w:sz w:val="16"/>
          <w:szCs w:val="16"/>
        </w:rPr>
      </w:pPr>
      <w:r w:rsidRPr="0024373B">
        <w:rPr>
          <w:rStyle w:val="Odwoanieprzypisudolnego"/>
          <w:rFonts w:ascii="Arial" w:hAnsi="Arial" w:cs="Arial"/>
          <w:sz w:val="16"/>
          <w:szCs w:val="16"/>
        </w:rPr>
        <w:footnoteRef/>
      </w:r>
      <w:r w:rsidRPr="0024373B">
        <w:rPr>
          <w:rFonts w:ascii="Arial" w:hAnsi="Arial" w:cs="Arial"/>
          <w:sz w:val="16"/>
          <w:szCs w:val="16"/>
        </w:rPr>
        <w:t xml:space="preserve"> Wsparcie na rzecz doskonalenia umiejętności i kompetencji zawodowych nauczycieli trwa nie dłużej niż finansowanie działalności bieżącej nowo utworzonych miejsc wychowania przedszkolnego.</w:t>
      </w:r>
    </w:p>
  </w:footnote>
  <w:footnote w:id="9">
    <w:p w:rsidR="00F55DAB" w:rsidRPr="0024373B" w:rsidRDefault="00F55DAB" w:rsidP="00F55DAB">
      <w:pPr>
        <w:autoSpaceDE w:val="0"/>
        <w:autoSpaceDN w:val="0"/>
        <w:adjustRightInd w:val="0"/>
        <w:jc w:val="both"/>
        <w:rPr>
          <w:rFonts w:ascii="Arial" w:hAnsi="Arial" w:cs="Arial"/>
          <w:sz w:val="16"/>
          <w:szCs w:val="16"/>
        </w:rPr>
      </w:pPr>
      <w:r w:rsidRPr="0024373B">
        <w:rPr>
          <w:rStyle w:val="Odwoanieprzypisudolnego"/>
          <w:rFonts w:ascii="Arial" w:hAnsi="Arial" w:cs="Arial"/>
          <w:sz w:val="16"/>
          <w:szCs w:val="16"/>
        </w:rPr>
        <w:footnoteRef/>
      </w:r>
      <w:r w:rsidRPr="0024373B">
        <w:rPr>
          <w:rFonts w:ascii="Arial" w:hAnsi="Arial" w:cs="Arial"/>
          <w:sz w:val="16"/>
          <w:szCs w:val="16"/>
        </w:rPr>
        <w:t xml:space="preserve"> Działanie w zakresie doskonalenia umiejętności i kompetencji zawodowych nauczycieli ośrodków wychowania przedszkolnego muszą zostać poprzedzone diagnozą stopnia przygotowania tychże nauczycieli do pracy z dziećmi, w tym z dziećmi z niepełnosprawnościami oraz analizą zapotrzebowania ośrodka na nabycie przez nich określonych kompetencji</w:t>
      </w:r>
      <w:r>
        <w:rPr>
          <w:rFonts w:ascii="Arial" w:hAnsi="Arial" w:cs="Arial"/>
          <w:sz w:val="16"/>
          <w:szCs w:val="16"/>
        </w:rPr>
        <w:t xml:space="preserve"> </w:t>
      </w:r>
      <w:r w:rsidRPr="0024373B">
        <w:rPr>
          <w:rFonts w:ascii="Arial" w:hAnsi="Arial" w:cs="Arial"/>
          <w:sz w:val="16"/>
          <w:szCs w:val="16"/>
        </w:rPr>
        <w:t>i kwalifikacji.</w:t>
      </w:r>
    </w:p>
  </w:footnote>
  <w:footnote w:id="10">
    <w:p w:rsidR="00F55DAB" w:rsidRPr="0024373B" w:rsidRDefault="00F55DAB" w:rsidP="00F55DAB">
      <w:pPr>
        <w:pStyle w:val="Tekstprzypisudolnego"/>
        <w:jc w:val="both"/>
        <w:rPr>
          <w:rFonts w:ascii="Arial" w:hAnsi="Arial" w:cs="Arial"/>
          <w:sz w:val="16"/>
          <w:szCs w:val="16"/>
        </w:rPr>
      </w:pPr>
      <w:r w:rsidRPr="0024373B">
        <w:rPr>
          <w:rStyle w:val="Odwoanieprzypisudolnego"/>
          <w:rFonts w:ascii="Arial" w:hAnsi="Arial" w:cs="Arial"/>
          <w:sz w:val="16"/>
          <w:szCs w:val="16"/>
        </w:rPr>
        <w:footnoteRef/>
      </w:r>
      <w:r w:rsidRPr="0024373B">
        <w:rPr>
          <w:rFonts w:ascii="Arial" w:hAnsi="Arial" w:cs="Arial"/>
          <w:sz w:val="16"/>
          <w:szCs w:val="16"/>
        </w:rPr>
        <w:t xml:space="preserve"> Doskonalenie umiejętności i kompetencji zawodowych nauczycieli placówek wychowania przedszkolnego jest działaniem uzupełniającym do działań wskazanych w typie projektu 1 i 2.</w:t>
      </w:r>
    </w:p>
  </w:footnote>
  <w:footnote w:id="11">
    <w:p w:rsidR="00F55DAB" w:rsidRPr="00A96586" w:rsidRDefault="00F55DAB" w:rsidP="00F55DAB">
      <w:pPr>
        <w:autoSpaceDE w:val="0"/>
        <w:autoSpaceDN w:val="0"/>
        <w:adjustRightInd w:val="0"/>
        <w:jc w:val="both"/>
        <w:rPr>
          <w:rFonts w:ascii="MyriadPro-Regular" w:hAnsi="MyriadPro-Regular" w:cs="MyriadPro-Regular"/>
          <w:sz w:val="14"/>
          <w:szCs w:val="14"/>
        </w:rPr>
      </w:pPr>
      <w:r w:rsidRPr="0024373B">
        <w:rPr>
          <w:rStyle w:val="Odwoanieprzypisudolnego"/>
          <w:rFonts w:ascii="Arial" w:hAnsi="Arial" w:cs="Arial"/>
          <w:sz w:val="16"/>
          <w:szCs w:val="16"/>
        </w:rPr>
        <w:footnoteRef/>
      </w:r>
      <w:r w:rsidRPr="0024373B">
        <w:rPr>
          <w:rFonts w:ascii="Arial" w:hAnsi="Arial" w:cs="Arial"/>
          <w:sz w:val="16"/>
          <w:szCs w:val="16"/>
        </w:rPr>
        <w:t xml:space="preserve"> Studia podyplomowe spełniające wymogi określone w rozporządzeniu </w:t>
      </w:r>
      <w:proofErr w:type="spellStart"/>
      <w:r w:rsidRPr="0024373B">
        <w:rPr>
          <w:rFonts w:ascii="Arial" w:hAnsi="Arial" w:cs="Arial"/>
          <w:sz w:val="16"/>
          <w:szCs w:val="16"/>
        </w:rPr>
        <w:t>MNiSW</w:t>
      </w:r>
      <w:proofErr w:type="spellEnd"/>
      <w:r w:rsidRPr="0024373B">
        <w:rPr>
          <w:rFonts w:ascii="Arial" w:hAnsi="Arial" w:cs="Arial"/>
          <w:sz w:val="16"/>
          <w:szCs w:val="16"/>
        </w:rPr>
        <w:t xml:space="preserve"> z dnia 17 stycznia 2012 r. w sprawie standardów kształcenia przygotowującego do wykonywania zawodu nauczyciela (Dz. U. poz.131).</w:t>
      </w:r>
    </w:p>
  </w:footnote>
  <w:footnote w:id="12">
    <w:p w:rsidR="00F55DAB" w:rsidRPr="00B41CF0" w:rsidRDefault="00F55DAB" w:rsidP="00F55DAB">
      <w:pPr>
        <w:autoSpaceDE w:val="0"/>
        <w:autoSpaceDN w:val="0"/>
        <w:adjustRightInd w:val="0"/>
        <w:jc w:val="both"/>
        <w:rPr>
          <w:rFonts w:ascii="Arial" w:hAnsi="Arial" w:cs="Arial"/>
          <w:sz w:val="16"/>
          <w:szCs w:val="16"/>
        </w:rPr>
      </w:pPr>
      <w:r w:rsidRPr="00B41CF0">
        <w:rPr>
          <w:rStyle w:val="Odwoanieprzypisudolnego"/>
          <w:rFonts w:ascii="Arial" w:hAnsi="Arial" w:cs="Arial"/>
          <w:sz w:val="16"/>
          <w:szCs w:val="16"/>
        </w:rPr>
        <w:footnoteRef/>
      </w:r>
      <w:r w:rsidRPr="00B41CF0">
        <w:rPr>
          <w:rFonts w:ascii="Arial" w:hAnsi="Arial" w:cs="Arial"/>
          <w:sz w:val="16"/>
          <w:szCs w:val="16"/>
        </w:rPr>
        <w:t xml:space="preserve"> Przedsięwzięcia finansowane ze środków EFS będą stanowiły uzupełnienie działań prowadzonych przed rozpoczęciem realizacji projektu przez szkoły lub placówki systemu oświaty. Skala działań prowadzonych przed rozpoczęciem realizacji projektu przez OWP, szkoły lub placówki systemu oświaty (nakłady środków na ich realizację) nie może ulec zmniejszeniu </w:t>
      </w:r>
      <w:r>
        <w:rPr>
          <w:rFonts w:ascii="Arial" w:hAnsi="Arial" w:cs="Arial"/>
          <w:sz w:val="16"/>
          <w:szCs w:val="16"/>
        </w:rPr>
        <w:br/>
      </w:r>
      <w:r w:rsidRPr="00B41CF0">
        <w:rPr>
          <w:rFonts w:ascii="Arial" w:hAnsi="Arial" w:cs="Arial"/>
          <w:sz w:val="16"/>
          <w:szCs w:val="16"/>
        </w:rPr>
        <w:t>w stosunku do skali działań (nakładów) prowadzonych przez OWP, szkoły lub placówki systemu oświaty w okresie 12 miesięcy poprzedzających rozpoczęcie realizacji projektu (średniomiesięcznie).</w:t>
      </w:r>
    </w:p>
  </w:footnote>
  <w:footnote w:id="13">
    <w:p w:rsidR="00F55DAB" w:rsidRPr="00B41CF0" w:rsidRDefault="00F55DAB" w:rsidP="00F55DAB">
      <w:pPr>
        <w:autoSpaceDE w:val="0"/>
        <w:autoSpaceDN w:val="0"/>
        <w:adjustRightInd w:val="0"/>
        <w:jc w:val="both"/>
        <w:rPr>
          <w:rFonts w:ascii="Arial" w:hAnsi="Arial" w:cs="Arial"/>
          <w:sz w:val="16"/>
          <w:szCs w:val="16"/>
        </w:rPr>
      </w:pPr>
      <w:r w:rsidRPr="00B41CF0">
        <w:rPr>
          <w:rStyle w:val="Odwoanieprzypisudolnego"/>
          <w:rFonts w:ascii="Arial" w:hAnsi="Arial" w:cs="Arial"/>
          <w:sz w:val="16"/>
          <w:szCs w:val="16"/>
        </w:rPr>
        <w:footnoteRef/>
      </w:r>
      <w:r w:rsidRPr="00B41CF0">
        <w:rPr>
          <w:rFonts w:ascii="Arial" w:hAnsi="Arial" w:cs="Arial"/>
        </w:rPr>
        <w:t xml:space="preserve"> </w:t>
      </w:r>
      <w:r w:rsidRPr="00B41CF0">
        <w:rPr>
          <w:rFonts w:ascii="Arial" w:hAnsi="Arial" w:cs="Arial"/>
          <w:sz w:val="16"/>
          <w:szCs w:val="16"/>
        </w:rPr>
        <w:t xml:space="preserve">Realizacja wsparcia, w typie projektu, zostanie każdorazowo poprzedzona diagnozą stopnia poziomu kompetencji kluczowych niezbędnych na rynku pracy oraz właściwych postaw/umiejętności u uczniów i słuchaczy, a także zapotrzebowania uczniów na tego typu działania. Diagnoza </w:t>
      </w:r>
      <w:r>
        <w:rPr>
          <w:rFonts w:ascii="Arial" w:hAnsi="Arial" w:cs="Arial"/>
          <w:sz w:val="16"/>
          <w:szCs w:val="16"/>
        </w:rPr>
        <w:t>powinna</w:t>
      </w:r>
      <w:r w:rsidRPr="00B41CF0">
        <w:rPr>
          <w:rFonts w:ascii="Arial" w:hAnsi="Arial" w:cs="Arial"/>
          <w:sz w:val="16"/>
          <w:szCs w:val="16"/>
        </w:rPr>
        <w:t xml:space="preserve"> być przygotowana i przeprowadzona przez szkołę lub placówkę systemu oświaty lub inny podmiot prowadzący działalność o charakterze edukacyjnym lub badawczym oraz zatwierdzona przez organ prowadzący. Podmiot przeprowadzający diagnozę powinien mieć możliwość skorzystania ze wsparcia instytucji systemu wspomagania pracy ośrodków wychowania przedszkolnego lub szkół, tj. placówki doskonalenia nauczycieli, poradni psychologiczno-pedagogicznej, biblioteki pedagogicznej.</w:t>
      </w:r>
    </w:p>
  </w:footnote>
  <w:footnote w:id="14">
    <w:p w:rsidR="00F55DAB" w:rsidRPr="00B41CF0" w:rsidRDefault="00F55DAB" w:rsidP="00F55DAB">
      <w:pPr>
        <w:autoSpaceDE w:val="0"/>
        <w:autoSpaceDN w:val="0"/>
        <w:adjustRightInd w:val="0"/>
        <w:jc w:val="both"/>
        <w:rPr>
          <w:rFonts w:ascii="Arial" w:hAnsi="Arial" w:cs="Arial"/>
          <w:sz w:val="16"/>
          <w:szCs w:val="16"/>
        </w:rPr>
      </w:pPr>
      <w:r w:rsidRPr="00B41CF0">
        <w:rPr>
          <w:rStyle w:val="Odwoanieprzypisudolnego"/>
          <w:rFonts w:ascii="Arial" w:hAnsi="Arial" w:cs="Arial"/>
          <w:sz w:val="16"/>
          <w:szCs w:val="16"/>
        </w:rPr>
        <w:footnoteRef/>
      </w:r>
      <w:r w:rsidRPr="00B41CF0">
        <w:rPr>
          <w:rFonts w:ascii="Arial" w:hAnsi="Arial" w:cs="Arial"/>
          <w:sz w:val="16"/>
          <w:szCs w:val="16"/>
        </w:rPr>
        <w:t xml:space="preserve"> Zakres tematyczny projektu edukacyjnego może wykraczać poza treści nauczania określone w podstawie programowej kształcenia ogólnego. Może być on realizowany jako projekt interdyscyplinarny, łączący wiadomości i umiejętności z różnych dziedzin, w czasie obowiązkowych zajęć edukacyjnych albo w czasie zajęć organizowanych poza lekcjami lub poza szkołą.</w:t>
      </w:r>
    </w:p>
  </w:footnote>
  <w:footnote w:id="15">
    <w:p w:rsidR="00F55DAB" w:rsidRPr="006A6531" w:rsidRDefault="00F55DAB" w:rsidP="00F55DAB">
      <w:pPr>
        <w:autoSpaceDE w:val="0"/>
        <w:autoSpaceDN w:val="0"/>
        <w:adjustRightInd w:val="0"/>
        <w:jc w:val="both"/>
        <w:rPr>
          <w:rFonts w:ascii="MyriadPro-Regular" w:hAnsi="MyriadPro-Regular" w:cs="MyriadPro-Regular"/>
          <w:sz w:val="16"/>
          <w:szCs w:val="16"/>
        </w:rPr>
      </w:pPr>
      <w:r w:rsidRPr="00B41CF0">
        <w:rPr>
          <w:rStyle w:val="Odwoanieprzypisudolnego"/>
          <w:rFonts w:ascii="Arial" w:hAnsi="Arial" w:cs="Arial"/>
          <w:sz w:val="16"/>
          <w:szCs w:val="16"/>
        </w:rPr>
        <w:footnoteRef/>
      </w:r>
      <w:r w:rsidRPr="00B41CF0">
        <w:rPr>
          <w:rFonts w:ascii="Arial" w:hAnsi="Arial" w:cs="Arial"/>
          <w:sz w:val="16"/>
          <w:szCs w:val="16"/>
        </w:rPr>
        <w:t xml:space="preserve"> Dyrektor szkoły lub placówki systemu oświaty objętej projektem edukacyjnym gwarantuje, że informacje o udziale ucznia w realizacji projektu edukacyjnego oraz temat projektu edukacyjnego zostaną wpisane na świadectwie ukończenia poszczególnych klas danej szkoły.</w:t>
      </w:r>
    </w:p>
  </w:footnote>
  <w:footnote w:id="16">
    <w:p w:rsidR="00F55DAB" w:rsidRPr="00B41CF0" w:rsidRDefault="00F55DAB" w:rsidP="00F55DAB">
      <w:pPr>
        <w:autoSpaceDE w:val="0"/>
        <w:autoSpaceDN w:val="0"/>
        <w:adjustRightInd w:val="0"/>
        <w:jc w:val="both"/>
        <w:rPr>
          <w:rFonts w:ascii="Arial" w:hAnsi="Arial" w:cs="Arial"/>
          <w:sz w:val="16"/>
          <w:szCs w:val="16"/>
        </w:rPr>
      </w:pPr>
      <w:r w:rsidRPr="00B41CF0">
        <w:rPr>
          <w:rStyle w:val="Odwoanieprzypisudolnego"/>
          <w:rFonts w:ascii="Arial" w:hAnsi="Arial" w:cs="Arial"/>
          <w:sz w:val="16"/>
          <w:szCs w:val="16"/>
        </w:rPr>
        <w:footnoteRef/>
      </w:r>
      <w:r w:rsidRPr="00B41CF0">
        <w:rPr>
          <w:rFonts w:ascii="Arial" w:hAnsi="Arial" w:cs="Arial"/>
        </w:rPr>
        <w:t xml:space="preserve"> </w:t>
      </w:r>
      <w:r w:rsidRPr="00B41CF0">
        <w:rPr>
          <w:rFonts w:ascii="Arial" w:hAnsi="Arial" w:cs="Arial"/>
          <w:sz w:val="16"/>
          <w:szCs w:val="16"/>
        </w:rPr>
        <w:t>Minimalny okres na jaki przyznane może być wsparcie w postaci stypendium to 10 miesięcy, a stypendysta objęty jest obligatoryjnie opieką dydaktyczną nauczyciela, pedagoga szkolnego lub doradcy zawodowego zatrudnionego w szkole ucznia.</w:t>
      </w:r>
    </w:p>
  </w:footnote>
  <w:footnote w:id="17">
    <w:p w:rsidR="00F55DAB" w:rsidRPr="00B41CF0" w:rsidRDefault="00F55DAB" w:rsidP="00F55DAB">
      <w:pPr>
        <w:autoSpaceDE w:val="0"/>
        <w:autoSpaceDN w:val="0"/>
        <w:adjustRightInd w:val="0"/>
        <w:jc w:val="both"/>
        <w:rPr>
          <w:rFonts w:ascii="Arial" w:hAnsi="Arial" w:cs="Arial"/>
          <w:sz w:val="16"/>
          <w:szCs w:val="16"/>
        </w:rPr>
      </w:pPr>
      <w:r w:rsidRPr="00B41CF0">
        <w:rPr>
          <w:rStyle w:val="Odwoanieprzypisudolnego"/>
          <w:rFonts w:ascii="Arial" w:hAnsi="Arial" w:cs="Arial"/>
          <w:sz w:val="16"/>
          <w:szCs w:val="16"/>
        </w:rPr>
        <w:footnoteRef/>
      </w:r>
      <w:r w:rsidRPr="00B41CF0">
        <w:rPr>
          <w:rFonts w:ascii="Arial" w:hAnsi="Arial" w:cs="Arial"/>
        </w:rPr>
        <w:t xml:space="preserve"> </w:t>
      </w:r>
      <w:r w:rsidRPr="00B41CF0">
        <w:rPr>
          <w:rFonts w:ascii="Arial" w:hAnsi="Arial" w:cs="Arial"/>
          <w:sz w:val="16"/>
          <w:szCs w:val="16"/>
        </w:rPr>
        <w:t xml:space="preserve">Realizacja wsparcia, w typie projektu, zostanie każdorazowo poprzedzona diagnozą stopnia przygotowania nauczycieli do stosowania metod oraz form organizacyjnych sprzyjających kształtowaniu i rozwijaniu u uczniów kompetencji kluczowych niezbędnych na rynku pracy oraz właściwych postaw/umiejętności, a także zapotrzebowania nauczycieli na tego typu działania. Diagnoza </w:t>
      </w:r>
      <w:r>
        <w:rPr>
          <w:rFonts w:ascii="Arial" w:hAnsi="Arial" w:cs="Arial"/>
          <w:sz w:val="16"/>
          <w:szCs w:val="16"/>
        </w:rPr>
        <w:t>musi</w:t>
      </w:r>
      <w:r w:rsidRPr="00B41CF0">
        <w:rPr>
          <w:rFonts w:ascii="Arial" w:hAnsi="Arial" w:cs="Arial"/>
          <w:sz w:val="16"/>
          <w:szCs w:val="16"/>
        </w:rPr>
        <w:t xml:space="preserve"> być przygotowana i przeprowadzona przez szkołę lub placówkę systemu oświaty odpowiednio do potrzeb we współpracy z instytucją systemu wspomagania pracy szkół, tj. placówką doskonalenia nauczycieli, poradnią psychologiczno-pedagogiczną, biblioteką pedagogiczną.</w:t>
      </w:r>
    </w:p>
  </w:footnote>
  <w:footnote w:id="18">
    <w:p w:rsidR="00F55DAB" w:rsidRPr="00B41CF0" w:rsidRDefault="00F55DAB" w:rsidP="00F55DAB">
      <w:pPr>
        <w:pStyle w:val="Tekstprzypisudolnego"/>
        <w:jc w:val="both"/>
        <w:rPr>
          <w:rFonts w:ascii="Arial" w:hAnsi="Arial" w:cs="Arial"/>
        </w:rPr>
      </w:pPr>
      <w:r w:rsidRPr="00B41CF0">
        <w:rPr>
          <w:rStyle w:val="Odwoanieprzypisudolnego"/>
          <w:rFonts w:ascii="Arial" w:hAnsi="Arial" w:cs="Arial"/>
          <w:sz w:val="16"/>
          <w:szCs w:val="16"/>
        </w:rPr>
        <w:footnoteRef/>
      </w:r>
      <w:r w:rsidRPr="00B41CF0">
        <w:rPr>
          <w:rFonts w:ascii="Arial" w:hAnsi="Arial" w:cs="Arial"/>
        </w:rPr>
        <w:t xml:space="preserve"> </w:t>
      </w:r>
      <w:r w:rsidRPr="00B41CF0">
        <w:rPr>
          <w:rFonts w:ascii="Arial" w:hAnsi="Arial" w:cs="Arial"/>
          <w:sz w:val="16"/>
          <w:szCs w:val="16"/>
        </w:rPr>
        <w:t>Działania wymienione w typie projektu muszą być prowadzone z uwzględnieniem indywidualnych potrzeb rozwojowych i edukacyjnych oraz możliwości psychofizycznych uczniów objętych wsparciem.</w:t>
      </w:r>
    </w:p>
  </w:footnote>
  <w:footnote w:id="19">
    <w:p w:rsidR="00F55DAB" w:rsidRPr="00B41CF0" w:rsidRDefault="00F55DAB" w:rsidP="00F55DAB">
      <w:pPr>
        <w:pStyle w:val="Tekstprzypisudolnego"/>
        <w:jc w:val="both"/>
        <w:rPr>
          <w:sz w:val="16"/>
          <w:szCs w:val="16"/>
        </w:rPr>
      </w:pPr>
      <w:r w:rsidRPr="00B41CF0">
        <w:rPr>
          <w:rStyle w:val="Odwoanieprzypisudolnego"/>
          <w:rFonts w:ascii="Arial" w:hAnsi="Arial" w:cs="Arial"/>
          <w:sz w:val="16"/>
          <w:szCs w:val="16"/>
        </w:rPr>
        <w:footnoteRef/>
      </w:r>
      <w:r w:rsidRPr="00B41CF0">
        <w:rPr>
          <w:rFonts w:ascii="Arial" w:hAnsi="Arial" w:cs="Arial"/>
          <w:sz w:val="16"/>
          <w:szCs w:val="16"/>
        </w:rPr>
        <w:t xml:space="preserve"> Zgodnie z warunkami opisanymi w Wytycznych w zakresie realizacji przedsięwzięć z udziałem środków Europejskiego Funduszu Społecznego w obszarze edukacji na lata 2014 -2020.</w:t>
      </w:r>
    </w:p>
  </w:footnote>
  <w:footnote w:id="20">
    <w:p w:rsidR="00F55DAB" w:rsidRPr="00B41CF0" w:rsidRDefault="00F55DAB" w:rsidP="00F55DAB">
      <w:pPr>
        <w:pStyle w:val="Tekstprzypisudolnego"/>
        <w:jc w:val="both"/>
        <w:rPr>
          <w:rFonts w:ascii="Arial" w:hAnsi="Arial" w:cs="Arial"/>
          <w:sz w:val="16"/>
          <w:szCs w:val="16"/>
        </w:rPr>
      </w:pPr>
      <w:r w:rsidRPr="00B41CF0">
        <w:rPr>
          <w:rStyle w:val="Odwoanieprzypisudolnego"/>
          <w:rFonts w:ascii="Arial" w:hAnsi="Arial" w:cs="Arial"/>
          <w:sz w:val="16"/>
          <w:szCs w:val="16"/>
        </w:rPr>
        <w:footnoteRef/>
      </w:r>
      <w:r w:rsidRPr="00B41CF0">
        <w:rPr>
          <w:rFonts w:ascii="Arial" w:hAnsi="Arial" w:cs="Arial"/>
          <w:sz w:val="16"/>
          <w:szCs w:val="16"/>
        </w:rPr>
        <w:t xml:space="preserve"> Zgodnie z zapisami Wytycznych w zakresie realizacji przedsięwzięć z udziałem środków Europejskiego Funduszu Społecznego w obszarze edukacji na lata 2014 -2020.</w:t>
      </w:r>
    </w:p>
  </w:footnote>
  <w:footnote w:id="21">
    <w:p w:rsidR="00F55DAB" w:rsidRPr="00E162F5" w:rsidRDefault="00F55DAB" w:rsidP="00F55DAB">
      <w:pPr>
        <w:autoSpaceDE w:val="0"/>
        <w:autoSpaceDN w:val="0"/>
        <w:adjustRightInd w:val="0"/>
        <w:jc w:val="both"/>
        <w:rPr>
          <w:rFonts w:ascii="Arial" w:hAnsi="Arial" w:cs="Arial"/>
          <w:sz w:val="16"/>
          <w:szCs w:val="16"/>
        </w:rPr>
      </w:pPr>
      <w:r w:rsidRPr="00B41CF0">
        <w:rPr>
          <w:rStyle w:val="Odwoanieprzypisudolnego"/>
          <w:rFonts w:ascii="Arial" w:hAnsi="Arial" w:cs="Arial"/>
          <w:sz w:val="16"/>
          <w:szCs w:val="16"/>
        </w:rPr>
        <w:footnoteRef/>
      </w:r>
      <w:r w:rsidRPr="00B41CF0">
        <w:rPr>
          <w:rFonts w:ascii="Arial" w:hAnsi="Arial" w:cs="Arial"/>
          <w:sz w:val="16"/>
          <w:szCs w:val="16"/>
        </w:rPr>
        <w:t xml:space="preserve"> Działania w zakresie indywidualizacji pracy z uczniem ze specjalnymi potrzebami edukacyjnymi, obejmują II etap edukacyjny (klasy IV-VI szkoły podstawowej) oraz III etap edukacyjny (gimnazjum). W przypadku wsparcia udzielanego na rzecz ucznia młodszego działania obejmują I</w:t>
      </w:r>
      <w:r>
        <w:rPr>
          <w:rFonts w:ascii="Arial" w:hAnsi="Arial" w:cs="Arial"/>
          <w:sz w:val="16"/>
          <w:szCs w:val="16"/>
        </w:rPr>
        <w:t xml:space="preserve">, II oraz III etap edukacyjny. </w:t>
      </w:r>
    </w:p>
  </w:footnote>
  <w:footnote w:id="22">
    <w:p w:rsidR="00F55DAB" w:rsidRPr="00E162F5" w:rsidRDefault="00F55DAB" w:rsidP="00F55DAB">
      <w:pPr>
        <w:autoSpaceDE w:val="0"/>
        <w:autoSpaceDN w:val="0"/>
        <w:adjustRightInd w:val="0"/>
        <w:jc w:val="both"/>
        <w:rPr>
          <w:rFonts w:ascii="Arial" w:hAnsi="Arial" w:cs="Arial"/>
          <w:sz w:val="16"/>
          <w:szCs w:val="16"/>
        </w:rPr>
      </w:pPr>
      <w:r w:rsidRPr="00B41CF0">
        <w:rPr>
          <w:rStyle w:val="Odwoanieprzypisudolnego"/>
          <w:rFonts w:ascii="Arial" w:hAnsi="Arial" w:cs="Arial"/>
          <w:sz w:val="16"/>
          <w:szCs w:val="16"/>
        </w:rPr>
        <w:footnoteRef/>
      </w:r>
      <w:r w:rsidRPr="00B41CF0">
        <w:rPr>
          <w:rFonts w:ascii="Arial" w:hAnsi="Arial" w:cs="Arial"/>
          <w:sz w:val="16"/>
          <w:szCs w:val="16"/>
        </w:rPr>
        <w:t xml:space="preserve"> Realizacja wsparcia jest dokonywana na podstawie indywidualnie zdiagnozowanego zapotrzebowania szkół lub placówek systemu w tym zakresie. Diagnoza </w:t>
      </w:r>
      <w:r>
        <w:rPr>
          <w:rFonts w:ascii="Arial" w:hAnsi="Arial" w:cs="Arial"/>
          <w:sz w:val="16"/>
          <w:szCs w:val="16"/>
        </w:rPr>
        <w:t>powinna</w:t>
      </w:r>
      <w:r w:rsidRPr="00B41CF0">
        <w:rPr>
          <w:rFonts w:ascii="Arial" w:hAnsi="Arial" w:cs="Arial"/>
          <w:sz w:val="16"/>
          <w:szCs w:val="16"/>
        </w:rPr>
        <w:t xml:space="preserve"> być przygotowana i przeprowadzona przez szkołę lub placówkę systemu oświaty lub inny podmiot prowadzący działalność o charakterze edukacyjnym lub badawczym oraz zatwierdzona przez organ prowadzący. Podmiot przeprowadzający diagnozę ma możliwość skorzystania ze wsparcia instytucji systemu wspomagania pracy OWP lub szkół, tj. placówki doskonalenia nauczycieli, poradni psychologiczno-pedagogiczne</w:t>
      </w:r>
      <w:r>
        <w:rPr>
          <w:rFonts w:ascii="Arial" w:hAnsi="Arial" w:cs="Arial"/>
          <w:sz w:val="16"/>
          <w:szCs w:val="16"/>
        </w:rPr>
        <w:t>j lub biblioteki pedagogicznej.</w:t>
      </w:r>
    </w:p>
  </w:footnote>
  <w:footnote w:id="23">
    <w:p w:rsidR="00F55DAB" w:rsidRPr="00E162F5" w:rsidRDefault="00F55DAB" w:rsidP="00F55DAB">
      <w:pPr>
        <w:autoSpaceDE w:val="0"/>
        <w:autoSpaceDN w:val="0"/>
        <w:adjustRightInd w:val="0"/>
        <w:jc w:val="both"/>
        <w:rPr>
          <w:rFonts w:ascii="Arial" w:hAnsi="Arial" w:cs="Arial"/>
          <w:sz w:val="16"/>
          <w:szCs w:val="16"/>
        </w:rPr>
      </w:pPr>
      <w:r w:rsidRPr="00E162F5">
        <w:rPr>
          <w:rStyle w:val="Odwoanieprzypisudolnego"/>
          <w:rFonts w:ascii="Arial" w:hAnsi="Arial" w:cs="Arial"/>
          <w:sz w:val="16"/>
          <w:szCs w:val="16"/>
        </w:rPr>
        <w:footnoteRef/>
      </w:r>
      <w:r w:rsidRPr="00E162F5">
        <w:rPr>
          <w:rFonts w:ascii="Arial" w:hAnsi="Arial" w:cs="Arial"/>
          <w:sz w:val="16"/>
          <w:szCs w:val="16"/>
        </w:rPr>
        <w:t xml:space="preserve"> Wymienione formy wsparcia realizowane są Zgodnie z warunkami opisanymi w Wytycznych w zakresie realizacji przedsięwzięć z udziałem środków Europejskiego Funduszu Społecznego w obszar</w:t>
      </w:r>
      <w:r>
        <w:rPr>
          <w:rFonts w:ascii="Arial" w:hAnsi="Arial" w:cs="Arial"/>
          <w:sz w:val="16"/>
          <w:szCs w:val="16"/>
        </w:rPr>
        <w:t>ze edukacji na lata 2014 -2020.</w:t>
      </w:r>
    </w:p>
  </w:footnote>
  <w:footnote w:id="24">
    <w:p w:rsidR="00F55DAB" w:rsidRDefault="00F55DAB" w:rsidP="00F55DAB">
      <w:pPr>
        <w:pStyle w:val="Tekstprzypisudolnego"/>
        <w:jc w:val="both"/>
      </w:pPr>
      <w:r w:rsidRPr="00E162F5">
        <w:rPr>
          <w:rStyle w:val="Odwoanieprzypisudolnego"/>
          <w:rFonts w:ascii="Arial" w:hAnsi="Arial" w:cs="Arial"/>
          <w:sz w:val="16"/>
          <w:szCs w:val="16"/>
        </w:rPr>
        <w:footnoteRef/>
      </w:r>
      <w:r w:rsidRPr="00E162F5">
        <w:rPr>
          <w:rFonts w:ascii="Arial" w:hAnsi="Arial" w:cs="Arial"/>
          <w:sz w:val="16"/>
          <w:szCs w:val="16"/>
        </w:rPr>
        <w:t xml:space="preserve"> Wsparcie, o którym mowa w </w:t>
      </w:r>
      <w:r>
        <w:rPr>
          <w:rFonts w:ascii="Arial" w:hAnsi="Arial" w:cs="Arial"/>
          <w:sz w:val="16"/>
          <w:szCs w:val="16"/>
        </w:rPr>
        <w:t xml:space="preserve"> typie projektu 8b) oraz 8</w:t>
      </w:r>
      <w:r w:rsidRPr="00E162F5">
        <w:rPr>
          <w:rFonts w:ascii="Arial" w:hAnsi="Arial" w:cs="Arial"/>
          <w:sz w:val="16"/>
          <w:szCs w:val="16"/>
        </w:rPr>
        <w:t>c) będzie uwzględniać współpracę z rodzicami.</w:t>
      </w:r>
    </w:p>
  </w:footnote>
  <w:footnote w:id="25">
    <w:p w:rsidR="00F55DAB" w:rsidRPr="00E162F5" w:rsidRDefault="00F55DAB" w:rsidP="00F55DAB">
      <w:pPr>
        <w:pStyle w:val="Tekstprzypisudolnego"/>
        <w:rPr>
          <w:rFonts w:ascii="Arial" w:hAnsi="Arial" w:cs="Arial"/>
          <w:sz w:val="16"/>
          <w:szCs w:val="16"/>
        </w:rPr>
      </w:pPr>
      <w:r w:rsidRPr="00E162F5">
        <w:rPr>
          <w:rStyle w:val="Odwoanieprzypisudolnego"/>
          <w:rFonts w:ascii="Arial" w:hAnsi="Arial" w:cs="Arial"/>
          <w:sz w:val="16"/>
          <w:szCs w:val="16"/>
        </w:rPr>
        <w:footnoteRef/>
      </w:r>
      <w:r w:rsidRPr="00E162F5">
        <w:rPr>
          <w:rFonts w:ascii="Arial" w:hAnsi="Arial" w:cs="Arial"/>
          <w:sz w:val="16"/>
          <w:szCs w:val="16"/>
        </w:rPr>
        <w:t xml:space="preserve"> Projekt realizowany w ramach </w:t>
      </w:r>
      <w:r>
        <w:rPr>
          <w:rFonts w:ascii="Arial" w:hAnsi="Arial" w:cs="Arial"/>
          <w:sz w:val="16"/>
          <w:szCs w:val="16"/>
        </w:rPr>
        <w:t xml:space="preserve">9 </w:t>
      </w:r>
      <w:r w:rsidRPr="00E162F5">
        <w:rPr>
          <w:rFonts w:ascii="Arial" w:hAnsi="Arial" w:cs="Arial"/>
          <w:sz w:val="16"/>
          <w:szCs w:val="16"/>
        </w:rPr>
        <w:t>typu obejmuje co najmniej dwie z wymienionych form wsparcia.</w:t>
      </w:r>
    </w:p>
  </w:footnote>
  <w:footnote w:id="26">
    <w:p w:rsidR="00F55DAB" w:rsidRPr="00E162F5" w:rsidRDefault="00F55DAB" w:rsidP="00F55DAB">
      <w:pPr>
        <w:autoSpaceDE w:val="0"/>
        <w:autoSpaceDN w:val="0"/>
        <w:adjustRightInd w:val="0"/>
        <w:jc w:val="both"/>
        <w:rPr>
          <w:rFonts w:ascii="Arial" w:hAnsi="Arial" w:cs="Arial"/>
          <w:sz w:val="16"/>
          <w:szCs w:val="16"/>
        </w:rPr>
      </w:pPr>
      <w:r w:rsidRPr="00E162F5">
        <w:rPr>
          <w:rStyle w:val="Odwoanieprzypisudolnego"/>
          <w:rFonts w:ascii="Arial" w:hAnsi="Arial" w:cs="Arial"/>
          <w:sz w:val="16"/>
          <w:szCs w:val="16"/>
        </w:rPr>
        <w:footnoteRef/>
      </w:r>
      <w:r w:rsidRPr="00E162F5">
        <w:rPr>
          <w:rFonts w:ascii="Arial" w:hAnsi="Arial" w:cs="Arial"/>
          <w:sz w:val="16"/>
          <w:szCs w:val="16"/>
        </w:rPr>
        <w:t xml:space="preserve"> Realizacja wsparcia jest dokonywana na podstawie indywidualnie zdiagnozowanego zapotrzebowania szkół lub placówek systemu w tym zakresie. Diagnoza </w:t>
      </w:r>
      <w:r>
        <w:rPr>
          <w:rFonts w:ascii="Arial" w:hAnsi="Arial" w:cs="Arial"/>
          <w:sz w:val="16"/>
          <w:szCs w:val="16"/>
        </w:rPr>
        <w:t>powinna</w:t>
      </w:r>
      <w:r w:rsidRPr="00E162F5">
        <w:rPr>
          <w:rFonts w:ascii="Arial" w:hAnsi="Arial" w:cs="Arial"/>
          <w:sz w:val="16"/>
          <w:szCs w:val="16"/>
        </w:rPr>
        <w:t xml:space="preserve"> być przygotowana i przeprowadzona przez szkołę lub placówkę systemu oświaty lub inny podmiot prowadzący działalność o charakterze edukacyjnym lub badawczym oraz zatwierdzona przez organ prowadzący. Podmiot przeprowadzający diagnozę ma możliwość skorzystania ze wsparcia instytucji systemu wspomagania pracy OWP lub szkół, tj. placówki doskonalenia nauczycieli, poradni psychologiczno-pedagogicznej lub biblioteki pedagogicznej.</w:t>
      </w:r>
    </w:p>
  </w:footnote>
  <w:footnote w:id="27">
    <w:p w:rsidR="00F55DAB" w:rsidRPr="00E162F5" w:rsidRDefault="00F55DAB" w:rsidP="00F55DAB">
      <w:pPr>
        <w:pStyle w:val="Tekstprzypisudolnego"/>
        <w:jc w:val="both"/>
        <w:rPr>
          <w:rFonts w:ascii="Arial" w:hAnsi="Arial" w:cs="Arial"/>
          <w:sz w:val="16"/>
          <w:szCs w:val="16"/>
        </w:rPr>
      </w:pPr>
      <w:r w:rsidRPr="00E162F5">
        <w:rPr>
          <w:rStyle w:val="Odwoanieprzypisudolnego"/>
          <w:rFonts w:ascii="Arial" w:hAnsi="Arial" w:cs="Arial"/>
          <w:sz w:val="16"/>
          <w:szCs w:val="16"/>
        </w:rPr>
        <w:footnoteRef/>
      </w:r>
      <w:r w:rsidRPr="00E162F5">
        <w:rPr>
          <w:rFonts w:ascii="Arial" w:hAnsi="Arial" w:cs="Arial"/>
          <w:sz w:val="16"/>
          <w:szCs w:val="16"/>
        </w:rPr>
        <w:t xml:space="preserve"> Zgodnie z warunkami opisanymi w Wytycznych w zakresie realizacji przedsięwzięć z udziałem środków Europejskiego Funduszu Społecznego w obszarze edukacji na lata 2014 -2020.</w:t>
      </w:r>
    </w:p>
  </w:footnote>
  <w:footnote w:id="28">
    <w:p w:rsidR="00F55DAB" w:rsidRPr="00E162F5" w:rsidRDefault="00F55DAB" w:rsidP="00F55DAB">
      <w:pPr>
        <w:pStyle w:val="Tekstprzypisudolnego"/>
        <w:rPr>
          <w:rFonts w:ascii="Arial" w:hAnsi="Arial" w:cs="Arial"/>
          <w:sz w:val="16"/>
          <w:szCs w:val="16"/>
        </w:rPr>
      </w:pPr>
      <w:r w:rsidRPr="00E162F5">
        <w:rPr>
          <w:rStyle w:val="Odwoanieprzypisudolnego"/>
          <w:rFonts w:ascii="Arial" w:hAnsi="Arial" w:cs="Arial"/>
          <w:sz w:val="16"/>
          <w:szCs w:val="16"/>
        </w:rPr>
        <w:footnoteRef/>
      </w:r>
      <w:r w:rsidRPr="00E162F5">
        <w:rPr>
          <w:rFonts w:ascii="Arial" w:hAnsi="Arial" w:cs="Arial"/>
          <w:sz w:val="16"/>
          <w:szCs w:val="16"/>
        </w:rPr>
        <w:t xml:space="preserve"> Zakres wsparcia jest zgodny z</w:t>
      </w:r>
      <w:r>
        <w:rPr>
          <w:rFonts w:ascii="Arial" w:hAnsi="Arial" w:cs="Arial"/>
          <w:sz w:val="16"/>
          <w:szCs w:val="16"/>
        </w:rPr>
        <w:t xml:space="preserve"> zakresem wsparcia wskazanym w 7</w:t>
      </w:r>
      <w:r w:rsidRPr="00E162F5">
        <w:rPr>
          <w:rFonts w:ascii="Arial" w:hAnsi="Arial" w:cs="Arial"/>
          <w:sz w:val="16"/>
          <w:szCs w:val="16"/>
        </w:rPr>
        <w:t xml:space="preserve"> typie projektu.</w:t>
      </w:r>
    </w:p>
  </w:footnote>
  <w:footnote w:id="29">
    <w:p w:rsidR="00F55DAB" w:rsidRPr="00E162F5" w:rsidRDefault="00F55DAB" w:rsidP="00F55DAB">
      <w:pPr>
        <w:autoSpaceDE w:val="0"/>
        <w:autoSpaceDN w:val="0"/>
        <w:adjustRightInd w:val="0"/>
        <w:jc w:val="both"/>
        <w:rPr>
          <w:rFonts w:ascii="Arial" w:hAnsi="Arial" w:cs="Arial"/>
          <w:sz w:val="16"/>
          <w:szCs w:val="16"/>
        </w:rPr>
      </w:pPr>
      <w:r w:rsidRPr="00E162F5">
        <w:rPr>
          <w:rStyle w:val="Odwoanieprzypisudolnego"/>
          <w:rFonts w:ascii="Arial" w:hAnsi="Arial" w:cs="Arial"/>
          <w:sz w:val="16"/>
          <w:szCs w:val="16"/>
        </w:rPr>
        <w:footnoteRef/>
      </w:r>
      <w:r w:rsidRPr="00E162F5">
        <w:rPr>
          <w:rFonts w:ascii="Arial" w:hAnsi="Arial" w:cs="Arial"/>
          <w:sz w:val="16"/>
          <w:szCs w:val="16"/>
        </w:rPr>
        <w:t xml:space="preserve"> Przedsięwzięcia finansowane ze środków EFS będą stanowiły uzupełnienie działań prowadzonych przed rozpoczęciem realizacji projektu przez szkoły lub placówki systemu oświaty. Skala działań prowadzonych przed rozpoczęciem realizacji projektu przez szkoły lub placówki systemu oświaty (nakłady środków na ich realizację) nie może ulec zmniejszeniu w stosunku do skali działań (nakładów)</w:t>
      </w:r>
      <w:r>
        <w:rPr>
          <w:rFonts w:ascii="Arial" w:hAnsi="Arial" w:cs="Arial"/>
          <w:sz w:val="16"/>
          <w:szCs w:val="16"/>
        </w:rPr>
        <w:t xml:space="preserve"> </w:t>
      </w:r>
      <w:r w:rsidRPr="00E162F5">
        <w:rPr>
          <w:rFonts w:ascii="Arial" w:hAnsi="Arial" w:cs="Arial"/>
          <w:sz w:val="16"/>
          <w:szCs w:val="16"/>
        </w:rPr>
        <w:t>prowadzonych przez szkoły lub placówki systemu oświaty w okresie 12 miesięcy poprzedzających rozpoczęcie realizacji projektu (średniomiesięcznie).</w:t>
      </w:r>
    </w:p>
  </w:footnote>
  <w:footnote w:id="30">
    <w:p w:rsidR="00F55DAB" w:rsidRPr="00097CFB" w:rsidRDefault="00F55DAB" w:rsidP="00F55DAB">
      <w:pPr>
        <w:pStyle w:val="Tekstprzypisudolnego"/>
        <w:jc w:val="both"/>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Działania wymienione w typie projektu muszą być prowadzone z uwzględnieniem indywidualnych potrzeb rozwojowych </w:t>
      </w:r>
      <w:r>
        <w:rPr>
          <w:rFonts w:ascii="Arial" w:hAnsi="Arial" w:cs="Arial"/>
          <w:sz w:val="16"/>
          <w:szCs w:val="16"/>
        </w:rPr>
        <w:br/>
      </w:r>
      <w:r w:rsidRPr="00097CFB">
        <w:rPr>
          <w:rFonts w:ascii="Arial" w:hAnsi="Arial" w:cs="Arial"/>
          <w:sz w:val="16"/>
          <w:szCs w:val="16"/>
        </w:rPr>
        <w:t>i edukacyjnych oraz możliwości psychofizycznych uczniów objętych wsparciem.</w:t>
      </w:r>
    </w:p>
  </w:footnote>
  <w:footnote w:id="31">
    <w:p w:rsidR="00F55DAB" w:rsidRPr="00097CFB" w:rsidRDefault="00F55DAB" w:rsidP="00F55DAB">
      <w:pPr>
        <w:pStyle w:val="Tekstprzypisudolnego"/>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Zakres wsparcia jest zgodny z</w:t>
      </w:r>
      <w:r>
        <w:rPr>
          <w:rFonts w:ascii="Arial" w:hAnsi="Arial" w:cs="Arial"/>
          <w:sz w:val="16"/>
          <w:szCs w:val="16"/>
        </w:rPr>
        <w:t xml:space="preserve"> zakresem wsparcia wskazanym w 6</w:t>
      </w:r>
      <w:r w:rsidRPr="00097CFB">
        <w:rPr>
          <w:rFonts w:ascii="Arial" w:hAnsi="Arial" w:cs="Arial"/>
          <w:sz w:val="16"/>
          <w:szCs w:val="16"/>
        </w:rPr>
        <w:t xml:space="preserve"> typie projektu.</w:t>
      </w:r>
    </w:p>
  </w:footnote>
  <w:footnote w:id="32">
    <w:p w:rsidR="00F55DAB" w:rsidRPr="00097CFB" w:rsidRDefault="00F55DAB" w:rsidP="00F55DAB">
      <w:pPr>
        <w:autoSpaceDE w:val="0"/>
        <w:autoSpaceDN w:val="0"/>
        <w:adjustRightInd w:val="0"/>
        <w:jc w:val="both"/>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Realizacja wsparcia</w:t>
      </w:r>
      <w:r>
        <w:rPr>
          <w:rFonts w:ascii="Arial" w:hAnsi="Arial" w:cs="Arial"/>
          <w:sz w:val="16"/>
          <w:szCs w:val="16"/>
        </w:rPr>
        <w:t xml:space="preserve"> wymienionego w typie projektu 10a), 10b) i 10</w:t>
      </w:r>
      <w:r w:rsidRPr="00097CFB">
        <w:rPr>
          <w:rFonts w:ascii="Arial" w:hAnsi="Arial" w:cs="Arial"/>
          <w:sz w:val="16"/>
          <w:szCs w:val="16"/>
        </w:rPr>
        <w:t xml:space="preserve">c) jest dokonywana na podstawie indywidualnie zdiagnozowanego zapotrzebowania szkół lub placówek systemu w tym zakresie. Diagnoza </w:t>
      </w:r>
      <w:r>
        <w:rPr>
          <w:rFonts w:ascii="Arial" w:hAnsi="Arial" w:cs="Arial"/>
          <w:sz w:val="16"/>
          <w:szCs w:val="16"/>
        </w:rPr>
        <w:t>powinna</w:t>
      </w:r>
      <w:r w:rsidRPr="00097CFB">
        <w:rPr>
          <w:rFonts w:ascii="Arial" w:hAnsi="Arial" w:cs="Arial"/>
          <w:sz w:val="16"/>
          <w:szCs w:val="16"/>
        </w:rPr>
        <w:t xml:space="preserve"> być przygotowana </w:t>
      </w:r>
      <w:r>
        <w:rPr>
          <w:rFonts w:ascii="Arial" w:hAnsi="Arial" w:cs="Arial"/>
          <w:sz w:val="16"/>
          <w:szCs w:val="16"/>
        </w:rPr>
        <w:br/>
      </w:r>
      <w:r w:rsidRPr="00097CFB">
        <w:rPr>
          <w:rFonts w:ascii="Arial" w:hAnsi="Arial" w:cs="Arial"/>
          <w:sz w:val="16"/>
          <w:szCs w:val="16"/>
        </w:rPr>
        <w:t>i przeprowadzona przez szkołę lub placówkę systemu oświaty lub inny podmiot prowadzący działalność o charakterze edukacyjnym lub badawczym oraz zatwierdzona przez organ prowadzący. Podmiot przeprowadzający diagnozę ma możliwość skorzystania ze wsparcia instytucji systemu wspomagania pracy OWP lub szkół, tj. placówki doskonalenia nauczycieli, poradni psychologiczno pedagogicznej lub biblioteki pedagogicznej.</w:t>
      </w:r>
    </w:p>
  </w:footnote>
  <w:footnote w:id="33">
    <w:p w:rsidR="00F55DAB" w:rsidRPr="00097CFB" w:rsidRDefault="00F55DAB" w:rsidP="00F55DAB">
      <w:pPr>
        <w:autoSpaceDE w:val="0"/>
        <w:autoSpaceDN w:val="0"/>
        <w:adjustRightInd w:val="0"/>
        <w:jc w:val="both"/>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Przedsięwzięcia finansowane ze środków EFS będą stanowiły uzupełnienie działań prowadzonych przed rozpoczęciem realizacji projektu przez szkoły lub placówki systemu oświaty. Skala działań prowadzonych przed rozpoczęciem realizacji projektu przez szkoły lub placówki systemu oświaty (nakłady środków na ich realizację) nie ulegnie zmniejszeniu w stosunku do skali działań (nakładów)</w:t>
      </w:r>
      <w:r>
        <w:rPr>
          <w:rFonts w:ascii="Arial" w:hAnsi="Arial" w:cs="Arial"/>
          <w:sz w:val="16"/>
          <w:szCs w:val="16"/>
        </w:rPr>
        <w:t xml:space="preserve"> </w:t>
      </w:r>
      <w:r w:rsidRPr="00097CFB">
        <w:rPr>
          <w:rFonts w:ascii="Arial" w:hAnsi="Arial" w:cs="Arial"/>
          <w:sz w:val="16"/>
          <w:szCs w:val="16"/>
        </w:rPr>
        <w:t>prowadzonych szkoły lub placówki systemu oświaty w okresie 12 miesięcy poprzedzających rozpoczęcie realizacji projektu (średniomiesięcznie).</w:t>
      </w:r>
    </w:p>
  </w:footnote>
  <w:footnote w:id="34">
    <w:p w:rsidR="00F55DAB" w:rsidRPr="00097CFB" w:rsidRDefault="00F55DAB" w:rsidP="00F55DAB">
      <w:pPr>
        <w:autoSpaceDE w:val="0"/>
        <w:autoSpaceDN w:val="0"/>
        <w:adjustRightInd w:val="0"/>
        <w:jc w:val="both"/>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Wniosek o dofinansowanie projektu obejmującego formy wsparcia wymienione w ramach tego typu projektu powinien zawierać zobowiązanie dotyczące osiągnięcia przez szkołę lub placówkę systemu oświaty objętą wsparciem w ramach projektu w okresie do 6 miesięcy od daty zakończenia realizacji projektu, określonej w umowie o dofinansowanie projektu, wszystkich funkcjonalności określonych Wytycznych w zakresie zasad realizacji przedsięwzięć z udziałem środków Europejskiego Funduszu Społecznego na lata 2014-2020 w obszarze edukacji. W celu osiągnięcia ww. funkcjonalności, szkoły lub placówki systemu oświaty korzystające ze wsparcia projektowego będą miały możliwość sfinansowania w ramach RPO utworzenia wewnątrzszkolnych sieci komputerowych lub bezprzewodowych.</w:t>
      </w:r>
    </w:p>
  </w:footnote>
  <w:footnote w:id="35">
    <w:p w:rsidR="00F55DAB" w:rsidRPr="00097CFB" w:rsidRDefault="00F55DAB" w:rsidP="00F55DAB">
      <w:pPr>
        <w:pStyle w:val="Tekstprzypisudolnego"/>
        <w:jc w:val="both"/>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Zgodnie z warunkami opisanymi w Wytycznych w zakresie realizacji przedsięwzięć z udziałem środków Europejskiego Funduszu Społecznego w obszarze edukacji na lata 2014 -2020.</w:t>
      </w:r>
    </w:p>
  </w:footnote>
  <w:footnote w:id="36">
    <w:p w:rsidR="00F55DAB" w:rsidRPr="00097CFB" w:rsidRDefault="00F55DAB" w:rsidP="00F55DAB">
      <w:pPr>
        <w:pStyle w:val="Tekstprzypisudolnego"/>
        <w:jc w:val="both"/>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W zakresie opisanym w Wytycznych w zakresie realizacji przedsięwzięć z udziałem środków Europejskiego Funduszu Społecznego w obszarze edukacji na lata 2014 -2020.</w:t>
      </w:r>
    </w:p>
  </w:footnote>
  <w:footnote w:id="37">
    <w:p w:rsidR="00F55DAB" w:rsidRPr="00097CFB" w:rsidRDefault="00F55DAB" w:rsidP="00F55DAB">
      <w:pPr>
        <w:pStyle w:val="Tekstprzypisudolnego"/>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Zakres wsparcia jest zgodny z zakresem wsparcia wska</w:t>
      </w:r>
      <w:r>
        <w:rPr>
          <w:rFonts w:ascii="Arial" w:hAnsi="Arial" w:cs="Arial"/>
          <w:sz w:val="16"/>
          <w:szCs w:val="16"/>
        </w:rPr>
        <w:t>zanym w 7</w:t>
      </w:r>
      <w:r w:rsidRPr="00097CFB">
        <w:rPr>
          <w:rFonts w:ascii="Arial" w:hAnsi="Arial" w:cs="Arial"/>
          <w:sz w:val="16"/>
          <w:szCs w:val="16"/>
        </w:rPr>
        <w:t xml:space="preserve"> typie projektu.</w:t>
      </w:r>
    </w:p>
  </w:footnote>
  <w:footnote w:id="38">
    <w:p w:rsidR="00F55DAB" w:rsidRPr="00097CFB" w:rsidRDefault="00F55DAB" w:rsidP="00F55DAB">
      <w:pPr>
        <w:pStyle w:val="Tekstprzypisudolnego"/>
        <w:jc w:val="both"/>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Zakres wsparcia jest zgodny z</w:t>
      </w:r>
      <w:r>
        <w:rPr>
          <w:rFonts w:ascii="Arial" w:hAnsi="Arial" w:cs="Arial"/>
          <w:sz w:val="16"/>
          <w:szCs w:val="16"/>
        </w:rPr>
        <w:t xml:space="preserve"> zakresem wsparcia wskazanym w 6</w:t>
      </w:r>
      <w:r w:rsidRPr="00097CFB">
        <w:rPr>
          <w:rFonts w:ascii="Arial" w:hAnsi="Arial" w:cs="Arial"/>
          <w:sz w:val="16"/>
          <w:szCs w:val="16"/>
        </w:rPr>
        <w:t xml:space="preserve"> typie projektu.</w:t>
      </w:r>
    </w:p>
  </w:footnote>
  <w:footnote w:id="39">
    <w:p w:rsidR="00F55DAB" w:rsidRDefault="00F55DAB" w:rsidP="00F55DAB">
      <w:pPr>
        <w:pStyle w:val="Tekstprzypisudolnego"/>
        <w:jc w:val="both"/>
      </w:pPr>
      <w:r w:rsidRPr="00097CFB">
        <w:rPr>
          <w:rStyle w:val="Odwoanieprzypisudolnego"/>
          <w:rFonts w:ascii="Arial" w:hAnsi="Arial" w:cs="Arial"/>
          <w:sz w:val="16"/>
          <w:szCs w:val="16"/>
        </w:rPr>
        <w:footnoteRef/>
      </w:r>
      <w:r w:rsidRPr="00097CFB">
        <w:rPr>
          <w:rFonts w:ascii="Arial" w:hAnsi="Arial" w:cs="Arial"/>
          <w:sz w:val="16"/>
          <w:szCs w:val="16"/>
        </w:rPr>
        <w:t xml:space="preserve"> Działania będą prowadzone z uwzględnieniem indywidualnych potrzeb rozwojowych i edukacyjnych oraz możliwości psychofizycznych uczniów objętych wsparciem.</w:t>
      </w:r>
    </w:p>
  </w:footnote>
  <w:footnote w:id="40">
    <w:p w:rsidR="00F55DAB" w:rsidRPr="00097CFB" w:rsidRDefault="00F55DAB" w:rsidP="00F55DAB">
      <w:pPr>
        <w:autoSpaceDE w:val="0"/>
        <w:autoSpaceDN w:val="0"/>
        <w:adjustRightInd w:val="0"/>
        <w:jc w:val="both"/>
        <w:rPr>
          <w:rFonts w:ascii="Arial" w:hAnsi="Arial" w:cs="Arial"/>
          <w:sz w:val="16"/>
          <w:szCs w:val="16"/>
        </w:rPr>
      </w:pPr>
      <w:r w:rsidRPr="00097CFB">
        <w:rPr>
          <w:rStyle w:val="Odwoanieprzypisudolnego"/>
          <w:rFonts w:ascii="Arial" w:hAnsi="Arial" w:cs="Arial"/>
          <w:sz w:val="16"/>
          <w:szCs w:val="16"/>
        </w:rPr>
        <w:footnoteRef/>
      </w:r>
      <w:r w:rsidRPr="00097CFB">
        <w:rPr>
          <w:rFonts w:ascii="Arial" w:hAnsi="Arial" w:cs="Arial"/>
          <w:sz w:val="16"/>
          <w:szCs w:val="16"/>
        </w:rPr>
        <w:t xml:space="preserve"> Działania na rzecz realizacji programów rozwijania kompetencji cyfrowych uczniów poprzez naukę programowania są realizowane o ile spełniają warunki określone w Wytycznych w zakresie realizacji przedsięwzięć z udziałem środków Europejskiego Funduszu Rozwoju Regionalnego, Europejskiego Funduszu Społecznego w obszarze edukacji na lata 2014-2020.</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6862" w:rsidRDefault="00880702">
    <w:pPr>
      <w:pStyle w:val="Nagwek"/>
    </w:pPr>
    <w:r>
      <w:rPr>
        <w:noProof/>
        <w:lang w:eastAsia="pl-PL"/>
      </w:rPr>
      <w:pict>
        <v:group id="Grupa 3" o:spid="_x0000_s2054" style="position:absolute;margin-left:-1.35pt;margin-top:-20.9pt;width:469.5pt;height:46.7pt;z-index:251657728;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2055"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1" o:title="" cropleft="21705f" cropright="27938f"/>
            <v:path arrowok="t"/>
          </v:shape>
          <v:shape id="Obraz 29" o:spid="_x0000_s2056"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2" o:title="Logo WUP w układzie poziomym"/>
            <v:path arrowok="t"/>
          </v:shape>
          <v:shape id="Obraz 23" o:spid="_x0000_s2057"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3" o:title="FE_PR_POZIOM-Kolor-01" cropleft="5312f"/>
            <v:path arrowok="t"/>
          </v:shape>
          <v:shape id="Obraz 28" o:spid="_x0000_s2058"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4" o:title="UE_EFS_POZIOM-Kolor" cropright="3397f"/>
            <v:path arrowok="t"/>
          </v:shape>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605F5"/>
    <w:multiLevelType w:val="hybridMultilevel"/>
    <w:tmpl w:val="86E0BCCA"/>
    <w:lvl w:ilvl="0" w:tplc="B94666AA">
      <w:start w:val="2"/>
      <w:numFmt w:val="decimal"/>
      <w:lvlText w:val="%1."/>
      <w:lvlJc w:val="left"/>
      <w:pPr>
        <w:ind w:left="765"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4AB49F1"/>
    <w:multiLevelType w:val="hybridMultilevel"/>
    <w:tmpl w:val="E0C6C4FA"/>
    <w:lvl w:ilvl="0" w:tplc="473897F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58E3A4D"/>
    <w:multiLevelType w:val="hybridMultilevel"/>
    <w:tmpl w:val="B50E80C2"/>
    <w:lvl w:ilvl="0" w:tplc="9E2A42C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7CF3E72"/>
    <w:multiLevelType w:val="hybridMultilevel"/>
    <w:tmpl w:val="0EFAEA5C"/>
    <w:lvl w:ilvl="0" w:tplc="C4ACA18C">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4">
    <w:nsid w:val="12602E6A"/>
    <w:multiLevelType w:val="multilevel"/>
    <w:tmpl w:val="B6C8C424"/>
    <w:lvl w:ilvl="0">
      <w:start w:val="1"/>
      <w:numFmt w:val="decimal"/>
      <w:lvlText w:val="%1)"/>
      <w:lvlJc w:val="left"/>
      <w:pPr>
        <w:tabs>
          <w:tab w:val="num" w:pos="360"/>
        </w:tabs>
        <w:ind w:left="360" w:hanging="360"/>
      </w:pPr>
      <w:rPr>
        <w:rFonts w:hint="default"/>
        <w:i w:val="0"/>
        <w:color w:val="auto"/>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4F10A0D"/>
    <w:multiLevelType w:val="hybridMultilevel"/>
    <w:tmpl w:val="071C1E42"/>
    <w:lvl w:ilvl="0" w:tplc="FD28B33E">
      <w:start w:val="6"/>
      <w:numFmt w:val="decimal"/>
      <w:lvlText w:val="%1."/>
      <w:lvlJc w:val="left"/>
      <w:pPr>
        <w:ind w:left="780" w:hanging="360"/>
      </w:pPr>
      <w:rPr>
        <w:rFonts w:hint="default"/>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
    <w:nsid w:val="182868AF"/>
    <w:multiLevelType w:val="hybridMultilevel"/>
    <w:tmpl w:val="A6CA3200"/>
    <w:lvl w:ilvl="0" w:tplc="473897F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8BC1EA1"/>
    <w:multiLevelType w:val="hybridMultilevel"/>
    <w:tmpl w:val="88BC0F7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20B326B2"/>
    <w:multiLevelType w:val="hybridMultilevel"/>
    <w:tmpl w:val="9AA2D2FA"/>
    <w:lvl w:ilvl="0" w:tplc="AB40258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22BE1CD3"/>
    <w:multiLevelType w:val="hybridMultilevel"/>
    <w:tmpl w:val="0E74CC5C"/>
    <w:lvl w:ilvl="0" w:tplc="473897F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2709416D"/>
    <w:multiLevelType w:val="hybridMultilevel"/>
    <w:tmpl w:val="8A44F9EC"/>
    <w:lvl w:ilvl="0" w:tplc="0415000F">
      <w:start w:val="3"/>
      <w:numFmt w:val="decimal"/>
      <w:lvlText w:val="%1."/>
      <w:lvlJc w:val="left"/>
      <w:pPr>
        <w:ind w:left="7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2BA35165"/>
    <w:multiLevelType w:val="multilevel"/>
    <w:tmpl w:val="23667FC6"/>
    <w:lvl w:ilvl="0">
      <w:start w:val="1"/>
      <w:numFmt w:val="decimal"/>
      <w:lvlText w:val="%1."/>
      <w:lvlJc w:val="left"/>
      <w:pPr>
        <w:ind w:left="1077" w:hanging="360"/>
      </w:pPr>
      <w:rPr>
        <w:rFonts w:hint="default"/>
      </w:rPr>
    </w:lvl>
    <w:lvl w:ilvl="1">
      <w:start w:val="3"/>
      <w:numFmt w:val="decimal"/>
      <w:isLgl/>
      <w:lvlText w:val="%1.%2"/>
      <w:lvlJc w:val="left"/>
      <w:pPr>
        <w:ind w:left="1317" w:hanging="600"/>
      </w:pPr>
      <w:rPr>
        <w:rFonts w:hint="default"/>
      </w:rPr>
    </w:lvl>
    <w:lvl w:ilvl="2">
      <w:start w:val="1"/>
      <w:numFmt w:val="decimal"/>
      <w:isLgl/>
      <w:lvlText w:val="%1.%2.%3"/>
      <w:lvlJc w:val="left"/>
      <w:pPr>
        <w:ind w:left="1437" w:hanging="720"/>
      </w:pPr>
      <w:rPr>
        <w:rFonts w:hint="default"/>
      </w:rPr>
    </w:lvl>
    <w:lvl w:ilvl="3">
      <w:start w:val="1"/>
      <w:numFmt w:val="decimal"/>
      <w:isLgl/>
      <w:lvlText w:val="%1.%2.%3.%4"/>
      <w:lvlJc w:val="left"/>
      <w:pPr>
        <w:ind w:left="1437" w:hanging="720"/>
      </w:pPr>
      <w:rPr>
        <w:rFonts w:hint="default"/>
      </w:rPr>
    </w:lvl>
    <w:lvl w:ilvl="4">
      <w:start w:val="1"/>
      <w:numFmt w:val="decimal"/>
      <w:isLgl/>
      <w:lvlText w:val="%1.%2.%3.%4.%5"/>
      <w:lvlJc w:val="left"/>
      <w:pPr>
        <w:ind w:left="1797" w:hanging="1080"/>
      </w:pPr>
      <w:rPr>
        <w:rFonts w:hint="default"/>
      </w:rPr>
    </w:lvl>
    <w:lvl w:ilvl="5">
      <w:start w:val="1"/>
      <w:numFmt w:val="decimal"/>
      <w:isLgl/>
      <w:lvlText w:val="%1.%2.%3.%4.%5.%6"/>
      <w:lvlJc w:val="left"/>
      <w:pPr>
        <w:ind w:left="1797" w:hanging="1080"/>
      </w:pPr>
      <w:rPr>
        <w:rFonts w:hint="default"/>
      </w:rPr>
    </w:lvl>
    <w:lvl w:ilvl="6">
      <w:start w:val="1"/>
      <w:numFmt w:val="decimal"/>
      <w:isLgl/>
      <w:lvlText w:val="%1.%2.%3.%4.%5.%6.%7"/>
      <w:lvlJc w:val="left"/>
      <w:pPr>
        <w:ind w:left="2157" w:hanging="1440"/>
      </w:pPr>
      <w:rPr>
        <w:rFonts w:hint="default"/>
      </w:rPr>
    </w:lvl>
    <w:lvl w:ilvl="7">
      <w:start w:val="1"/>
      <w:numFmt w:val="decimal"/>
      <w:isLgl/>
      <w:lvlText w:val="%1.%2.%3.%4.%5.%6.%7.%8"/>
      <w:lvlJc w:val="left"/>
      <w:pPr>
        <w:ind w:left="2157" w:hanging="1440"/>
      </w:pPr>
      <w:rPr>
        <w:rFonts w:hint="default"/>
      </w:rPr>
    </w:lvl>
    <w:lvl w:ilvl="8">
      <w:start w:val="1"/>
      <w:numFmt w:val="decimal"/>
      <w:isLgl/>
      <w:lvlText w:val="%1.%2.%3.%4.%5.%6.%7.%8.%9"/>
      <w:lvlJc w:val="left"/>
      <w:pPr>
        <w:ind w:left="2517" w:hanging="1800"/>
      </w:pPr>
      <w:rPr>
        <w:rFonts w:hint="default"/>
      </w:rPr>
    </w:lvl>
  </w:abstractNum>
  <w:abstractNum w:abstractNumId="12">
    <w:nsid w:val="304E538A"/>
    <w:multiLevelType w:val="hybridMultilevel"/>
    <w:tmpl w:val="3E186BDC"/>
    <w:lvl w:ilvl="0" w:tplc="D3EA4676">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nsid w:val="34072378"/>
    <w:multiLevelType w:val="hybridMultilevel"/>
    <w:tmpl w:val="F5E624E2"/>
    <w:lvl w:ilvl="0" w:tplc="23E43C16">
      <w:start w:val="2"/>
      <w:numFmt w:val="decimal"/>
      <w:lvlText w:val="%1."/>
      <w:lvlJc w:val="left"/>
      <w:pPr>
        <w:ind w:left="765"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3D291182"/>
    <w:multiLevelType w:val="hybridMultilevel"/>
    <w:tmpl w:val="D7068E66"/>
    <w:lvl w:ilvl="0" w:tplc="4EA47F48">
      <w:start w:val="1"/>
      <w:numFmt w:val="lowerLetter"/>
      <w:lvlText w:val="%1)"/>
      <w:lvlJc w:val="left"/>
      <w:pPr>
        <w:ind w:left="1429" w:hanging="360"/>
      </w:pPr>
      <w:rPr>
        <w:i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
    <w:nsid w:val="41326CEF"/>
    <w:multiLevelType w:val="hybridMultilevel"/>
    <w:tmpl w:val="C656639C"/>
    <w:lvl w:ilvl="0" w:tplc="04150017">
      <w:start w:val="1"/>
      <w:numFmt w:val="lowerLetter"/>
      <w:lvlText w:val="%1)"/>
      <w:lvlJc w:val="left"/>
      <w:pPr>
        <w:ind w:left="765" w:hanging="360"/>
      </w:pPr>
      <w:rPr>
        <w:rFonts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6">
    <w:nsid w:val="4234768C"/>
    <w:multiLevelType w:val="hybridMultilevel"/>
    <w:tmpl w:val="B70028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43391F78"/>
    <w:multiLevelType w:val="hybridMultilevel"/>
    <w:tmpl w:val="FEA493E2"/>
    <w:lvl w:ilvl="0" w:tplc="04150017">
      <w:start w:val="1"/>
      <w:numFmt w:val="lowerLetter"/>
      <w:lvlText w:val="%1)"/>
      <w:lvlJc w:val="left"/>
      <w:pPr>
        <w:ind w:left="107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551146CE"/>
    <w:multiLevelType w:val="hybridMultilevel"/>
    <w:tmpl w:val="0658AC40"/>
    <w:lvl w:ilvl="0" w:tplc="E08AA9C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56442ED9"/>
    <w:multiLevelType w:val="hybridMultilevel"/>
    <w:tmpl w:val="E378F048"/>
    <w:lvl w:ilvl="0" w:tplc="904E6F0C">
      <w:start w:val="3"/>
      <w:numFmt w:val="decimal"/>
      <w:lvlText w:val="%1."/>
      <w:lvlJc w:val="left"/>
      <w:pPr>
        <w:ind w:left="7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57AD45AF"/>
    <w:multiLevelType w:val="hybridMultilevel"/>
    <w:tmpl w:val="616004AE"/>
    <w:lvl w:ilvl="0" w:tplc="C4ACA18C">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21">
    <w:nsid w:val="60E61FA7"/>
    <w:multiLevelType w:val="hybridMultilevel"/>
    <w:tmpl w:val="27A0A36A"/>
    <w:lvl w:ilvl="0" w:tplc="A95246C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638F4309"/>
    <w:multiLevelType w:val="multilevel"/>
    <w:tmpl w:val="863AF3E6"/>
    <w:lvl w:ilvl="0">
      <w:start w:val="1"/>
      <w:numFmt w:val="decimal"/>
      <w:lvlText w:val="%1)"/>
      <w:lvlJc w:val="left"/>
      <w:pPr>
        <w:tabs>
          <w:tab w:val="num" w:pos="360"/>
        </w:tabs>
        <w:ind w:left="360" w:hanging="360"/>
      </w:pPr>
      <w:rPr>
        <w:i w:val="0"/>
        <w:color w:val="auto"/>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nsid w:val="65B113EA"/>
    <w:multiLevelType w:val="hybridMultilevel"/>
    <w:tmpl w:val="3A10EBF4"/>
    <w:lvl w:ilvl="0" w:tplc="473897F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6A946ADB"/>
    <w:multiLevelType w:val="hybridMultilevel"/>
    <w:tmpl w:val="FCA00BD2"/>
    <w:lvl w:ilvl="0" w:tplc="9E2EE54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6CFC52A9"/>
    <w:multiLevelType w:val="hybridMultilevel"/>
    <w:tmpl w:val="B70028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70653345"/>
    <w:multiLevelType w:val="multilevel"/>
    <w:tmpl w:val="5CCA1F24"/>
    <w:lvl w:ilvl="0">
      <w:start w:val="1"/>
      <w:numFmt w:val="decimal"/>
      <w:lvlText w:val="%1)"/>
      <w:lvlJc w:val="left"/>
      <w:pPr>
        <w:tabs>
          <w:tab w:val="num" w:pos="360"/>
        </w:tabs>
        <w:ind w:left="360" w:hanging="360"/>
      </w:pPr>
      <w:rPr>
        <w:rFonts w:hint="default"/>
        <w:i w:val="0"/>
        <w:color w:val="auto"/>
      </w:rPr>
    </w:lvl>
    <w:lvl w:ilvl="1">
      <w:start w:val="1"/>
      <w:numFmt w:val="bullet"/>
      <w:lvlText w:val=""/>
      <w:lvlJc w:val="left"/>
      <w:pPr>
        <w:tabs>
          <w:tab w:val="num" w:pos="720"/>
        </w:tabs>
        <w:ind w:left="720" w:hanging="360"/>
      </w:pPr>
      <w:rPr>
        <w:rFonts w:ascii="Symbol" w:hAnsi="Symbol" w:hint="default"/>
        <w:color w:val="auto"/>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nsid w:val="78470871"/>
    <w:multiLevelType w:val="hybridMultilevel"/>
    <w:tmpl w:val="93D0097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8"/>
  </w:num>
  <w:num w:numId="2">
    <w:abstractNumId w:val="24"/>
  </w:num>
  <w:num w:numId="3">
    <w:abstractNumId w:val="15"/>
  </w:num>
  <w:num w:numId="4">
    <w:abstractNumId w:val="22"/>
  </w:num>
  <w:num w:numId="5">
    <w:abstractNumId w:val="7"/>
  </w:num>
  <w:num w:numId="6">
    <w:abstractNumId w:val="9"/>
  </w:num>
  <w:num w:numId="7">
    <w:abstractNumId w:val="10"/>
  </w:num>
  <w:num w:numId="8">
    <w:abstractNumId w:val="27"/>
  </w:num>
  <w:num w:numId="9">
    <w:abstractNumId w:val="6"/>
  </w:num>
  <w:num w:numId="10">
    <w:abstractNumId w:val="0"/>
  </w:num>
  <w:num w:numId="11">
    <w:abstractNumId w:val="2"/>
  </w:num>
  <w:num w:numId="12">
    <w:abstractNumId w:val="18"/>
  </w:num>
  <w:num w:numId="13">
    <w:abstractNumId w:val="4"/>
  </w:num>
  <w:num w:numId="14">
    <w:abstractNumId w:val="13"/>
  </w:num>
  <w:num w:numId="15">
    <w:abstractNumId w:val="21"/>
  </w:num>
  <w:num w:numId="16">
    <w:abstractNumId w:val="19"/>
  </w:num>
  <w:num w:numId="17">
    <w:abstractNumId w:val="26"/>
  </w:num>
  <w:num w:numId="18">
    <w:abstractNumId w:val="25"/>
  </w:num>
  <w:num w:numId="19">
    <w:abstractNumId w:val="1"/>
  </w:num>
  <w:num w:numId="20">
    <w:abstractNumId w:val="23"/>
  </w:num>
  <w:num w:numId="21">
    <w:abstractNumId w:val="16"/>
  </w:num>
  <w:num w:numId="22">
    <w:abstractNumId w:val="3"/>
  </w:num>
  <w:num w:numId="23">
    <w:abstractNumId w:val="12"/>
  </w:num>
  <w:num w:numId="24">
    <w:abstractNumId w:val="20"/>
  </w:num>
  <w:num w:numId="25">
    <w:abstractNumId w:val="11"/>
  </w:num>
  <w:num w:numId="26">
    <w:abstractNumId w:val="14"/>
  </w:num>
  <w:num w:numId="27">
    <w:abstractNumId w:val="17"/>
  </w:num>
  <w:num w:numId="28">
    <w:abstractNumId w:val="5"/>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hdrShapeDefaults>
    <o:shapedefaults v:ext="edit" spidmax="10242"/>
    <o:shapelayout v:ext="edit">
      <o:idmap v:ext="edit" data="2"/>
    </o:shapelayout>
  </w:hdrShapeDefaults>
  <w:footnotePr>
    <w:footnote w:id="-1"/>
    <w:footnote w:id="0"/>
  </w:footnotePr>
  <w:endnotePr>
    <w:endnote w:id="-1"/>
    <w:endnote w:id="0"/>
  </w:endnotePr>
  <w:compat/>
  <w:rsids>
    <w:rsidRoot w:val="00C03E20"/>
    <w:rsid w:val="00012A2F"/>
    <w:rsid w:val="00020328"/>
    <w:rsid w:val="0003489A"/>
    <w:rsid w:val="00034E3A"/>
    <w:rsid w:val="00035DED"/>
    <w:rsid w:val="000434F5"/>
    <w:rsid w:val="00060939"/>
    <w:rsid w:val="000661FC"/>
    <w:rsid w:val="00073667"/>
    <w:rsid w:val="00076EC7"/>
    <w:rsid w:val="000A06A6"/>
    <w:rsid w:val="000A3590"/>
    <w:rsid w:val="000A40B2"/>
    <w:rsid w:val="000A77D9"/>
    <w:rsid w:val="001025DC"/>
    <w:rsid w:val="001042FC"/>
    <w:rsid w:val="001379EB"/>
    <w:rsid w:val="001558CB"/>
    <w:rsid w:val="0016273D"/>
    <w:rsid w:val="0016779F"/>
    <w:rsid w:val="00172CD7"/>
    <w:rsid w:val="001808D3"/>
    <w:rsid w:val="001B00ED"/>
    <w:rsid w:val="001C2A36"/>
    <w:rsid w:val="001E3C8C"/>
    <w:rsid w:val="001F1529"/>
    <w:rsid w:val="001F2DDE"/>
    <w:rsid w:val="00202E7B"/>
    <w:rsid w:val="0020300B"/>
    <w:rsid w:val="00210916"/>
    <w:rsid w:val="00246FA4"/>
    <w:rsid w:val="00254A29"/>
    <w:rsid w:val="00255343"/>
    <w:rsid w:val="00264D47"/>
    <w:rsid w:val="002665D4"/>
    <w:rsid w:val="00266BCA"/>
    <w:rsid w:val="00290A2E"/>
    <w:rsid w:val="002A02CB"/>
    <w:rsid w:val="002A6197"/>
    <w:rsid w:val="002C64CF"/>
    <w:rsid w:val="002F068B"/>
    <w:rsid w:val="00300EE4"/>
    <w:rsid w:val="0031417D"/>
    <w:rsid w:val="00325BE2"/>
    <w:rsid w:val="003266E8"/>
    <w:rsid w:val="003328D1"/>
    <w:rsid w:val="003465DB"/>
    <w:rsid w:val="003727FE"/>
    <w:rsid w:val="0038590E"/>
    <w:rsid w:val="003A10BC"/>
    <w:rsid w:val="003E3B0C"/>
    <w:rsid w:val="003E4055"/>
    <w:rsid w:val="003E7011"/>
    <w:rsid w:val="003E7CA3"/>
    <w:rsid w:val="003F181C"/>
    <w:rsid w:val="004019D9"/>
    <w:rsid w:val="00424AA2"/>
    <w:rsid w:val="0044147D"/>
    <w:rsid w:val="00442EA9"/>
    <w:rsid w:val="00444709"/>
    <w:rsid w:val="0046539F"/>
    <w:rsid w:val="00483E15"/>
    <w:rsid w:val="00490C29"/>
    <w:rsid w:val="004B3D43"/>
    <w:rsid w:val="004B7557"/>
    <w:rsid w:val="004C3B01"/>
    <w:rsid w:val="00527BF2"/>
    <w:rsid w:val="00534DC8"/>
    <w:rsid w:val="00542DF7"/>
    <w:rsid w:val="00585EF4"/>
    <w:rsid w:val="0058674E"/>
    <w:rsid w:val="005927FA"/>
    <w:rsid w:val="005B492F"/>
    <w:rsid w:val="005B5BB0"/>
    <w:rsid w:val="005D5FAA"/>
    <w:rsid w:val="0060098A"/>
    <w:rsid w:val="006143BD"/>
    <w:rsid w:val="00615AA7"/>
    <w:rsid w:val="006202CD"/>
    <w:rsid w:val="00634B71"/>
    <w:rsid w:val="006353A1"/>
    <w:rsid w:val="00661F02"/>
    <w:rsid w:val="00667F94"/>
    <w:rsid w:val="00675501"/>
    <w:rsid w:val="00676723"/>
    <w:rsid w:val="006924BB"/>
    <w:rsid w:val="006D2004"/>
    <w:rsid w:val="006D4193"/>
    <w:rsid w:val="007035EF"/>
    <w:rsid w:val="007069CD"/>
    <w:rsid w:val="00716865"/>
    <w:rsid w:val="007276E8"/>
    <w:rsid w:val="00782B5E"/>
    <w:rsid w:val="007846E7"/>
    <w:rsid w:val="007A0179"/>
    <w:rsid w:val="007B5DEF"/>
    <w:rsid w:val="007C4A6F"/>
    <w:rsid w:val="007C61F7"/>
    <w:rsid w:val="007D6862"/>
    <w:rsid w:val="007E05D1"/>
    <w:rsid w:val="00800FD8"/>
    <w:rsid w:val="008339D1"/>
    <w:rsid w:val="00876090"/>
    <w:rsid w:val="00880702"/>
    <w:rsid w:val="008A3B8D"/>
    <w:rsid w:val="008A6132"/>
    <w:rsid w:val="008D5151"/>
    <w:rsid w:val="008E401F"/>
    <w:rsid w:val="0092706C"/>
    <w:rsid w:val="00954F80"/>
    <w:rsid w:val="009645B6"/>
    <w:rsid w:val="00991704"/>
    <w:rsid w:val="0099453D"/>
    <w:rsid w:val="009E1557"/>
    <w:rsid w:val="00A34097"/>
    <w:rsid w:val="00A731EA"/>
    <w:rsid w:val="00A773A3"/>
    <w:rsid w:val="00A85F09"/>
    <w:rsid w:val="00AB1FA7"/>
    <w:rsid w:val="00AC2EC4"/>
    <w:rsid w:val="00AC5158"/>
    <w:rsid w:val="00AD2DA6"/>
    <w:rsid w:val="00AD7EEF"/>
    <w:rsid w:val="00AF3E5C"/>
    <w:rsid w:val="00B3100E"/>
    <w:rsid w:val="00B40795"/>
    <w:rsid w:val="00B44959"/>
    <w:rsid w:val="00B45B61"/>
    <w:rsid w:val="00B50A1C"/>
    <w:rsid w:val="00B67E7A"/>
    <w:rsid w:val="00B70C12"/>
    <w:rsid w:val="00B92B62"/>
    <w:rsid w:val="00BC3A00"/>
    <w:rsid w:val="00BD3BEC"/>
    <w:rsid w:val="00BE3B9A"/>
    <w:rsid w:val="00BF62A5"/>
    <w:rsid w:val="00BF666C"/>
    <w:rsid w:val="00C03E20"/>
    <w:rsid w:val="00C23BC1"/>
    <w:rsid w:val="00C63DD9"/>
    <w:rsid w:val="00C84D74"/>
    <w:rsid w:val="00C90F4A"/>
    <w:rsid w:val="00CD4A74"/>
    <w:rsid w:val="00CF792E"/>
    <w:rsid w:val="00D05B49"/>
    <w:rsid w:val="00D27B19"/>
    <w:rsid w:val="00D30135"/>
    <w:rsid w:val="00D354E8"/>
    <w:rsid w:val="00D47AD4"/>
    <w:rsid w:val="00D659B0"/>
    <w:rsid w:val="00D93648"/>
    <w:rsid w:val="00DA6D4E"/>
    <w:rsid w:val="00DA7B0E"/>
    <w:rsid w:val="00DB03E3"/>
    <w:rsid w:val="00DB5E9C"/>
    <w:rsid w:val="00DE6CBA"/>
    <w:rsid w:val="00DF1FB2"/>
    <w:rsid w:val="00E01955"/>
    <w:rsid w:val="00E4085B"/>
    <w:rsid w:val="00E46193"/>
    <w:rsid w:val="00E53DD7"/>
    <w:rsid w:val="00E54B9C"/>
    <w:rsid w:val="00E5620E"/>
    <w:rsid w:val="00E612C9"/>
    <w:rsid w:val="00E76691"/>
    <w:rsid w:val="00E840AC"/>
    <w:rsid w:val="00EA1E0A"/>
    <w:rsid w:val="00EB45B4"/>
    <w:rsid w:val="00ED07DA"/>
    <w:rsid w:val="00EE6C58"/>
    <w:rsid w:val="00F10B32"/>
    <w:rsid w:val="00F45CAE"/>
    <w:rsid w:val="00F55DAB"/>
    <w:rsid w:val="00F567FD"/>
    <w:rsid w:val="00F777EF"/>
    <w:rsid w:val="00F822CD"/>
    <w:rsid w:val="00F90FA3"/>
    <w:rsid w:val="00F96D7B"/>
    <w:rsid w:val="00FB699F"/>
    <w:rsid w:val="00FE621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qFormat="1"/>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A3B8D"/>
    <w:pPr>
      <w:spacing w:after="200" w:line="276" w:lineRule="auto"/>
    </w:pPr>
    <w:rPr>
      <w:sz w:val="22"/>
      <w:szCs w:val="22"/>
      <w:lang w:eastAsia="en-US"/>
    </w:rPr>
  </w:style>
  <w:style w:type="paragraph" w:styleId="Nagwek1">
    <w:name w:val="heading 1"/>
    <w:basedOn w:val="Normalny"/>
    <w:next w:val="Normalny"/>
    <w:link w:val="Nagwek1Znak"/>
    <w:qFormat/>
    <w:locked/>
    <w:rsid w:val="00034E3A"/>
    <w:pPr>
      <w:keepNext/>
      <w:keepLines/>
      <w:spacing w:before="480" w:after="0"/>
      <w:outlineLvl w:val="0"/>
    </w:pPr>
    <w:rPr>
      <w:rFonts w:ascii="Cambria" w:eastAsia="Times New Roman" w:hAnsi="Cambria"/>
      <w:b/>
      <w:bCs/>
      <w:color w:val="365F91"/>
      <w:sz w:val="28"/>
      <w:szCs w:val="28"/>
    </w:rPr>
  </w:style>
  <w:style w:type="paragraph" w:styleId="Nagwek3">
    <w:name w:val="heading 3"/>
    <w:basedOn w:val="Normalny"/>
    <w:link w:val="Nagwek3Znak"/>
    <w:uiPriority w:val="99"/>
    <w:qFormat/>
    <w:rsid w:val="0016273D"/>
    <w:pPr>
      <w:spacing w:before="100" w:beforeAutospacing="1" w:after="100" w:afterAutospacing="1" w:line="240" w:lineRule="auto"/>
      <w:outlineLvl w:val="2"/>
    </w:pPr>
    <w:rPr>
      <w:rFonts w:ascii="Times New Roman" w:eastAsia="Times New Roman" w:hAnsi="Times New Roman"/>
      <w:b/>
      <w:bCs/>
      <w:sz w:val="27"/>
      <w:szCs w:val="27"/>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3Znak">
    <w:name w:val="Nagłówek 3 Znak"/>
    <w:basedOn w:val="Domylnaczcionkaakapitu"/>
    <w:link w:val="Nagwek3"/>
    <w:uiPriority w:val="99"/>
    <w:locked/>
    <w:rsid w:val="0016273D"/>
    <w:rPr>
      <w:rFonts w:ascii="Times New Roman" w:hAnsi="Times New Roman" w:cs="Times New Roman"/>
      <w:b/>
      <w:bCs/>
      <w:sz w:val="27"/>
      <w:szCs w:val="27"/>
      <w:lang w:eastAsia="pl-PL"/>
    </w:rPr>
  </w:style>
  <w:style w:type="paragraph" w:styleId="Akapitzlist">
    <w:name w:val="List Paragraph"/>
    <w:basedOn w:val="Normalny"/>
    <w:link w:val="AkapitzlistZnak"/>
    <w:uiPriority w:val="34"/>
    <w:qFormat/>
    <w:rsid w:val="00C03E20"/>
    <w:pPr>
      <w:ind w:left="720"/>
      <w:contextualSpacing/>
    </w:pPr>
    <w:rPr>
      <w:sz w:val="20"/>
      <w:szCs w:val="20"/>
    </w:rPr>
  </w:style>
  <w:style w:type="character" w:customStyle="1" w:styleId="apple-converted-space">
    <w:name w:val="apple-converted-space"/>
    <w:basedOn w:val="Domylnaczcionkaakapitu"/>
    <w:uiPriority w:val="99"/>
    <w:rsid w:val="0016273D"/>
    <w:rPr>
      <w:rFonts w:cs="Times New Roman"/>
    </w:rPr>
  </w:style>
  <w:style w:type="table" w:styleId="Tabela-Siatka">
    <w:name w:val="Table Grid"/>
    <w:basedOn w:val="Standardowy"/>
    <w:uiPriority w:val="99"/>
    <w:rsid w:val="001627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gwek">
    <w:name w:val="header"/>
    <w:aliases w:val=" Znak"/>
    <w:basedOn w:val="Normalny"/>
    <w:link w:val="NagwekZnak"/>
    <w:uiPriority w:val="99"/>
    <w:rsid w:val="007276E8"/>
    <w:pPr>
      <w:tabs>
        <w:tab w:val="center" w:pos="4536"/>
        <w:tab w:val="right" w:pos="9072"/>
      </w:tabs>
      <w:spacing w:after="0" w:line="240" w:lineRule="auto"/>
    </w:pPr>
  </w:style>
  <w:style w:type="character" w:customStyle="1" w:styleId="NagwekZnak">
    <w:name w:val="Nagłówek Znak"/>
    <w:aliases w:val=" Znak Znak"/>
    <w:basedOn w:val="Domylnaczcionkaakapitu"/>
    <w:link w:val="Nagwek"/>
    <w:uiPriority w:val="99"/>
    <w:locked/>
    <w:rsid w:val="007276E8"/>
    <w:rPr>
      <w:rFonts w:cs="Times New Roman"/>
    </w:rPr>
  </w:style>
  <w:style w:type="paragraph" w:styleId="Stopka">
    <w:name w:val="footer"/>
    <w:basedOn w:val="Normalny"/>
    <w:link w:val="StopkaZnak"/>
    <w:uiPriority w:val="99"/>
    <w:rsid w:val="007276E8"/>
    <w:pPr>
      <w:tabs>
        <w:tab w:val="center" w:pos="4536"/>
        <w:tab w:val="right" w:pos="9072"/>
      </w:tabs>
      <w:spacing w:after="0" w:line="240" w:lineRule="auto"/>
    </w:pPr>
  </w:style>
  <w:style w:type="character" w:customStyle="1" w:styleId="StopkaZnak">
    <w:name w:val="Stopka Znak"/>
    <w:basedOn w:val="Domylnaczcionkaakapitu"/>
    <w:link w:val="Stopka"/>
    <w:uiPriority w:val="99"/>
    <w:locked/>
    <w:rsid w:val="007276E8"/>
    <w:rPr>
      <w:rFonts w:cs="Times New Roman"/>
    </w:rPr>
  </w:style>
  <w:style w:type="paragraph" w:styleId="Tekstprzypisukocowego">
    <w:name w:val="endnote text"/>
    <w:basedOn w:val="Normalny"/>
    <w:link w:val="TekstprzypisukocowegoZnak"/>
    <w:uiPriority w:val="99"/>
    <w:semiHidden/>
    <w:rsid w:val="00B67E7A"/>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locked/>
    <w:rsid w:val="00B67E7A"/>
    <w:rPr>
      <w:rFonts w:cs="Times New Roman"/>
      <w:sz w:val="20"/>
      <w:szCs w:val="20"/>
    </w:rPr>
  </w:style>
  <w:style w:type="character" w:styleId="Odwoanieprzypisukocowego">
    <w:name w:val="endnote reference"/>
    <w:basedOn w:val="Domylnaczcionkaakapitu"/>
    <w:uiPriority w:val="99"/>
    <w:semiHidden/>
    <w:rsid w:val="00B67E7A"/>
    <w:rPr>
      <w:rFonts w:cs="Times New Roman"/>
      <w:vertAlign w:val="superscript"/>
    </w:rPr>
  </w:style>
  <w:style w:type="character" w:styleId="Hipercze">
    <w:name w:val="Hyperlink"/>
    <w:basedOn w:val="Domylnaczcionkaakapitu"/>
    <w:uiPriority w:val="99"/>
    <w:rsid w:val="0046539F"/>
    <w:rPr>
      <w:rFonts w:cs="Times New Roman"/>
      <w:color w:val="0000FF"/>
      <w:u w:val="single"/>
    </w:rPr>
  </w:style>
  <w:style w:type="paragraph" w:styleId="NormalnyWeb">
    <w:name w:val="Normal (Web)"/>
    <w:basedOn w:val="Normalny"/>
    <w:uiPriority w:val="99"/>
    <w:semiHidden/>
    <w:rsid w:val="003266E8"/>
    <w:pPr>
      <w:spacing w:before="100" w:beforeAutospacing="1" w:after="100" w:afterAutospacing="1" w:line="240" w:lineRule="auto"/>
    </w:pPr>
    <w:rPr>
      <w:rFonts w:ascii="Times New Roman" w:eastAsia="Times New Roman" w:hAnsi="Times New Roman"/>
      <w:sz w:val="24"/>
      <w:szCs w:val="24"/>
      <w:lang w:eastAsia="pl-PL"/>
    </w:rPr>
  </w:style>
  <w:style w:type="character" w:styleId="Pogrubienie">
    <w:name w:val="Strong"/>
    <w:basedOn w:val="Domylnaczcionkaakapitu"/>
    <w:uiPriority w:val="99"/>
    <w:qFormat/>
    <w:locked/>
    <w:rsid w:val="001F2DDE"/>
    <w:rPr>
      <w:rFonts w:cs="Times New Roman"/>
      <w:b/>
      <w:bCs/>
    </w:rPr>
  </w:style>
  <w:style w:type="character" w:customStyle="1" w:styleId="Nagwek1Znak">
    <w:name w:val="Nagłówek 1 Znak"/>
    <w:basedOn w:val="Domylnaczcionkaakapitu"/>
    <w:link w:val="Nagwek1"/>
    <w:rsid w:val="00034E3A"/>
    <w:rPr>
      <w:rFonts w:ascii="Cambria" w:eastAsia="Times New Roman" w:hAnsi="Cambria" w:cs="Times New Roman"/>
      <w:b/>
      <w:bCs/>
      <w:color w:val="365F91"/>
      <w:sz w:val="28"/>
      <w:szCs w:val="28"/>
      <w:lang w:eastAsia="en-US"/>
    </w:rPr>
  </w:style>
  <w:style w:type="character" w:customStyle="1" w:styleId="AkapitzlistZnak">
    <w:name w:val="Akapit z listą Znak"/>
    <w:link w:val="Akapitzlist"/>
    <w:uiPriority w:val="34"/>
    <w:locked/>
    <w:rsid w:val="008A6132"/>
    <w:rPr>
      <w:lang w:eastAsia="en-US"/>
    </w:rPr>
  </w:style>
  <w:style w:type="paragraph" w:styleId="Tekstprzypisudolnego">
    <w:name w:val="footnote text"/>
    <w:aliases w:val="Podrozdział,Footnote,Podrozdzia3,single space,FOOTNOTES,fn,Fußnote,przypis,-E Fuﬂnotentext,Fuﬂnotentext Ursprung,Fußnotentext Ursprung,-E Fußnotentext,Footnote text,Tekst przypisu Znak Znak Znak Znak,przypisy,fn1,o,Schriftart: 9 p"/>
    <w:basedOn w:val="Normalny"/>
    <w:link w:val="TekstprzypisudolnegoZnak"/>
    <w:uiPriority w:val="99"/>
    <w:qFormat/>
    <w:rsid w:val="008A6132"/>
    <w:pPr>
      <w:spacing w:after="0" w:line="240" w:lineRule="auto"/>
    </w:pPr>
    <w:rPr>
      <w:rFonts w:ascii="Times New Roman" w:eastAsia="Times New Roman" w:hAnsi="Times New Roman"/>
      <w:sz w:val="20"/>
      <w:szCs w:val="24"/>
      <w:lang w:eastAsia="pl-PL"/>
    </w:rPr>
  </w:style>
  <w:style w:type="character" w:customStyle="1" w:styleId="TekstprzypisudolnegoZnak">
    <w:name w:val="Tekst przypisu dolnego Znak"/>
    <w:aliases w:val="Podrozdział Znak,Footnote Znak,Podrozdzia3 Znak,single space Znak,FOOTNOTES Znak,fn Znak,Fußnote Znak,przypis Znak,-E Fuﬂnotentext Znak,Fuﬂnotentext Ursprung Znak,Fußnotentext Ursprung Znak,-E Fußnotentext Znak,przypisy Znak"/>
    <w:basedOn w:val="Domylnaczcionkaakapitu"/>
    <w:link w:val="Tekstprzypisudolnego"/>
    <w:uiPriority w:val="99"/>
    <w:rsid w:val="008A6132"/>
    <w:rPr>
      <w:rFonts w:ascii="Times New Roman" w:eastAsia="Times New Roman" w:hAnsi="Times New Roman"/>
      <w:sz w:val="20"/>
      <w:szCs w:val="24"/>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8A6132"/>
    <w:rPr>
      <w:vertAlign w:val="superscript"/>
    </w:rPr>
  </w:style>
  <w:style w:type="character" w:styleId="Odwoaniedokomentarza">
    <w:name w:val="annotation reference"/>
    <w:basedOn w:val="Domylnaczcionkaakapitu"/>
    <w:uiPriority w:val="99"/>
    <w:semiHidden/>
    <w:unhideWhenUsed/>
    <w:rsid w:val="00290A2E"/>
    <w:rPr>
      <w:sz w:val="16"/>
      <w:szCs w:val="16"/>
    </w:rPr>
  </w:style>
  <w:style w:type="paragraph" w:styleId="Tekstkomentarza">
    <w:name w:val="annotation text"/>
    <w:basedOn w:val="Normalny"/>
    <w:link w:val="TekstkomentarzaZnak"/>
    <w:uiPriority w:val="99"/>
    <w:semiHidden/>
    <w:unhideWhenUsed/>
    <w:rsid w:val="00290A2E"/>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290A2E"/>
    <w:rPr>
      <w:sz w:val="20"/>
      <w:szCs w:val="20"/>
      <w:lang w:eastAsia="en-US"/>
    </w:rPr>
  </w:style>
  <w:style w:type="paragraph" w:styleId="Tematkomentarza">
    <w:name w:val="annotation subject"/>
    <w:basedOn w:val="Tekstkomentarza"/>
    <w:next w:val="Tekstkomentarza"/>
    <w:link w:val="TematkomentarzaZnak"/>
    <w:uiPriority w:val="99"/>
    <w:semiHidden/>
    <w:unhideWhenUsed/>
    <w:rsid w:val="00290A2E"/>
    <w:rPr>
      <w:b/>
      <w:bCs/>
    </w:rPr>
  </w:style>
  <w:style w:type="character" w:customStyle="1" w:styleId="TematkomentarzaZnak">
    <w:name w:val="Temat komentarza Znak"/>
    <w:basedOn w:val="TekstkomentarzaZnak"/>
    <w:link w:val="Tematkomentarza"/>
    <w:uiPriority w:val="99"/>
    <w:semiHidden/>
    <w:rsid w:val="00290A2E"/>
    <w:rPr>
      <w:b/>
      <w:bCs/>
      <w:sz w:val="20"/>
      <w:szCs w:val="20"/>
      <w:lang w:eastAsia="en-US"/>
    </w:rPr>
  </w:style>
  <w:style w:type="paragraph" w:styleId="Tekstdymka">
    <w:name w:val="Balloon Text"/>
    <w:basedOn w:val="Normalny"/>
    <w:link w:val="TekstdymkaZnak"/>
    <w:uiPriority w:val="99"/>
    <w:semiHidden/>
    <w:unhideWhenUsed/>
    <w:rsid w:val="00290A2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90A2E"/>
    <w:rPr>
      <w:rFonts w:ascii="Tahoma"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divs>
    <w:div w:id="410004531">
      <w:marLeft w:val="0"/>
      <w:marRight w:val="0"/>
      <w:marTop w:val="0"/>
      <w:marBottom w:val="0"/>
      <w:divBdr>
        <w:top w:val="none" w:sz="0" w:space="0" w:color="auto"/>
        <w:left w:val="none" w:sz="0" w:space="0" w:color="auto"/>
        <w:bottom w:val="none" w:sz="0" w:space="0" w:color="auto"/>
        <w:right w:val="none" w:sz="0" w:space="0" w:color="auto"/>
      </w:divBdr>
    </w:div>
    <w:div w:id="410004533">
      <w:marLeft w:val="0"/>
      <w:marRight w:val="0"/>
      <w:marTop w:val="0"/>
      <w:marBottom w:val="0"/>
      <w:divBdr>
        <w:top w:val="none" w:sz="0" w:space="0" w:color="auto"/>
        <w:left w:val="none" w:sz="0" w:space="0" w:color="auto"/>
        <w:bottom w:val="none" w:sz="0" w:space="0" w:color="auto"/>
        <w:right w:val="none" w:sz="0" w:space="0" w:color="auto"/>
      </w:divBdr>
    </w:div>
    <w:div w:id="410004538">
      <w:marLeft w:val="0"/>
      <w:marRight w:val="0"/>
      <w:marTop w:val="0"/>
      <w:marBottom w:val="0"/>
      <w:divBdr>
        <w:top w:val="none" w:sz="0" w:space="0" w:color="auto"/>
        <w:left w:val="none" w:sz="0" w:space="0" w:color="auto"/>
        <w:bottom w:val="none" w:sz="0" w:space="0" w:color="auto"/>
        <w:right w:val="none" w:sz="0" w:space="0" w:color="auto"/>
      </w:divBdr>
    </w:div>
    <w:div w:id="410004539">
      <w:marLeft w:val="0"/>
      <w:marRight w:val="0"/>
      <w:marTop w:val="0"/>
      <w:marBottom w:val="0"/>
      <w:divBdr>
        <w:top w:val="none" w:sz="0" w:space="0" w:color="auto"/>
        <w:left w:val="none" w:sz="0" w:space="0" w:color="auto"/>
        <w:bottom w:val="none" w:sz="0" w:space="0" w:color="auto"/>
        <w:right w:val="none" w:sz="0" w:space="0" w:color="auto"/>
      </w:divBdr>
      <w:divsChild>
        <w:div w:id="410004548">
          <w:marLeft w:val="0"/>
          <w:marRight w:val="0"/>
          <w:marTop w:val="0"/>
          <w:marBottom w:val="0"/>
          <w:divBdr>
            <w:top w:val="single" w:sz="6" w:space="0" w:color="9E9E9E"/>
            <w:left w:val="single" w:sz="6" w:space="0" w:color="9E9E9E"/>
            <w:bottom w:val="single" w:sz="6" w:space="0" w:color="9E9E9E"/>
            <w:right w:val="single" w:sz="6" w:space="0" w:color="9E9E9E"/>
          </w:divBdr>
          <w:divsChild>
            <w:div w:id="410004544">
              <w:marLeft w:val="0"/>
              <w:marRight w:val="0"/>
              <w:marTop w:val="0"/>
              <w:marBottom w:val="0"/>
              <w:divBdr>
                <w:top w:val="single" w:sz="6" w:space="0" w:color="9E9E9E"/>
                <w:left w:val="single" w:sz="2" w:space="0" w:color="9E9E9E"/>
                <w:bottom w:val="single" w:sz="2" w:space="0" w:color="9E9E9E"/>
                <w:right w:val="single" w:sz="2" w:space="0" w:color="9E9E9E"/>
              </w:divBdr>
              <w:divsChild>
                <w:div w:id="410004558">
                  <w:marLeft w:val="30"/>
                  <w:marRight w:val="0"/>
                  <w:marTop w:val="30"/>
                  <w:marBottom w:val="30"/>
                  <w:divBdr>
                    <w:top w:val="none" w:sz="0" w:space="0" w:color="auto"/>
                    <w:left w:val="none" w:sz="0" w:space="0" w:color="auto"/>
                    <w:bottom w:val="none" w:sz="0" w:space="0" w:color="auto"/>
                    <w:right w:val="none" w:sz="0" w:space="0" w:color="auto"/>
                  </w:divBdr>
                </w:div>
              </w:divsChild>
            </w:div>
            <w:div w:id="410004547">
              <w:marLeft w:val="0"/>
              <w:marRight w:val="0"/>
              <w:marTop w:val="0"/>
              <w:marBottom w:val="0"/>
              <w:divBdr>
                <w:top w:val="single" w:sz="2" w:space="0" w:color="9E9E9E"/>
                <w:left w:val="single" w:sz="2" w:space="0" w:color="9E9E9E"/>
                <w:bottom w:val="single" w:sz="2" w:space="2" w:color="9E9E9E"/>
                <w:right w:val="single" w:sz="2" w:space="0" w:color="9E9E9E"/>
              </w:divBdr>
              <w:divsChild>
                <w:div w:id="410004555">
                  <w:marLeft w:val="30"/>
                  <w:marRight w:val="0"/>
                  <w:marTop w:val="30"/>
                  <w:marBottom w:val="0"/>
                  <w:divBdr>
                    <w:top w:val="none" w:sz="0" w:space="0" w:color="auto"/>
                    <w:left w:val="none" w:sz="0" w:space="0" w:color="auto"/>
                    <w:bottom w:val="none" w:sz="0" w:space="0" w:color="auto"/>
                    <w:right w:val="none" w:sz="0" w:space="0" w:color="auto"/>
                  </w:divBdr>
                  <w:divsChild>
                    <w:div w:id="410004545">
                      <w:marLeft w:val="0"/>
                      <w:marRight w:val="0"/>
                      <w:marTop w:val="0"/>
                      <w:marBottom w:val="0"/>
                      <w:divBdr>
                        <w:top w:val="single" w:sz="6" w:space="0" w:color="auto"/>
                        <w:left w:val="single" w:sz="6" w:space="0" w:color="auto"/>
                        <w:bottom w:val="single" w:sz="6" w:space="0" w:color="auto"/>
                        <w:right w:val="single" w:sz="6" w:space="0" w:color="auto"/>
                      </w:divBdr>
                    </w:div>
                  </w:divsChild>
                </w:div>
              </w:divsChild>
            </w:div>
          </w:divsChild>
        </w:div>
        <w:div w:id="410004549">
          <w:marLeft w:val="0"/>
          <w:marRight w:val="0"/>
          <w:marTop w:val="0"/>
          <w:marBottom w:val="0"/>
          <w:divBdr>
            <w:top w:val="single" w:sz="6" w:space="0" w:color="9E9E9E"/>
            <w:left w:val="single" w:sz="6" w:space="0" w:color="9E9E9E"/>
            <w:bottom w:val="single" w:sz="6" w:space="0" w:color="9E9E9E"/>
            <w:right w:val="single" w:sz="6" w:space="0" w:color="9E9E9E"/>
          </w:divBdr>
          <w:divsChild>
            <w:div w:id="410004532">
              <w:marLeft w:val="0"/>
              <w:marRight w:val="0"/>
              <w:marTop w:val="0"/>
              <w:marBottom w:val="0"/>
              <w:divBdr>
                <w:top w:val="single" w:sz="6" w:space="0" w:color="9E9E9E"/>
                <w:left w:val="single" w:sz="2" w:space="0" w:color="9E9E9E"/>
                <w:bottom w:val="single" w:sz="2" w:space="0" w:color="9E9E9E"/>
                <w:right w:val="single" w:sz="2" w:space="0" w:color="9E9E9E"/>
              </w:divBdr>
              <w:divsChild>
                <w:div w:id="410004541">
                  <w:marLeft w:val="30"/>
                  <w:marRight w:val="0"/>
                  <w:marTop w:val="30"/>
                  <w:marBottom w:val="30"/>
                  <w:divBdr>
                    <w:top w:val="none" w:sz="0" w:space="0" w:color="auto"/>
                    <w:left w:val="none" w:sz="0" w:space="0" w:color="auto"/>
                    <w:bottom w:val="none" w:sz="0" w:space="0" w:color="auto"/>
                    <w:right w:val="none" w:sz="0" w:space="0" w:color="auto"/>
                  </w:divBdr>
                </w:div>
              </w:divsChild>
            </w:div>
            <w:div w:id="410004560">
              <w:marLeft w:val="0"/>
              <w:marRight w:val="0"/>
              <w:marTop w:val="0"/>
              <w:marBottom w:val="0"/>
              <w:divBdr>
                <w:top w:val="single" w:sz="2" w:space="0" w:color="9E9E9E"/>
                <w:left w:val="single" w:sz="2" w:space="0" w:color="9E9E9E"/>
                <w:bottom w:val="single" w:sz="2" w:space="2" w:color="9E9E9E"/>
                <w:right w:val="single" w:sz="2" w:space="0" w:color="9E9E9E"/>
              </w:divBdr>
              <w:divsChild>
                <w:div w:id="410004554">
                  <w:marLeft w:val="30"/>
                  <w:marRight w:val="0"/>
                  <w:marTop w:val="30"/>
                  <w:marBottom w:val="0"/>
                  <w:divBdr>
                    <w:top w:val="none" w:sz="0" w:space="0" w:color="auto"/>
                    <w:left w:val="none" w:sz="0" w:space="0" w:color="auto"/>
                    <w:bottom w:val="none" w:sz="0" w:space="0" w:color="auto"/>
                    <w:right w:val="none" w:sz="0" w:space="0" w:color="auto"/>
                  </w:divBdr>
                  <w:divsChild>
                    <w:div w:id="410004536">
                      <w:marLeft w:val="0"/>
                      <w:marRight w:val="0"/>
                      <w:marTop w:val="0"/>
                      <w:marBottom w:val="0"/>
                      <w:divBdr>
                        <w:top w:val="single" w:sz="6" w:space="0" w:color="auto"/>
                        <w:left w:val="single" w:sz="6" w:space="0" w:color="auto"/>
                        <w:bottom w:val="single" w:sz="6" w:space="0" w:color="auto"/>
                        <w:right w:val="single" w:sz="6" w:space="0" w:color="auto"/>
                      </w:divBdr>
                    </w:div>
                  </w:divsChild>
                </w:div>
              </w:divsChild>
            </w:div>
          </w:divsChild>
        </w:div>
        <w:div w:id="410004564">
          <w:marLeft w:val="0"/>
          <w:marRight w:val="0"/>
          <w:marTop w:val="0"/>
          <w:marBottom w:val="0"/>
          <w:divBdr>
            <w:top w:val="single" w:sz="6" w:space="0" w:color="9E9E9E"/>
            <w:left w:val="single" w:sz="6" w:space="0" w:color="9E9E9E"/>
            <w:bottom w:val="single" w:sz="6" w:space="0" w:color="9E9E9E"/>
            <w:right w:val="single" w:sz="6" w:space="0" w:color="9E9E9E"/>
          </w:divBdr>
          <w:divsChild>
            <w:div w:id="410004534">
              <w:marLeft w:val="0"/>
              <w:marRight w:val="0"/>
              <w:marTop w:val="0"/>
              <w:marBottom w:val="0"/>
              <w:divBdr>
                <w:top w:val="single" w:sz="2" w:space="0" w:color="9E9E9E"/>
                <w:left w:val="single" w:sz="2" w:space="0" w:color="9E9E9E"/>
                <w:bottom w:val="single" w:sz="2" w:space="2" w:color="9E9E9E"/>
                <w:right w:val="single" w:sz="2" w:space="0" w:color="9E9E9E"/>
              </w:divBdr>
              <w:divsChild>
                <w:div w:id="410004551">
                  <w:marLeft w:val="30"/>
                  <w:marRight w:val="0"/>
                  <w:marTop w:val="30"/>
                  <w:marBottom w:val="0"/>
                  <w:divBdr>
                    <w:top w:val="none" w:sz="0" w:space="0" w:color="auto"/>
                    <w:left w:val="none" w:sz="0" w:space="0" w:color="auto"/>
                    <w:bottom w:val="none" w:sz="0" w:space="0" w:color="auto"/>
                    <w:right w:val="none" w:sz="0" w:space="0" w:color="auto"/>
                  </w:divBdr>
                  <w:divsChild>
                    <w:div w:id="410004535">
                      <w:marLeft w:val="0"/>
                      <w:marRight w:val="0"/>
                      <w:marTop w:val="0"/>
                      <w:marBottom w:val="0"/>
                      <w:divBdr>
                        <w:top w:val="single" w:sz="6" w:space="0" w:color="auto"/>
                        <w:left w:val="single" w:sz="6" w:space="0" w:color="auto"/>
                        <w:bottom w:val="single" w:sz="6" w:space="0" w:color="auto"/>
                        <w:right w:val="single" w:sz="6" w:space="0" w:color="auto"/>
                      </w:divBdr>
                    </w:div>
                  </w:divsChild>
                </w:div>
              </w:divsChild>
            </w:div>
            <w:div w:id="410004537">
              <w:marLeft w:val="0"/>
              <w:marRight w:val="0"/>
              <w:marTop w:val="0"/>
              <w:marBottom w:val="0"/>
              <w:divBdr>
                <w:top w:val="single" w:sz="6" w:space="0" w:color="9E9E9E"/>
                <w:left w:val="single" w:sz="2" w:space="0" w:color="9E9E9E"/>
                <w:bottom w:val="single" w:sz="2" w:space="0" w:color="9E9E9E"/>
                <w:right w:val="single" w:sz="2" w:space="0" w:color="9E9E9E"/>
              </w:divBdr>
              <w:divsChild>
                <w:div w:id="410004540">
                  <w:marLeft w:val="30"/>
                  <w:marRight w:val="0"/>
                  <w:marTop w:val="30"/>
                  <w:marBottom w:val="30"/>
                  <w:divBdr>
                    <w:top w:val="none" w:sz="0" w:space="0" w:color="auto"/>
                    <w:left w:val="none" w:sz="0" w:space="0" w:color="auto"/>
                    <w:bottom w:val="none" w:sz="0" w:space="0" w:color="auto"/>
                    <w:right w:val="none" w:sz="0" w:space="0" w:color="auto"/>
                  </w:divBdr>
                </w:div>
              </w:divsChild>
            </w:div>
          </w:divsChild>
        </w:div>
      </w:divsChild>
    </w:div>
    <w:div w:id="410004542">
      <w:marLeft w:val="0"/>
      <w:marRight w:val="0"/>
      <w:marTop w:val="0"/>
      <w:marBottom w:val="0"/>
      <w:divBdr>
        <w:top w:val="none" w:sz="0" w:space="0" w:color="auto"/>
        <w:left w:val="none" w:sz="0" w:space="0" w:color="auto"/>
        <w:bottom w:val="none" w:sz="0" w:space="0" w:color="auto"/>
        <w:right w:val="none" w:sz="0" w:space="0" w:color="auto"/>
      </w:divBdr>
    </w:div>
    <w:div w:id="410004543">
      <w:marLeft w:val="0"/>
      <w:marRight w:val="0"/>
      <w:marTop w:val="0"/>
      <w:marBottom w:val="0"/>
      <w:divBdr>
        <w:top w:val="none" w:sz="0" w:space="0" w:color="auto"/>
        <w:left w:val="none" w:sz="0" w:space="0" w:color="auto"/>
        <w:bottom w:val="none" w:sz="0" w:space="0" w:color="auto"/>
        <w:right w:val="none" w:sz="0" w:space="0" w:color="auto"/>
      </w:divBdr>
    </w:div>
    <w:div w:id="410004546">
      <w:marLeft w:val="0"/>
      <w:marRight w:val="0"/>
      <w:marTop w:val="0"/>
      <w:marBottom w:val="0"/>
      <w:divBdr>
        <w:top w:val="none" w:sz="0" w:space="0" w:color="auto"/>
        <w:left w:val="none" w:sz="0" w:space="0" w:color="auto"/>
        <w:bottom w:val="none" w:sz="0" w:space="0" w:color="auto"/>
        <w:right w:val="none" w:sz="0" w:space="0" w:color="auto"/>
      </w:divBdr>
    </w:div>
    <w:div w:id="410004550">
      <w:marLeft w:val="0"/>
      <w:marRight w:val="0"/>
      <w:marTop w:val="0"/>
      <w:marBottom w:val="0"/>
      <w:divBdr>
        <w:top w:val="none" w:sz="0" w:space="0" w:color="auto"/>
        <w:left w:val="none" w:sz="0" w:space="0" w:color="auto"/>
        <w:bottom w:val="none" w:sz="0" w:space="0" w:color="auto"/>
        <w:right w:val="none" w:sz="0" w:space="0" w:color="auto"/>
      </w:divBdr>
    </w:div>
    <w:div w:id="410004552">
      <w:marLeft w:val="0"/>
      <w:marRight w:val="0"/>
      <w:marTop w:val="0"/>
      <w:marBottom w:val="0"/>
      <w:divBdr>
        <w:top w:val="none" w:sz="0" w:space="0" w:color="auto"/>
        <w:left w:val="none" w:sz="0" w:space="0" w:color="auto"/>
        <w:bottom w:val="none" w:sz="0" w:space="0" w:color="auto"/>
        <w:right w:val="none" w:sz="0" w:space="0" w:color="auto"/>
      </w:divBdr>
    </w:div>
    <w:div w:id="410004553">
      <w:marLeft w:val="0"/>
      <w:marRight w:val="0"/>
      <w:marTop w:val="0"/>
      <w:marBottom w:val="0"/>
      <w:divBdr>
        <w:top w:val="none" w:sz="0" w:space="0" w:color="auto"/>
        <w:left w:val="none" w:sz="0" w:space="0" w:color="auto"/>
        <w:bottom w:val="none" w:sz="0" w:space="0" w:color="auto"/>
        <w:right w:val="none" w:sz="0" w:space="0" w:color="auto"/>
      </w:divBdr>
    </w:div>
    <w:div w:id="410004556">
      <w:marLeft w:val="0"/>
      <w:marRight w:val="0"/>
      <w:marTop w:val="0"/>
      <w:marBottom w:val="0"/>
      <w:divBdr>
        <w:top w:val="none" w:sz="0" w:space="0" w:color="auto"/>
        <w:left w:val="none" w:sz="0" w:space="0" w:color="auto"/>
        <w:bottom w:val="none" w:sz="0" w:space="0" w:color="auto"/>
        <w:right w:val="none" w:sz="0" w:space="0" w:color="auto"/>
      </w:divBdr>
    </w:div>
    <w:div w:id="410004557">
      <w:marLeft w:val="0"/>
      <w:marRight w:val="0"/>
      <w:marTop w:val="0"/>
      <w:marBottom w:val="0"/>
      <w:divBdr>
        <w:top w:val="none" w:sz="0" w:space="0" w:color="auto"/>
        <w:left w:val="none" w:sz="0" w:space="0" w:color="auto"/>
        <w:bottom w:val="none" w:sz="0" w:space="0" w:color="auto"/>
        <w:right w:val="none" w:sz="0" w:space="0" w:color="auto"/>
      </w:divBdr>
    </w:div>
    <w:div w:id="410004559">
      <w:marLeft w:val="0"/>
      <w:marRight w:val="0"/>
      <w:marTop w:val="0"/>
      <w:marBottom w:val="0"/>
      <w:divBdr>
        <w:top w:val="none" w:sz="0" w:space="0" w:color="auto"/>
        <w:left w:val="none" w:sz="0" w:space="0" w:color="auto"/>
        <w:bottom w:val="none" w:sz="0" w:space="0" w:color="auto"/>
        <w:right w:val="none" w:sz="0" w:space="0" w:color="auto"/>
      </w:divBdr>
    </w:div>
    <w:div w:id="410004561">
      <w:marLeft w:val="0"/>
      <w:marRight w:val="0"/>
      <w:marTop w:val="0"/>
      <w:marBottom w:val="0"/>
      <w:divBdr>
        <w:top w:val="none" w:sz="0" w:space="0" w:color="auto"/>
        <w:left w:val="none" w:sz="0" w:space="0" w:color="auto"/>
        <w:bottom w:val="none" w:sz="0" w:space="0" w:color="auto"/>
        <w:right w:val="none" w:sz="0" w:space="0" w:color="auto"/>
      </w:divBdr>
    </w:div>
    <w:div w:id="410004562">
      <w:marLeft w:val="0"/>
      <w:marRight w:val="0"/>
      <w:marTop w:val="0"/>
      <w:marBottom w:val="0"/>
      <w:divBdr>
        <w:top w:val="none" w:sz="0" w:space="0" w:color="auto"/>
        <w:left w:val="none" w:sz="0" w:space="0" w:color="auto"/>
        <w:bottom w:val="none" w:sz="0" w:space="0" w:color="auto"/>
        <w:right w:val="none" w:sz="0" w:space="0" w:color="auto"/>
      </w:divBdr>
    </w:div>
    <w:div w:id="410004563">
      <w:marLeft w:val="0"/>
      <w:marRight w:val="0"/>
      <w:marTop w:val="0"/>
      <w:marBottom w:val="0"/>
      <w:divBdr>
        <w:top w:val="none" w:sz="0" w:space="0" w:color="auto"/>
        <w:left w:val="none" w:sz="0" w:space="0" w:color="auto"/>
        <w:bottom w:val="none" w:sz="0" w:space="0" w:color="auto"/>
        <w:right w:val="none" w:sz="0" w:space="0" w:color="auto"/>
      </w:divBdr>
    </w:div>
    <w:div w:id="410004565">
      <w:marLeft w:val="0"/>
      <w:marRight w:val="0"/>
      <w:marTop w:val="0"/>
      <w:marBottom w:val="0"/>
      <w:divBdr>
        <w:top w:val="none" w:sz="0" w:space="0" w:color="auto"/>
        <w:left w:val="none" w:sz="0" w:space="0" w:color="auto"/>
        <w:bottom w:val="none" w:sz="0" w:space="0" w:color="auto"/>
        <w:right w:val="none" w:sz="0" w:space="0" w:color="auto"/>
      </w:divBdr>
    </w:div>
    <w:div w:id="410004569">
      <w:marLeft w:val="0"/>
      <w:marRight w:val="0"/>
      <w:marTop w:val="0"/>
      <w:marBottom w:val="0"/>
      <w:divBdr>
        <w:top w:val="none" w:sz="0" w:space="0" w:color="auto"/>
        <w:left w:val="none" w:sz="0" w:space="0" w:color="auto"/>
        <w:bottom w:val="none" w:sz="0" w:space="0" w:color="auto"/>
        <w:right w:val="none" w:sz="0" w:space="0" w:color="auto"/>
      </w:divBdr>
      <w:divsChild>
        <w:div w:id="410004566">
          <w:marLeft w:val="0"/>
          <w:marRight w:val="0"/>
          <w:marTop w:val="0"/>
          <w:marBottom w:val="0"/>
          <w:divBdr>
            <w:top w:val="none" w:sz="0" w:space="0" w:color="auto"/>
            <w:left w:val="none" w:sz="0" w:space="0" w:color="auto"/>
            <w:bottom w:val="none" w:sz="0" w:space="0" w:color="auto"/>
            <w:right w:val="none" w:sz="0" w:space="0" w:color="auto"/>
          </w:divBdr>
        </w:div>
        <w:div w:id="410004567">
          <w:marLeft w:val="0"/>
          <w:marRight w:val="0"/>
          <w:marTop w:val="0"/>
          <w:marBottom w:val="0"/>
          <w:divBdr>
            <w:top w:val="none" w:sz="0" w:space="0" w:color="auto"/>
            <w:left w:val="none" w:sz="0" w:space="0" w:color="auto"/>
            <w:bottom w:val="none" w:sz="0" w:space="0" w:color="auto"/>
            <w:right w:val="none" w:sz="0" w:space="0" w:color="auto"/>
          </w:divBdr>
        </w:div>
        <w:div w:id="4100045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eneficjent2014.wzp.pl/" TargetMode="External"/><Relationship Id="rId13" Type="http://schemas.openxmlformats.org/officeDocument/2006/relationships/hyperlink" Target="mailto:efs@wup.pl" TargetMode="External"/><Relationship Id="rId18" Type="http://schemas.openxmlformats.org/officeDocument/2006/relationships/hyperlink" Target="http://www.koszalin.pl/zit"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funduszeeuropejskie.gov.pl" TargetMode="External"/><Relationship Id="rId17" Type="http://schemas.openxmlformats.org/officeDocument/2006/relationships/hyperlink" Target="http://www.wup.pl" TargetMode="External"/><Relationship Id="rId2" Type="http://schemas.openxmlformats.org/officeDocument/2006/relationships/numbering" Target="numbering.xml"/><Relationship Id="rId16" Type="http://schemas.openxmlformats.org/officeDocument/2006/relationships/hyperlink" Target="http://www.koszalin.pl/zi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oszalin.pl/zit" TargetMode="External"/><Relationship Id="rId5" Type="http://schemas.openxmlformats.org/officeDocument/2006/relationships/webSettings" Target="webSettings.xml"/><Relationship Id="rId15" Type="http://schemas.openxmlformats.org/officeDocument/2006/relationships/hyperlink" Target="http://www.wup.pl" TargetMode="External"/><Relationship Id="rId10" Type="http://schemas.openxmlformats.org/officeDocument/2006/relationships/hyperlink" Target="http://www.rpo.wzp.pl"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wup.pl" TargetMode="External"/><Relationship Id="rId14" Type="http://schemas.openxmlformats.org/officeDocument/2006/relationships/hyperlink" Target="mailto:efskoszalin@wup.p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902CDB-2537-45EB-A61A-A98683D678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10</Pages>
  <Words>2040</Words>
  <Characters>12241</Characters>
  <Application>Microsoft Office Word</Application>
  <DocSecurity>0</DocSecurity>
  <Lines>102</Lines>
  <Paragraphs>28</Paragraphs>
  <ScaleCrop>false</ScaleCrop>
  <HeadingPairs>
    <vt:vector size="2" baseType="variant">
      <vt:variant>
        <vt:lpstr>Tytuł</vt:lpstr>
      </vt:variant>
      <vt:variant>
        <vt:i4>1</vt:i4>
      </vt:variant>
    </vt:vector>
  </HeadingPairs>
  <TitlesOfParts>
    <vt:vector size="1" baseType="lpstr">
      <vt:lpstr>Scenariusz użycia:</vt:lpstr>
    </vt:vector>
  </TitlesOfParts>
  <Company>MRR</Company>
  <LinksUpToDate>false</LinksUpToDate>
  <CharactersWithSpaces>14253</CharactersWithSpaces>
  <SharedDoc>false</SharedDoc>
  <HLinks>
    <vt:vector size="48" baseType="variant">
      <vt:variant>
        <vt:i4>7536743</vt:i4>
      </vt:variant>
      <vt:variant>
        <vt:i4>21</vt:i4>
      </vt:variant>
      <vt:variant>
        <vt:i4>0</vt:i4>
      </vt:variant>
      <vt:variant>
        <vt:i4>5</vt:i4>
      </vt:variant>
      <vt:variant>
        <vt:lpwstr>http://www.wup.pl/</vt:lpwstr>
      </vt:variant>
      <vt:variant>
        <vt:lpwstr/>
      </vt:variant>
      <vt:variant>
        <vt:i4>7536743</vt:i4>
      </vt:variant>
      <vt:variant>
        <vt:i4>18</vt:i4>
      </vt:variant>
      <vt:variant>
        <vt:i4>0</vt:i4>
      </vt:variant>
      <vt:variant>
        <vt:i4>5</vt:i4>
      </vt:variant>
      <vt:variant>
        <vt:lpwstr>http://www.wup.pl/</vt:lpwstr>
      </vt:variant>
      <vt:variant>
        <vt:lpwstr/>
      </vt:variant>
      <vt:variant>
        <vt:i4>1310759</vt:i4>
      </vt:variant>
      <vt:variant>
        <vt:i4>15</vt:i4>
      </vt:variant>
      <vt:variant>
        <vt:i4>0</vt:i4>
      </vt:variant>
      <vt:variant>
        <vt:i4>5</vt:i4>
      </vt:variant>
      <vt:variant>
        <vt:lpwstr>mailto:efskoszalin@wup.pl</vt:lpwstr>
      </vt:variant>
      <vt:variant>
        <vt:lpwstr/>
      </vt:variant>
      <vt:variant>
        <vt:i4>196663</vt:i4>
      </vt:variant>
      <vt:variant>
        <vt:i4>12</vt:i4>
      </vt:variant>
      <vt:variant>
        <vt:i4>0</vt:i4>
      </vt:variant>
      <vt:variant>
        <vt:i4>5</vt:i4>
      </vt:variant>
      <vt:variant>
        <vt:lpwstr>mailto:efs@wup.pl</vt:lpwstr>
      </vt:variant>
      <vt:variant>
        <vt:lpwstr/>
      </vt:variant>
      <vt:variant>
        <vt:i4>6357041</vt:i4>
      </vt:variant>
      <vt:variant>
        <vt:i4>9</vt:i4>
      </vt:variant>
      <vt:variant>
        <vt:i4>0</vt:i4>
      </vt:variant>
      <vt:variant>
        <vt:i4>5</vt:i4>
      </vt:variant>
      <vt:variant>
        <vt:lpwstr>http://www.funduszeeuropejskie.gov.pl/</vt:lpwstr>
      </vt:variant>
      <vt:variant>
        <vt:lpwstr/>
      </vt:variant>
      <vt:variant>
        <vt:i4>7209014</vt:i4>
      </vt:variant>
      <vt:variant>
        <vt:i4>6</vt:i4>
      </vt:variant>
      <vt:variant>
        <vt:i4>0</vt:i4>
      </vt:variant>
      <vt:variant>
        <vt:i4>5</vt:i4>
      </vt:variant>
      <vt:variant>
        <vt:lpwstr>http://www.rpo.wzp.pl/</vt:lpwstr>
      </vt:variant>
      <vt:variant>
        <vt:lpwstr/>
      </vt:variant>
      <vt:variant>
        <vt:i4>7536743</vt:i4>
      </vt:variant>
      <vt:variant>
        <vt:i4>3</vt:i4>
      </vt:variant>
      <vt:variant>
        <vt:i4>0</vt:i4>
      </vt:variant>
      <vt:variant>
        <vt:i4>5</vt:i4>
      </vt:variant>
      <vt:variant>
        <vt:lpwstr>http://www.wup.pl/</vt:lpwstr>
      </vt:variant>
      <vt:variant>
        <vt:lpwstr/>
      </vt:variant>
      <vt:variant>
        <vt:i4>6881323</vt:i4>
      </vt:variant>
      <vt:variant>
        <vt:i4>0</vt:i4>
      </vt:variant>
      <vt:variant>
        <vt:i4>0</vt:i4>
      </vt:variant>
      <vt:variant>
        <vt:i4>5</vt:i4>
      </vt:variant>
      <vt:variant>
        <vt:lpwstr>https://beneficjent2014.wzp.pl/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Scenariusz użycia:</dc:title>
  <dc:subject/>
  <dc:creator>Marianna</dc:creator>
  <cp:keywords/>
  <cp:lastModifiedBy>zaneta.ambrozewicz</cp:lastModifiedBy>
  <cp:revision>7</cp:revision>
  <cp:lastPrinted>2016-06-01T10:57:00Z</cp:lastPrinted>
  <dcterms:created xsi:type="dcterms:W3CDTF">2016-07-19T05:34:00Z</dcterms:created>
  <dcterms:modified xsi:type="dcterms:W3CDTF">2016-08-30T07:52:00Z</dcterms:modified>
</cp:coreProperties>
</file>