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5D" w:rsidRDefault="00447C5D" w:rsidP="00447C5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-471170</wp:posOffset>
            </wp:positionV>
            <wp:extent cx="6172200" cy="638175"/>
            <wp:effectExtent l="19050" t="0" r="0" b="0"/>
            <wp:wrapNone/>
            <wp:docPr id="2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C5D" w:rsidRDefault="00447C5D" w:rsidP="00447C5D">
      <w:pPr>
        <w:pStyle w:val="Default"/>
        <w:jc w:val="both"/>
        <w:rPr>
          <w:sz w:val="23"/>
          <w:szCs w:val="23"/>
        </w:rPr>
      </w:pPr>
    </w:p>
    <w:p w:rsidR="00063207" w:rsidRPr="00566803" w:rsidRDefault="00063207" w:rsidP="00566803">
      <w:pPr>
        <w:pStyle w:val="Default"/>
        <w:spacing w:line="360" w:lineRule="auto"/>
        <w:rPr>
          <w:rFonts w:ascii="Arial" w:eastAsia="Times New Roman" w:hAnsi="Arial" w:cs="Arial"/>
          <w:b/>
          <w:color w:val="auto"/>
          <w:lang w:eastAsia="pl-PL"/>
        </w:rPr>
      </w:pPr>
    </w:p>
    <w:p w:rsidR="00566803" w:rsidRDefault="00061968" w:rsidP="00CC1FC9">
      <w:pPr>
        <w:pStyle w:val="Default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566803">
        <w:rPr>
          <w:rFonts w:ascii="Arial" w:eastAsia="Times New Roman" w:hAnsi="Arial" w:cs="Arial"/>
          <w:b/>
          <w:color w:val="auto"/>
          <w:lang w:eastAsia="pl-PL"/>
        </w:rPr>
        <w:t>P</w:t>
      </w:r>
      <w:r w:rsidR="00447C5D" w:rsidRPr="00566803">
        <w:rPr>
          <w:rFonts w:ascii="Arial" w:eastAsia="Times New Roman" w:hAnsi="Arial" w:cs="Arial"/>
          <w:b/>
          <w:color w:val="auto"/>
          <w:lang w:eastAsia="pl-PL"/>
        </w:rPr>
        <w:t>orzą</w:t>
      </w:r>
      <w:r w:rsidRPr="00566803">
        <w:rPr>
          <w:rFonts w:ascii="Arial" w:eastAsia="Times New Roman" w:hAnsi="Arial" w:cs="Arial"/>
          <w:b/>
          <w:color w:val="auto"/>
          <w:lang w:eastAsia="pl-PL"/>
        </w:rPr>
        <w:t xml:space="preserve">dek obrad </w:t>
      </w:r>
    </w:p>
    <w:p w:rsidR="00447C5D" w:rsidRPr="00566803" w:rsidRDefault="00566803" w:rsidP="00CC1FC9">
      <w:pPr>
        <w:pStyle w:val="Default"/>
        <w:jc w:val="center"/>
        <w:rPr>
          <w:rFonts w:ascii="Arial" w:hAnsi="Arial" w:cs="Arial"/>
          <w:b/>
        </w:rPr>
      </w:pPr>
      <w:r w:rsidRPr="00566803">
        <w:rPr>
          <w:rFonts w:ascii="Arial" w:eastAsia="Times New Roman" w:hAnsi="Arial" w:cs="Arial"/>
          <w:b/>
          <w:color w:val="auto"/>
          <w:lang w:eastAsia="pl-PL"/>
        </w:rPr>
        <w:t xml:space="preserve">I posiedzenia </w:t>
      </w:r>
      <w:r w:rsidR="006106E6" w:rsidRPr="00566803">
        <w:rPr>
          <w:rFonts w:ascii="Arial" w:hAnsi="Arial" w:cs="Arial"/>
          <w:b/>
        </w:rPr>
        <w:t>Regionalnej Sieci Tematycznej</w:t>
      </w:r>
      <w:r w:rsidR="00061968" w:rsidRPr="00566803">
        <w:rPr>
          <w:rFonts w:ascii="Arial" w:hAnsi="Arial" w:cs="Arial"/>
          <w:b/>
        </w:rPr>
        <w:t xml:space="preserve"> dla Województwa Zachodniopomorskiego</w:t>
      </w:r>
      <w:r w:rsidRPr="00566803">
        <w:rPr>
          <w:rFonts w:ascii="Arial" w:hAnsi="Arial" w:cs="Arial"/>
          <w:b/>
        </w:rPr>
        <w:t xml:space="preserve"> w dniu 27.10.2010</w:t>
      </w:r>
      <w:r w:rsidR="00A44E8D">
        <w:rPr>
          <w:rFonts w:ascii="Arial" w:hAnsi="Arial" w:cs="Arial"/>
          <w:b/>
        </w:rPr>
        <w:t xml:space="preserve"> r.</w:t>
      </w:r>
    </w:p>
    <w:p w:rsidR="00566803" w:rsidRDefault="00566803" w:rsidP="00CC1FC9">
      <w:pPr>
        <w:pStyle w:val="Default"/>
        <w:jc w:val="center"/>
        <w:rPr>
          <w:rFonts w:ascii="Arial" w:hAnsi="Arial" w:cs="Arial"/>
          <w:b/>
        </w:rPr>
      </w:pPr>
      <w:r w:rsidRPr="00566803">
        <w:rPr>
          <w:rFonts w:ascii="Arial" w:hAnsi="Arial" w:cs="Arial"/>
          <w:b/>
        </w:rPr>
        <w:t xml:space="preserve">Sala konferencyjna </w:t>
      </w:r>
      <w:r w:rsidR="00581519">
        <w:rPr>
          <w:rFonts w:ascii="Arial" w:hAnsi="Arial" w:cs="Arial"/>
          <w:b/>
        </w:rPr>
        <w:t>W</w:t>
      </w:r>
      <w:r w:rsidR="00CC1FC9">
        <w:rPr>
          <w:rFonts w:ascii="Arial" w:hAnsi="Arial" w:cs="Arial"/>
          <w:b/>
        </w:rPr>
        <w:t xml:space="preserve">ojewódzkiego </w:t>
      </w:r>
      <w:r w:rsidR="00581519">
        <w:rPr>
          <w:rFonts w:ascii="Arial" w:hAnsi="Arial" w:cs="Arial"/>
          <w:b/>
        </w:rPr>
        <w:t>U</w:t>
      </w:r>
      <w:r w:rsidR="00CC1FC9">
        <w:rPr>
          <w:rFonts w:ascii="Arial" w:hAnsi="Arial" w:cs="Arial"/>
          <w:b/>
        </w:rPr>
        <w:t xml:space="preserve">rzędu </w:t>
      </w:r>
      <w:r w:rsidR="00581519">
        <w:rPr>
          <w:rFonts w:ascii="Arial" w:hAnsi="Arial" w:cs="Arial"/>
          <w:b/>
        </w:rPr>
        <w:t>P</w:t>
      </w:r>
      <w:r w:rsidR="00CC1FC9">
        <w:rPr>
          <w:rFonts w:ascii="Arial" w:hAnsi="Arial" w:cs="Arial"/>
          <w:b/>
        </w:rPr>
        <w:t>racy w</w:t>
      </w:r>
      <w:r w:rsidR="00581519">
        <w:rPr>
          <w:rFonts w:ascii="Arial" w:hAnsi="Arial" w:cs="Arial"/>
          <w:b/>
        </w:rPr>
        <w:t xml:space="preserve"> Szczecin</w:t>
      </w:r>
      <w:r w:rsidR="00CC1FC9">
        <w:rPr>
          <w:rFonts w:ascii="Arial" w:hAnsi="Arial" w:cs="Arial"/>
          <w:b/>
        </w:rPr>
        <w:t>ie</w:t>
      </w:r>
      <w:r w:rsidR="00581519" w:rsidRPr="00566803">
        <w:rPr>
          <w:rFonts w:ascii="Arial" w:hAnsi="Arial" w:cs="Arial"/>
          <w:b/>
        </w:rPr>
        <w:t xml:space="preserve"> </w:t>
      </w:r>
    </w:p>
    <w:p w:rsidR="00E100EA" w:rsidRPr="00566803" w:rsidRDefault="00E100EA" w:rsidP="00566803">
      <w:pPr>
        <w:pStyle w:val="Default"/>
        <w:spacing w:line="360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</w:p>
    <w:p w:rsidR="00447C5D" w:rsidRDefault="00447C5D" w:rsidP="00447C5D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:rsidR="00566803" w:rsidRPr="00566803" w:rsidRDefault="00447C5D" w:rsidP="00E100E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66803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Powitanie uczestników ora</w:t>
      </w:r>
      <w:r w:rsidR="00566803">
        <w:rPr>
          <w:rFonts w:ascii="Arial" w:eastAsia="Times New Roman" w:hAnsi="Arial" w:cs="Arial"/>
          <w:color w:val="auto"/>
          <w:sz w:val="20"/>
          <w:szCs w:val="20"/>
          <w:lang w:eastAsia="pl-PL"/>
        </w:rPr>
        <w:t>z przedstawienie porządku obrad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</w:p>
    <w:p w:rsidR="00447C5D" w:rsidRPr="00566803" w:rsidRDefault="00447C5D" w:rsidP="00E100E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061968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Przedstawienie zatwierdzonego przez PKM PO KL WZ składu i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nstytucjonalnego oraz osobowego </w:t>
      </w:r>
      <w:r w:rsidRPr="00061968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Regionalnej Sieci Tematycznej PO KL w 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Województwie Zachodniopomorskim;</w:t>
      </w:r>
    </w:p>
    <w:p w:rsidR="00C70770" w:rsidRPr="00E100EA" w:rsidRDefault="00C70770" w:rsidP="00C70770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Omówienie „Regulaminu funkcjonowania Regionalnej Sieci Tematycznej dla Województwa Zachodniopomorskiego w ramach Program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u Operacyjnego Kapitał Ludzki” </w:t>
      </w: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głosowanie nad jego przyjęciem;</w:t>
      </w:r>
    </w:p>
    <w:p w:rsidR="00E100EA" w:rsidRDefault="00E100EA" w:rsidP="00E100E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Wybór Przewodniczącego oraz </w:t>
      </w:r>
      <w:r w:rsidR="00C70770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Wicep</w:t>
      </w: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rzewodniczącego Regionalnej Sieci Tematycznej PO KL w Województwie Zachodniopomorskim -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podjęcie uchwały;</w:t>
      </w:r>
    </w:p>
    <w:p w:rsidR="00E100EA" w:rsidRDefault="00447C5D" w:rsidP="00E100E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Przedstawienie koncepcji funkcjonowania Regionalnej Sieci Tematycznej PO KL </w:t>
      </w:r>
      <w:r w:rsidR="005F33E6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</w: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</w:t>
      </w:r>
      <w:r w:rsidR="00B45BAA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Województwie Zachodniopomorskim</w:t>
      </w: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 odniesi</w:t>
      </w:r>
      <w:r w:rsidR="005C2D00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eniu do projektów innowacyjnych, </w:t>
      </w:r>
      <w:r w:rsidR="00B45BAA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d</w:t>
      </w:r>
      <w:r w:rsidR="00BD5206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yskusja nad Strategią Działania Sieci Tematycznych RST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</w:p>
    <w:p w:rsidR="00E100EA" w:rsidRDefault="00B01149" w:rsidP="00A44E8D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D</w:t>
      </w:r>
      <w:r w:rsidR="005F33E6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yskusja nad wyborem Grup R</w:t>
      </w: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oboczych</w:t>
      </w:r>
      <w:r w:rsidR="00447C5D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Regionalnej</w:t>
      </w:r>
      <w:r w:rsidR="009C76D1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Sieci Tematycznej KST </w:t>
      </w:r>
      <w:r w:rsidR="00A44E8D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oraz</w:t>
      </w:r>
      <w:r w:rsidR="009C76D1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BD5206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dyskusja </w:t>
      </w:r>
      <w:r w:rsidR="00566803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dot. udziału w pracach RST opiniodawców</w:t>
      </w:r>
      <w:r w:rsidR="00A44E8D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lub obserwatorów (ekspertów) –</w:t>
      </w:r>
      <w:r w:rsidR="00B96D61"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propozycje członków;</w:t>
      </w:r>
    </w:p>
    <w:p w:rsidR="00C70770" w:rsidRDefault="00C70770" w:rsidP="00A44E8D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Wybór przedstawiciela RST WZ i zastępcy do Krajowych Sieci Tematycznych działających w obszarach zatrudnienia i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integracji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społecznej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, adaptacyjności oraz edukacji i szkolnictwa wyższego;</w:t>
      </w:r>
    </w:p>
    <w:p w:rsidR="00E100EA" w:rsidRDefault="00447C5D" w:rsidP="00A44E8D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Podsumowanie i wnioski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</w:p>
    <w:p w:rsidR="00447C5D" w:rsidRPr="00E100EA" w:rsidRDefault="00581519" w:rsidP="00A44E8D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Zakończenie obrad</w:t>
      </w:r>
      <w:r w:rsidR="00E100EA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</w:p>
    <w:p w:rsidR="00B96D61" w:rsidRDefault="00B96D61"/>
    <w:sectPr w:rsidR="00B96D61" w:rsidSect="006106E6">
      <w:footerReference w:type="default" r:id="rId8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10" w:rsidRDefault="00645310" w:rsidP="00447C5D">
      <w:pPr>
        <w:spacing w:after="0" w:line="240" w:lineRule="auto"/>
      </w:pPr>
      <w:r>
        <w:separator/>
      </w:r>
    </w:p>
  </w:endnote>
  <w:endnote w:type="continuationSeparator" w:id="0">
    <w:p w:rsidR="00645310" w:rsidRDefault="00645310" w:rsidP="0044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5D" w:rsidRDefault="00447C5D">
    <w:pPr>
      <w:pStyle w:val="Stopka"/>
    </w:pPr>
    <w:r w:rsidRPr="00447C5D">
      <w:rPr>
        <w:noProof/>
        <w:lang w:eastAsia="pl-PL"/>
      </w:rPr>
      <w:drawing>
        <wp:inline distT="0" distB="0" distL="0" distR="0">
          <wp:extent cx="2475433" cy="530177"/>
          <wp:effectExtent l="19050" t="0" r="1067" b="0"/>
          <wp:docPr id="1" name="Obraz 0" descr="logo_ST_PO-KL_A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PO-KL_A_rg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3814" cy="52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10" w:rsidRDefault="00645310" w:rsidP="00447C5D">
      <w:pPr>
        <w:spacing w:after="0" w:line="240" w:lineRule="auto"/>
      </w:pPr>
      <w:r>
        <w:separator/>
      </w:r>
    </w:p>
  </w:footnote>
  <w:footnote w:type="continuationSeparator" w:id="0">
    <w:p w:rsidR="00645310" w:rsidRDefault="00645310" w:rsidP="0044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668"/>
    <w:multiLevelType w:val="hybridMultilevel"/>
    <w:tmpl w:val="E9CE1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44FCE"/>
    <w:multiLevelType w:val="multilevel"/>
    <w:tmpl w:val="CB5E7C92"/>
    <w:lvl w:ilvl="0">
      <w:start w:val="10"/>
      <w:numFmt w:val="decimal"/>
      <w:lvlText w:val="%1.0"/>
      <w:lvlJc w:val="left"/>
      <w:pPr>
        <w:ind w:left="1896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2">
    <w:nsid w:val="336C6E71"/>
    <w:multiLevelType w:val="multilevel"/>
    <w:tmpl w:val="8EBEAAF2"/>
    <w:lvl w:ilvl="0">
      <w:start w:val="10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3">
    <w:nsid w:val="3821000D"/>
    <w:multiLevelType w:val="multilevel"/>
    <w:tmpl w:val="46D83C96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1051071"/>
    <w:multiLevelType w:val="multilevel"/>
    <w:tmpl w:val="DD54981E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B676E4C"/>
    <w:multiLevelType w:val="multilevel"/>
    <w:tmpl w:val="6EECDA4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171F6A"/>
    <w:multiLevelType w:val="hybridMultilevel"/>
    <w:tmpl w:val="6B76F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00042"/>
    <w:multiLevelType w:val="hybridMultilevel"/>
    <w:tmpl w:val="FE3E4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42990"/>
    <w:multiLevelType w:val="multilevel"/>
    <w:tmpl w:val="7EBEB0C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1436E03"/>
    <w:multiLevelType w:val="multilevel"/>
    <w:tmpl w:val="4DAE808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5D"/>
    <w:rsid w:val="00061968"/>
    <w:rsid w:val="00063207"/>
    <w:rsid w:val="000E6EC0"/>
    <w:rsid w:val="0012796A"/>
    <w:rsid w:val="002F4A0A"/>
    <w:rsid w:val="00376266"/>
    <w:rsid w:val="003C37CB"/>
    <w:rsid w:val="00447C5D"/>
    <w:rsid w:val="005121C1"/>
    <w:rsid w:val="00566803"/>
    <w:rsid w:val="00581519"/>
    <w:rsid w:val="005C2D00"/>
    <w:rsid w:val="005F33E6"/>
    <w:rsid w:val="006106E6"/>
    <w:rsid w:val="00645310"/>
    <w:rsid w:val="006B3CE2"/>
    <w:rsid w:val="007759C6"/>
    <w:rsid w:val="0086633D"/>
    <w:rsid w:val="009C76D1"/>
    <w:rsid w:val="00A44E8D"/>
    <w:rsid w:val="00AC1053"/>
    <w:rsid w:val="00B01149"/>
    <w:rsid w:val="00B266B8"/>
    <w:rsid w:val="00B30047"/>
    <w:rsid w:val="00B45BAA"/>
    <w:rsid w:val="00B836F5"/>
    <w:rsid w:val="00B96D61"/>
    <w:rsid w:val="00BD5206"/>
    <w:rsid w:val="00C57C84"/>
    <w:rsid w:val="00C70770"/>
    <w:rsid w:val="00CC1FC9"/>
    <w:rsid w:val="00CD2A4D"/>
    <w:rsid w:val="00E100EA"/>
    <w:rsid w:val="00F920BB"/>
    <w:rsid w:val="00FD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7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4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C5D"/>
  </w:style>
  <w:style w:type="paragraph" w:styleId="Stopka">
    <w:name w:val="footer"/>
    <w:basedOn w:val="Normalny"/>
    <w:link w:val="StopkaZnak"/>
    <w:uiPriority w:val="99"/>
    <w:semiHidden/>
    <w:unhideWhenUsed/>
    <w:rsid w:val="0044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C5D"/>
  </w:style>
  <w:style w:type="paragraph" w:styleId="Tekstdymka">
    <w:name w:val="Balloon Text"/>
    <w:basedOn w:val="Normalny"/>
    <w:link w:val="TekstdymkaZnak"/>
    <w:uiPriority w:val="99"/>
    <w:semiHidden/>
    <w:unhideWhenUsed/>
    <w:rsid w:val="0044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alina.szydlowska</dc:creator>
  <cp:keywords/>
  <dc:description/>
  <cp:lastModifiedBy>alina.szydlowska</cp:lastModifiedBy>
  <cp:revision>13</cp:revision>
  <cp:lastPrinted>2010-10-13T08:33:00Z</cp:lastPrinted>
  <dcterms:created xsi:type="dcterms:W3CDTF">2010-10-11T10:50:00Z</dcterms:created>
  <dcterms:modified xsi:type="dcterms:W3CDTF">2010-11-02T13:25:00Z</dcterms:modified>
</cp:coreProperties>
</file>