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FC" w:rsidRDefault="003D4AFC" w:rsidP="003D4AFC">
      <w:pPr>
        <w:pStyle w:val="NormalnyWeb"/>
        <w:spacing w:before="0" w:after="0"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D2BD9">
        <w:rPr>
          <w:rFonts w:ascii="Arial" w:hAnsi="Arial" w:cs="Arial"/>
          <w:b/>
          <w:bCs/>
          <w:iCs/>
          <w:sz w:val="20"/>
          <w:szCs w:val="20"/>
        </w:rPr>
        <w:t xml:space="preserve">Widok krzesła ma jedynie charakter poglądowy. Dopuszczalne są produkty równoważne spełniające </w:t>
      </w:r>
      <w:r w:rsidRPr="003D2BD9">
        <w:rPr>
          <w:rFonts w:ascii="Arial" w:hAnsi="Arial" w:cs="Arial"/>
          <w:b/>
          <w:bCs/>
          <w:iCs/>
          <w:sz w:val="20"/>
          <w:szCs w:val="20"/>
          <w:u w:val="single"/>
        </w:rPr>
        <w:t>co najmniej</w:t>
      </w:r>
      <w:r w:rsidRPr="003D2BD9">
        <w:rPr>
          <w:rFonts w:ascii="Arial" w:hAnsi="Arial" w:cs="Arial"/>
          <w:b/>
          <w:bCs/>
          <w:iCs/>
          <w:sz w:val="20"/>
          <w:szCs w:val="20"/>
        </w:rPr>
        <w:t xml:space="preserve"> poniższe wymagania</w:t>
      </w:r>
      <w:r w:rsidRPr="003D2BD9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3D4AFC" w:rsidRPr="003D2BD9" w:rsidRDefault="003D4AFC" w:rsidP="003D4AFC">
      <w:pPr>
        <w:pStyle w:val="NormalnyWeb"/>
        <w:spacing w:before="0" w:after="0"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Zakup krzeseł konferencyjnych (6 sztuk).</w:t>
      </w:r>
    </w:p>
    <w:p w:rsidR="003D4AFC" w:rsidRPr="003D2BD9" w:rsidRDefault="003D4AFC" w:rsidP="003D4AF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3D2BD9">
        <w:rPr>
          <w:rFonts w:ascii="Arial" w:hAnsi="Arial" w:cs="Arial"/>
          <w:noProof/>
          <w:sz w:val="20"/>
          <w:szCs w:val="20"/>
        </w:rPr>
        <w:t xml:space="preserve">Klasyczne krzesło konferencyjne na czterech nogach połączonych ze sobą poprzeczką biegnącą po podłożu celem wzmocnienia konstrukcji i stabilności stelaża, wyposażone </w:t>
      </w:r>
      <w:r>
        <w:rPr>
          <w:rFonts w:ascii="Arial" w:hAnsi="Arial" w:cs="Arial"/>
          <w:noProof/>
          <w:sz w:val="20"/>
          <w:szCs w:val="20"/>
        </w:rPr>
        <w:br/>
      </w:r>
      <w:r w:rsidRPr="003D2BD9">
        <w:rPr>
          <w:rFonts w:ascii="Arial" w:hAnsi="Arial" w:cs="Arial"/>
          <w:noProof/>
          <w:sz w:val="20"/>
          <w:szCs w:val="20"/>
        </w:rPr>
        <w:t>w stopki zabezpieczające podłoże przed rysowaniem.</w:t>
      </w:r>
    </w:p>
    <w:p w:rsidR="003D4AFC" w:rsidRPr="003D2BD9" w:rsidRDefault="003D4AFC" w:rsidP="003D4AF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3D2BD9">
        <w:rPr>
          <w:rFonts w:ascii="Arial" w:hAnsi="Arial" w:cs="Arial"/>
          <w:noProof/>
          <w:sz w:val="20"/>
          <w:szCs w:val="20"/>
        </w:rPr>
        <w:t>Stelaż wykonany z ru</w:t>
      </w:r>
      <w:r>
        <w:rPr>
          <w:rFonts w:ascii="Arial" w:hAnsi="Arial" w:cs="Arial"/>
          <w:noProof/>
          <w:sz w:val="20"/>
          <w:szCs w:val="20"/>
        </w:rPr>
        <w:t>ry metalowej o przekroju fi 14.</w:t>
      </w:r>
    </w:p>
    <w:p w:rsidR="003D4AFC" w:rsidRPr="003D2BD9" w:rsidRDefault="003D4AFC" w:rsidP="003D4AF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3D2BD9">
        <w:rPr>
          <w:rFonts w:ascii="Arial" w:hAnsi="Arial" w:cs="Arial"/>
          <w:sz w:val="20"/>
          <w:szCs w:val="20"/>
        </w:rPr>
        <w:t>Ergonomicznie wyprofilowane siedzisko wyściełane pianką poliuretanową PU (wykonaną w technologii pianek wylewanych) w formach gwarantującej wysoką odporność na zgniatanie oraz maksymalny komfort siedzenia, gęstość pianki siedziska 60 kg/</w:t>
      </w:r>
      <w:proofErr w:type="spellStart"/>
      <w:r w:rsidRPr="003D2BD9">
        <w:rPr>
          <w:rFonts w:ascii="Arial" w:hAnsi="Arial" w:cs="Arial"/>
          <w:sz w:val="20"/>
          <w:szCs w:val="20"/>
        </w:rPr>
        <w:t>m</w:t>
      </w:r>
      <w:r w:rsidRPr="003D2BD9">
        <w:rPr>
          <w:rFonts w:ascii="Arial" w:hAnsi="Arial" w:cs="Arial"/>
          <w:sz w:val="20"/>
          <w:szCs w:val="20"/>
          <w:vertAlign w:val="superscript"/>
        </w:rPr>
        <w:t>3</w:t>
      </w:r>
      <w:proofErr w:type="spellEnd"/>
      <w:r w:rsidRPr="003D2BD9">
        <w:rPr>
          <w:rFonts w:ascii="Arial" w:hAnsi="Arial" w:cs="Arial"/>
          <w:sz w:val="20"/>
          <w:szCs w:val="20"/>
        </w:rPr>
        <w:t>.</w:t>
      </w:r>
    </w:p>
    <w:p w:rsidR="003D4AFC" w:rsidRPr="003D2BD9" w:rsidRDefault="003D4AFC" w:rsidP="003D4AF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3D2BD9">
        <w:rPr>
          <w:rFonts w:ascii="Arial" w:hAnsi="Arial" w:cs="Arial"/>
          <w:sz w:val="20"/>
          <w:szCs w:val="20"/>
        </w:rPr>
        <w:t>Oparcie krzesła stanowi wykonany w technologii wtryskowej element z tworzywa sztucznego, obustronnie wyściełany pianką poliuretanową PU (wykonaną w technologii pianek wylewanych w formach), wyprofilowane do naturalnego kształtu kręgosłupa w części podtrzymując</w:t>
      </w:r>
      <w:r>
        <w:rPr>
          <w:rFonts w:ascii="Arial" w:hAnsi="Arial" w:cs="Arial"/>
          <w:sz w:val="20"/>
          <w:szCs w:val="20"/>
        </w:rPr>
        <w:t>ej odcinek lędźwiowo – krzyżowy</w:t>
      </w:r>
      <w:r w:rsidRPr="003D2BD9">
        <w:rPr>
          <w:rFonts w:ascii="Arial" w:hAnsi="Arial" w:cs="Arial"/>
          <w:noProof/>
          <w:sz w:val="20"/>
          <w:szCs w:val="20"/>
        </w:rPr>
        <w:t xml:space="preserve">, </w:t>
      </w:r>
      <w:r w:rsidRPr="003D2BD9">
        <w:rPr>
          <w:rFonts w:ascii="Arial" w:hAnsi="Arial" w:cs="Arial"/>
          <w:sz w:val="20"/>
          <w:szCs w:val="20"/>
        </w:rPr>
        <w:t>gęstość pianki oparcia 55 kg/</w:t>
      </w:r>
      <w:proofErr w:type="spellStart"/>
      <w:r w:rsidRPr="003D2BD9">
        <w:rPr>
          <w:rFonts w:ascii="Arial" w:hAnsi="Arial" w:cs="Arial"/>
          <w:sz w:val="20"/>
          <w:szCs w:val="20"/>
        </w:rPr>
        <w:t>m</w:t>
      </w:r>
      <w:r w:rsidRPr="003D2BD9">
        <w:rPr>
          <w:rFonts w:ascii="Arial" w:hAnsi="Arial" w:cs="Arial"/>
          <w:sz w:val="20"/>
          <w:szCs w:val="20"/>
          <w:vertAlign w:val="superscript"/>
        </w:rPr>
        <w:t>3</w:t>
      </w:r>
      <w:proofErr w:type="spellEnd"/>
      <w:r w:rsidRPr="003D2BD9">
        <w:rPr>
          <w:rFonts w:ascii="Arial" w:hAnsi="Arial" w:cs="Arial"/>
          <w:noProof/>
          <w:sz w:val="20"/>
          <w:szCs w:val="20"/>
        </w:rPr>
        <w:t>.</w:t>
      </w:r>
    </w:p>
    <w:p w:rsidR="003D4AFC" w:rsidRPr="003D2BD9" w:rsidRDefault="003D4AFC" w:rsidP="003D4AF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3D2BD9">
        <w:rPr>
          <w:rFonts w:ascii="Arial" w:hAnsi="Arial" w:cs="Arial"/>
          <w:noProof/>
          <w:sz w:val="20"/>
          <w:szCs w:val="20"/>
        </w:rPr>
        <w:t>Oparcie z siedziskiem połączone dwoma stabilnymi i estetycznymi prowadnicami stalowymi.</w:t>
      </w:r>
    </w:p>
    <w:p w:rsidR="003D4AFC" w:rsidRDefault="003D4AFC" w:rsidP="003D4AF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3D2BD9">
        <w:rPr>
          <w:rFonts w:ascii="Arial" w:hAnsi="Arial" w:cs="Arial"/>
          <w:sz w:val="20"/>
          <w:szCs w:val="20"/>
        </w:rPr>
        <w:t xml:space="preserve">Krzesło posiadające sprawozdanie z badań wytrzymałościowych wg </w:t>
      </w:r>
      <w:proofErr w:type="spellStart"/>
      <w:r w:rsidRPr="003D2BD9">
        <w:rPr>
          <w:rFonts w:ascii="Arial" w:hAnsi="Arial" w:cs="Arial"/>
          <w:sz w:val="20"/>
          <w:szCs w:val="20"/>
        </w:rPr>
        <w:t>PN</w:t>
      </w:r>
      <w:proofErr w:type="spellEnd"/>
      <w:r w:rsidRPr="003D2BD9">
        <w:rPr>
          <w:rFonts w:ascii="Arial" w:hAnsi="Arial" w:cs="Arial"/>
          <w:sz w:val="20"/>
          <w:szCs w:val="20"/>
        </w:rPr>
        <w:t xml:space="preserve"> EN 1376:2001 oraz stabilności wg </w:t>
      </w:r>
      <w:proofErr w:type="spellStart"/>
      <w:r w:rsidRPr="003D2BD9">
        <w:rPr>
          <w:rFonts w:ascii="Arial" w:hAnsi="Arial" w:cs="Arial"/>
          <w:sz w:val="20"/>
          <w:szCs w:val="20"/>
        </w:rPr>
        <w:t>PN</w:t>
      </w:r>
      <w:proofErr w:type="spellEnd"/>
      <w:r w:rsidRPr="003D2BD9">
        <w:rPr>
          <w:rFonts w:ascii="Arial" w:hAnsi="Arial" w:cs="Arial"/>
          <w:sz w:val="20"/>
          <w:szCs w:val="20"/>
        </w:rPr>
        <w:t xml:space="preserve"> EN 1022:2007.</w:t>
      </w:r>
    </w:p>
    <w:p w:rsidR="003D4AFC" w:rsidRPr="00254322" w:rsidRDefault="003D4AFC" w:rsidP="003D4AF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Materiał pokrywający siedzisko i opacie: skóra, ekoskóra lub podobny; jasny kremowy/beżowy (zbliżony do prezentowanego na zdjęciu). </w:t>
      </w:r>
      <w:r w:rsidRPr="00254322">
        <w:rPr>
          <w:rFonts w:ascii="Arial" w:hAnsi="Arial" w:cs="Arial"/>
          <w:b/>
          <w:bCs/>
          <w:sz w:val="20"/>
          <w:szCs w:val="20"/>
        </w:rPr>
        <w:t xml:space="preserve">Kolor do ostatecznego ustalenia z Zamawiającym. </w:t>
      </w:r>
    </w:p>
    <w:p w:rsidR="003D4AFC" w:rsidRPr="003D4AFC" w:rsidRDefault="003D4AFC" w:rsidP="003D4AF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A6CBB">
        <w:rPr>
          <w:rFonts w:ascii="Arial" w:hAnsi="Arial" w:cs="Arial"/>
          <w:color w:val="000000"/>
          <w:sz w:val="20"/>
          <w:szCs w:val="20"/>
        </w:rPr>
        <w:t>Wymiary</w:t>
      </w:r>
      <w:r>
        <w:rPr>
          <w:rFonts w:ascii="Arial" w:hAnsi="Arial" w:cs="Arial"/>
          <w:color w:val="000000"/>
          <w:sz w:val="20"/>
          <w:szCs w:val="20"/>
        </w:rPr>
        <w:t>: szerokość siedziska 44-50 cm, głębokość siedziska 42-48 cm, szerokość krzesła ze stelażem nie więcej niż 55 cm, głębokość krzesła  ze stelażem i oparciem nie więcej niż 59 cm.</w:t>
      </w:r>
    </w:p>
    <w:p w:rsidR="006171B5" w:rsidRDefault="003D4AFC" w:rsidP="003D4AFC">
      <w:bookmarkStart w:id="0" w:name="_GoBack"/>
      <w:bookmarkEnd w:id="0"/>
      <w:r>
        <w:rPr>
          <w:rFonts w:ascii="Arial" w:eastAsia="Calibri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3AE921C1" wp14:editId="1CC0CDAB">
            <wp:extent cx="2543176" cy="33909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199843171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602" cy="348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br/>
      </w:r>
    </w:p>
    <w:sectPr w:rsidR="006171B5" w:rsidSect="008E7ECE">
      <w:pgSz w:w="11906" w:h="16838" w:code="9"/>
      <w:pgMar w:top="1418" w:right="1418" w:bottom="1418" w:left="1985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59F"/>
    <w:multiLevelType w:val="hybridMultilevel"/>
    <w:tmpl w:val="E25C6D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FC"/>
    <w:rsid w:val="00144D8B"/>
    <w:rsid w:val="003D4AFC"/>
    <w:rsid w:val="004C40A8"/>
    <w:rsid w:val="006171B5"/>
    <w:rsid w:val="008E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53ED"/>
  <w15:chartTrackingRefBased/>
  <w15:docId w15:val="{AF7AEDF9-4559-4556-A954-DE37C696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4A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D4AF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Białowąs Marcin</dc:creator>
  <cp:keywords/>
  <dc:description/>
  <cp:lastModifiedBy>Białowąs Marcin</cp:lastModifiedBy>
  <cp:revision>1</cp:revision>
  <dcterms:created xsi:type="dcterms:W3CDTF">2024-07-09T08:21:00Z</dcterms:created>
  <dcterms:modified xsi:type="dcterms:W3CDTF">2024-07-09T08:23:00Z</dcterms:modified>
</cp:coreProperties>
</file>